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169917" w14:textId="77777777" w:rsidR="003E2589" w:rsidRPr="003E2589" w:rsidRDefault="003E2589" w:rsidP="003E2589">
      <w:pPr>
        <w:autoSpaceDE w:val="0"/>
        <w:autoSpaceDN w:val="0"/>
        <w:adjustRightInd w:val="0"/>
        <w:spacing w:after="0" w:line="240" w:lineRule="auto"/>
        <w:ind w:left="-567"/>
        <w:jc w:val="center"/>
        <w:rPr>
          <w:rFonts w:ascii="Arial" w:eastAsia="Times New Roman" w:hAnsi="Arial" w:cs="Arial"/>
          <w:b/>
          <w:bCs/>
          <w:color w:val="FF0000"/>
          <w:sz w:val="28"/>
          <w:szCs w:val="28"/>
          <w:lang w:eastAsia="it-IT"/>
        </w:rPr>
      </w:pPr>
      <w:bookmarkStart w:id="0" w:name="_GoBack"/>
      <w:bookmarkEnd w:id="0"/>
      <w:r w:rsidRPr="003E2589">
        <w:rPr>
          <w:rFonts w:ascii="Arial" w:eastAsia="Times New Roman" w:hAnsi="Arial" w:cs="Arial"/>
          <w:b/>
          <w:bCs/>
          <w:color w:val="FF0000"/>
          <w:sz w:val="28"/>
          <w:szCs w:val="28"/>
          <w:lang w:eastAsia="it-IT"/>
        </w:rPr>
        <w:t xml:space="preserve">REGOLAMENTO </w:t>
      </w:r>
      <w:r w:rsidRPr="0087110E">
        <w:rPr>
          <w:rFonts w:ascii="Arial" w:eastAsia="Times New Roman" w:hAnsi="Arial" w:cs="Arial"/>
          <w:b/>
          <w:bCs/>
          <w:color w:val="FF0000"/>
          <w:sz w:val="28"/>
          <w:szCs w:val="28"/>
          <w:lang w:eastAsia="it-IT"/>
        </w:rPr>
        <w:t>COPPA TRINACRIA FEMMINILE C5</w:t>
      </w:r>
    </w:p>
    <w:p w14:paraId="7FFBE52A" w14:textId="77777777" w:rsidR="00155EC2" w:rsidRDefault="00155EC2" w:rsidP="00155EC2">
      <w:pPr>
        <w:keepNext/>
        <w:suppressAutoHyphens/>
        <w:spacing w:after="0" w:line="240" w:lineRule="auto"/>
        <w:jc w:val="both"/>
        <w:outlineLvl w:val="5"/>
        <w:rPr>
          <w:rFonts w:ascii="Arial" w:eastAsia="Times New Roman" w:hAnsi="Arial" w:cs="Arial"/>
          <w:bCs/>
          <w:color w:val="000000"/>
          <w:sz w:val="8"/>
          <w:szCs w:val="24"/>
          <w:lang w:eastAsia="it-IT"/>
        </w:rPr>
      </w:pPr>
    </w:p>
    <w:p w14:paraId="7D9365FA" w14:textId="77777777" w:rsidR="00155EC2" w:rsidRDefault="00155EC2" w:rsidP="00155EC2">
      <w:pPr>
        <w:keepNext/>
        <w:suppressAutoHyphens/>
        <w:spacing w:after="0" w:line="240" w:lineRule="auto"/>
        <w:jc w:val="both"/>
        <w:outlineLvl w:val="5"/>
        <w:rPr>
          <w:rFonts w:ascii="Arial" w:eastAsia="Times New Roman" w:hAnsi="Arial" w:cs="Arial"/>
          <w:bCs/>
          <w:color w:val="000000"/>
          <w:sz w:val="8"/>
          <w:szCs w:val="24"/>
          <w:lang w:eastAsia="it-IT"/>
        </w:rPr>
      </w:pPr>
    </w:p>
    <w:p w14:paraId="1ABC336A" w14:textId="77777777" w:rsidR="00155EC2" w:rsidRPr="00B47339" w:rsidRDefault="00155EC2" w:rsidP="00155EC2">
      <w:pPr>
        <w:keepNext/>
        <w:suppressAutoHyphens/>
        <w:spacing w:after="0" w:line="240" w:lineRule="auto"/>
        <w:jc w:val="both"/>
        <w:outlineLvl w:val="5"/>
        <w:rPr>
          <w:rFonts w:ascii="Arial" w:eastAsia="Times New Roman" w:hAnsi="Arial" w:cs="Arial"/>
          <w:bCs/>
          <w:color w:val="000000"/>
          <w:sz w:val="8"/>
          <w:szCs w:val="24"/>
          <w:lang w:eastAsia="it-IT"/>
        </w:rPr>
      </w:pPr>
    </w:p>
    <w:p w14:paraId="410D2C45" w14:textId="77777777" w:rsidR="00155EC2" w:rsidRPr="00EB787B" w:rsidRDefault="00155EC2" w:rsidP="00155EC2">
      <w:pPr>
        <w:keepNext/>
        <w:suppressAutoHyphens/>
        <w:spacing w:after="0" w:line="240" w:lineRule="auto"/>
        <w:jc w:val="both"/>
        <w:outlineLvl w:val="5"/>
        <w:rPr>
          <w:rFonts w:ascii="Arial" w:eastAsia="Times New Roman" w:hAnsi="Arial" w:cs="Arial"/>
          <w:b/>
          <w:sz w:val="24"/>
          <w:szCs w:val="24"/>
          <w:u w:val="single"/>
          <w:lang w:eastAsia="x-none"/>
        </w:rPr>
      </w:pPr>
      <w:r>
        <w:rPr>
          <w:rFonts w:ascii="Arial" w:eastAsia="Times New Roman" w:hAnsi="Arial" w:cs="Arial"/>
          <w:bCs/>
          <w:color w:val="000000"/>
          <w:sz w:val="24"/>
          <w:szCs w:val="24"/>
          <w:lang w:eastAsia="it-IT"/>
        </w:rPr>
        <w:t xml:space="preserve">Si riporta, di seguito, il regolamento completo della </w:t>
      </w:r>
      <w:r w:rsidRPr="00B47339">
        <w:rPr>
          <w:rFonts w:ascii="Arial" w:eastAsia="Times New Roman" w:hAnsi="Arial" w:cs="Arial"/>
          <w:b/>
          <w:bCs/>
          <w:color w:val="000000"/>
          <w:sz w:val="24"/>
          <w:szCs w:val="24"/>
          <w:lang w:eastAsia="it-IT"/>
        </w:rPr>
        <w:t>COPPA TRINACRIA FEMMINILE</w:t>
      </w:r>
      <w:r>
        <w:rPr>
          <w:rFonts w:ascii="Arial" w:eastAsia="Times New Roman" w:hAnsi="Arial" w:cs="Arial"/>
          <w:bCs/>
          <w:color w:val="000000"/>
          <w:sz w:val="24"/>
          <w:szCs w:val="24"/>
          <w:lang w:eastAsia="it-IT"/>
        </w:rPr>
        <w:t xml:space="preserve"> </w:t>
      </w:r>
      <w:r w:rsidRPr="00633748">
        <w:rPr>
          <w:rFonts w:ascii="Arial" w:eastAsia="Times New Roman" w:hAnsi="Arial" w:cs="Arial"/>
          <w:b/>
          <w:bCs/>
          <w:color w:val="000000"/>
          <w:sz w:val="24"/>
          <w:szCs w:val="24"/>
          <w:lang w:eastAsia="it-IT"/>
        </w:rPr>
        <w:t>C5</w:t>
      </w:r>
      <w:r>
        <w:rPr>
          <w:rFonts w:ascii="Arial" w:eastAsia="Times New Roman" w:hAnsi="Arial" w:cs="Arial"/>
          <w:b/>
          <w:bCs/>
          <w:color w:val="000000"/>
          <w:sz w:val="24"/>
          <w:szCs w:val="24"/>
          <w:lang w:eastAsia="it-IT"/>
        </w:rPr>
        <w:t xml:space="preserve">, </w:t>
      </w:r>
      <w:r w:rsidRPr="00902F69">
        <w:rPr>
          <w:rFonts w:ascii="Arial" w:eastAsia="Times New Roman" w:hAnsi="Arial" w:cs="Arial"/>
          <w:bCs/>
          <w:color w:val="000000"/>
          <w:sz w:val="24"/>
          <w:szCs w:val="24"/>
          <w:lang w:eastAsia="it-IT"/>
        </w:rPr>
        <w:t xml:space="preserve">specificando </w:t>
      </w:r>
      <w:r>
        <w:rPr>
          <w:rFonts w:ascii="Arial" w:eastAsia="Times New Roman" w:hAnsi="Arial" w:cs="Arial"/>
          <w:bCs/>
          <w:color w:val="000000"/>
          <w:sz w:val="24"/>
          <w:szCs w:val="24"/>
          <w:lang w:eastAsia="it-IT"/>
        </w:rPr>
        <w:t>che la prima giornata è prevista il</w:t>
      </w:r>
      <w:r w:rsidR="004161F5">
        <w:rPr>
          <w:rFonts w:ascii="Arial" w:eastAsia="Times New Roman" w:hAnsi="Arial" w:cs="Arial"/>
          <w:bCs/>
          <w:color w:val="000000"/>
          <w:sz w:val="24"/>
          <w:szCs w:val="24"/>
          <w:lang w:eastAsia="it-IT"/>
        </w:rPr>
        <w:t xml:space="preserve"> 19 Aprile 2020</w:t>
      </w:r>
      <w:r w:rsidRPr="00633748">
        <w:rPr>
          <w:rFonts w:ascii="Arial" w:eastAsia="Times New Roman" w:hAnsi="Arial" w:cs="Arial"/>
          <w:b/>
          <w:bCs/>
          <w:color w:val="000000"/>
          <w:sz w:val="24"/>
          <w:szCs w:val="24"/>
          <w:lang w:eastAsia="it-IT"/>
        </w:rPr>
        <w:t>:</w:t>
      </w:r>
    </w:p>
    <w:p w14:paraId="316826D6" w14:textId="77777777" w:rsidR="00155EC2" w:rsidRDefault="00155EC2" w:rsidP="00155EC2">
      <w:pPr>
        <w:autoSpaceDE w:val="0"/>
        <w:autoSpaceDN w:val="0"/>
        <w:adjustRightInd w:val="0"/>
        <w:spacing w:after="0" w:line="240" w:lineRule="auto"/>
        <w:rPr>
          <w:rFonts w:ascii="Arial" w:eastAsia="Times New Roman" w:hAnsi="Arial" w:cs="Arial"/>
          <w:sz w:val="24"/>
          <w:szCs w:val="24"/>
          <w:lang w:eastAsia="x-none"/>
        </w:rPr>
      </w:pPr>
    </w:p>
    <w:p w14:paraId="03A6BC6F" w14:textId="77777777" w:rsidR="00155EC2" w:rsidRPr="00902F69" w:rsidRDefault="00155EC2" w:rsidP="00155EC2">
      <w:pPr>
        <w:keepNext/>
        <w:numPr>
          <w:ilvl w:val="5"/>
          <w:numId w:val="2"/>
        </w:numPr>
        <w:tabs>
          <w:tab w:val="left" w:pos="-284"/>
          <w:tab w:val="left" w:pos="708"/>
        </w:tabs>
        <w:suppressAutoHyphens/>
        <w:spacing w:after="0" w:line="240" w:lineRule="auto"/>
        <w:jc w:val="both"/>
        <w:outlineLvl w:val="5"/>
        <w:rPr>
          <w:rFonts w:ascii="Arial" w:eastAsia="Times New Roman" w:hAnsi="Arial" w:cs="Arial"/>
          <w:b/>
          <w:sz w:val="24"/>
          <w:szCs w:val="24"/>
          <w:u w:val="single"/>
          <w:lang w:val="x-none" w:eastAsia="x-none"/>
        </w:rPr>
      </w:pPr>
      <w:r w:rsidRPr="00902F69">
        <w:rPr>
          <w:rFonts w:ascii="Arial" w:eastAsia="Times New Roman" w:hAnsi="Arial" w:cs="Arial"/>
          <w:b/>
          <w:sz w:val="24"/>
          <w:szCs w:val="24"/>
          <w:u w:val="single"/>
          <w:lang w:val="x-none" w:eastAsia="x-none"/>
        </w:rPr>
        <w:t xml:space="preserve">REGOLAMENTO </w:t>
      </w:r>
    </w:p>
    <w:p w14:paraId="2E9795E3" w14:textId="77777777" w:rsidR="00155EC2" w:rsidRPr="00902F69" w:rsidRDefault="00155EC2" w:rsidP="00155EC2">
      <w:pPr>
        <w:keepNext/>
        <w:suppressAutoHyphens/>
        <w:spacing w:after="0" w:line="240" w:lineRule="auto"/>
        <w:jc w:val="both"/>
        <w:outlineLvl w:val="5"/>
        <w:rPr>
          <w:rFonts w:ascii="Arial" w:eastAsia="Times New Roman" w:hAnsi="Arial" w:cs="Arial"/>
          <w:b/>
          <w:sz w:val="24"/>
          <w:szCs w:val="24"/>
          <w:u w:val="single"/>
          <w:lang w:eastAsia="x-none"/>
        </w:rPr>
      </w:pPr>
    </w:p>
    <w:p w14:paraId="085DFBB6" w14:textId="77777777" w:rsidR="00155EC2" w:rsidRDefault="00155EC2" w:rsidP="00155EC2">
      <w:pPr>
        <w:keepNext/>
        <w:suppressAutoHyphens/>
        <w:spacing w:after="0" w:line="240" w:lineRule="auto"/>
        <w:jc w:val="both"/>
        <w:outlineLvl w:val="5"/>
        <w:rPr>
          <w:rFonts w:ascii="Arial" w:eastAsia="Times New Roman" w:hAnsi="Arial" w:cs="Arial"/>
          <w:sz w:val="24"/>
          <w:szCs w:val="24"/>
          <w:lang w:eastAsia="x-none"/>
        </w:rPr>
      </w:pPr>
      <w:r w:rsidRPr="00902F69">
        <w:rPr>
          <w:rFonts w:ascii="Arial" w:eastAsia="Times New Roman" w:hAnsi="Arial" w:cs="Arial"/>
          <w:sz w:val="24"/>
          <w:szCs w:val="24"/>
          <w:lang w:eastAsia="x-none"/>
        </w:rPr>
        <w:t xml:space="preserve">Il torneo è organizzato su base interprovinciale e vedrà la partecipazione delle società iscritte al Campionato Femminile di Serie D Calcio a 5 delle Delegazioni Provinciali di </w:t>
      </w:r>
      <w:r w:rsidR="00EE6C23">
        <w:rPr>
          <w:rFonts w:ascii="Arial" w:eastAsia="Times New Roman" w:hAnsi="Arial" w:cs="Arial"/>
          <w:sz w:val="24"/>
          <w:szCs w:val="24"/>
          <w:lang w:eastAsia="x-none"/>
        </w:rPr>
        <w:t xml:space="preserve">Agrigento, Caltanissetta ed </w:t>
      </w:r>
      <w:r w:rsidRPr="00902F69">
        <w:rPr>
          <w:rFonts w:ascii="Arial" w:eastAsia="Times New Roman" w:hAnsi="Arial" w:cs="Arial"/>
          <w:sz w:val="24"/>
          <w:szCs w:val="24"/>
          <w:lang w:eastAsia="x-none"/>
        </w:rPr>
        <w:t>Enna.</w:t>
      </w:r>
    </w:p>
    <w:p w14:paraId="188E2B38" w14:textId="77777777" w:rsidR="00DA1D9A" w:rsidRDefault="00DA1D9A" w:rsidP="00155EC2">
      <w:pPr>
        <w:keepNext/>
        <w:suppressAutoHyphens/>
        <w:spacing w:after="0" w:line="240" w:lineRule="auto"/>
        <w:jc w:val="both"/>
        <w:outlineLvl w:val="5"/>
        <w:rPr>
          <w:rFonts w:ascii="Arial" w:eastAsia="Times New Roman" w:hAnsi="Arial" w:cs="Arial"/>
          <w:sz w:val="24"/>
          <w:szCs w:val="24"/>
          <w:lang w:eastAsia="x-none"/>
        </w:rPr>
      </w:pPr>
    </w:p>
    <w:p w14:paraId="211CBC5E" w14:textId="77777777" w:rsidR="00DA1D9A" w:rsidRPr="00902F69" w:rsidRDefault="00F021B6" w:rsidP="00155EC2">
      <w:pPr>
        <w:keepNext/>
        <w:suppressAutoHyphens/>
        <w:spacing w:after="0" w:line="240" w:lineRule="auto"/>
        <w:jc w:val="both"/>
        <w:outlineLvl w:val="5"/>
        <w:rPr>
          <w:rFonts w:ascii="Arial" w:eastAsia="Times New Roman" w:hAnsi="Arial" w:cs="Arial"/>
          <w:sz w:val="24"/>
          <w:szCs w:val="24"/>
          <w:lang w:eastAsia="x-none"/>
        </w:rPr>
      </w:pPr>
      <w:r>
        <w:rPr>
          <w:rFonts w:ascii="Arial" w:eastAsia="Times New Roman" w:hAnsi="Arial" w:cs="Arial"/>
          <w:sz w:val="24"/>
          <w:szCs w:val="24"/>
          <w:lang w:eastAsia="x-none"/>
        </w:rPr>
        <w:t>La</w:t>
      </w:r>
      <w:r w:rsidR="00DA1D9A">
        <w:rPr>
          <w:rFonts w:ascii="Arial" w:eastAsia="Times New Roman" w:hAnsi="Arial" w:cs="Arial"/>
          <w:sz w:val="24"/>
          <w:szCs w:val="24"/>
          <w:lang w:eastAsia="x-none"/>
        </w:rPr>
        <w:t xml:space="preserve"> quota di partecipazione</w:t>
      </w:r>
      <w:r>
        <w:rPr>
          <w:rFonts w:ascii="Arial" w:eastAsia="Times New Roman" w:hAnsi="Arial" w:cs="Arial"/>
          <w:sz w:val="24"/>
          <w:szCs w:val="24"/>
          <w:lang w:eastAsia="x-none"/>
        </w:rPr>
        <w:t xml:space="preserve"> alla Coppa Trinacria è di euro 50,00</w:t>
      </w:r>
      <w:r w:rsidR="00DA1D9A">
        <w:rPr>
          <w:rFonts w:ascii="Arial" w:eastAsia="Times New Roman" w:hAnsi="Arial" w:cs="Arial"/>
          <w:sz w:val="24"/>
          <w:szCs w:val="24"/>
          <w:lang w:eastAsia="x-none"/>
        </w:rPr>
        <w:t>.</w:t>
      </w:r>
    </w:p>
    <w:p w14:paraId="66731E64" w14:textId="77777777" w:rsidR="00155EC2" w:rsidRPr="00902F69" w:rsidRDefault="00155EC2" w:rsidP="00155EC2">
      <w:pPr>
        <w:keepNext/>
        <w:suppressAutoHyphens/>
        <w:spacing w:after="0" w:line="240" w:lineRule="auto"/>
        <w:jc w:val="both"/>
        <w:outlineLvl w:val="5"/>
        <w:rPr>
          <w:rFonts w:ascii="Arial" w:eastAsia="Times New Roman" w:hAnsi="Arial" w:cs="Arial"/>
          <w:sz w:val="24"/>
          <w:szCs w:val="24"/>
          <w:lang w:eastAsia="x-none"/>
        </w:rPr>
      </w:pPr>
    </w:p>
    <w:p w14:paraId="6961BDAA" w14:textId="77777777" w:rsidR="00155EC2" w:rsidRPr="00902F69" w:rsidRDefault="00155EC2" w:rsidP="00155EC2">
      <w:pPr>
        <w:keepNext/>
        <w:suppressAutoHyphens/>
        <w:spacing w:after="0" w:line="240" w:lineRule="auto"/>
        <w:jc w:val="both"/>
        <w:outlineLvl w:val="5"/>
        <w:rPr>
          <w:rFonts w:ascii="Arial" w:eastAsia="Times New Roman" w:hAnsi="Arial" w:cs="Arial"/>
          <w:sz w:val="24"/>
          <w:szCs w:val="24"/>
          <w:lang w:eastAsia="x-none"/>
        </w:rPr>
      </w:pPr>
      <w:r w:rsidRPr="00902F69">
        <w:rPr>
          <w:rFonts w:ascii="Arial" w:eastAsia="Times New Roman" w:hAnsi="Arial" w:cs="Arial"/>
          <w:sz w:val="24"/>
          <w:szCs w:val="24"/>
          <w:lang w:eastAsia="x-none"/>
        </w:rPr>
        <w:t>La competizione, per la stagione sportiva 201</w:t>
      </w:r>
      <w:r w:rsidR="00EE6C23">
        <w:rPr>
          <w:rFonts w:ascii="Arial" w:eastAsia="Times New Roman" w:hAnsi="Arial" w:cs="Arial"/>
          <w:sz w:val="24"/>
          <w:szCs w:val="24"/>
          <w:lang w:eastAsia="x-none"/>
        </w:rPr>
        <w:t>9</w:t>
      </w:r>
      <w:r w:rsidRPr="00902F69">
        <w:rPr>
          <w:rFonts w:ascii="Arial" w:eastAsia="Times New Roman" w:hAnsi="Arial" w:cs="Arial"/>
          <w:sz w:val="24"/>
          <w:szCs w:val="24"/>
          <w:lang w:eastAsia="x-none"/>
        </w:rPr>
        <w:t>/</w:t>
      </w:r>
      <w:r w:rsidR="00EE6C23">
        <w:rPr>
          <w:rFonts w:ascii="Arial" w:eastAsia="Times New Roman" w:hAnsi="Arial" w:cs="Arial"/>
          <w:sz w:val="24"/>
          <w:szCs w:val="24"/>
          <w:lang w:eastAsia="x-none"/>
        </w:rPr>
        <w:t>2020</w:t>
      </w:r>
      <w:r w:rsidRPr="00902F69">
        <w:rPr>
          <w:rFonts w:ascii="Arial" w:eastAsia="Times New Roman" w:hAnsi="Arial" w:cs="Arial"/>
          <w:sz w:val="24"/>
          <w:szCs w:val="24"/>
          <w:lang w:eastAsia="x-none"/>
        </w:rPr>
        <w:t>, si svolgerà secondo la seguente formula:</w:t>
      </w:r>
    </w:p>
    <w:p w14:paraId="65B60CB4" w14:textId="77777777" w:rsidR="00155EC2" w:rsidRPr="00902F69" w:rsidRDefault="00155EC2" w:rsidP="00155EC2">
      <w:pPr>
        <w:keepNext/>
        <w:suppressAutoHyphens/>
        <w:spacing w:after="0" w:line="240" w:lineRule="auto"/>
        <w:jc w:val="both"/>
        <w:outlineLvl w:val="5"/>
        <w:rPr>
          <w:rFonts w:ascii="Arial" w:eastAsia="Times New Roman" w:hAnsi="Arial" w:cs="Arial"/>
          <w:sz w:val="24"/>
          <w:szCs w:val="24"/>
          <w:lang w:eastAsia="x-none"/>
        </w:rPr>
      </w:pPr>
    </w:p>
    <w:p w14:paraId="14124F74" w14:textId="77777777" w:rsidR="00155EC2" w:rsidRPr="00902F69" w:rsidRDefault="00155EC2" w:rsidP="00155EC2">
      <w:pPr>
        <w:keepNext/>
        <w:suppressAutoHyphens/>
        <w:spacing w:after="0" w:line="240" w:lineRule="auto"/>
        <w:jc w:val="both"/>
        <w:outlineLvl w:val="5"/>
        <w:rPr>
          <w:rFonts w:ascii="Arial" w:eastAsia="Times New Roman" w:hAnsi="Arial" w:cs="Arial"/>
          <w:b/>
          <w:sz w:val="24"/>
          <w:szCs w:val="24"/>
          <w:u w:val="single"/>
          <w:lang w:eastAsia="x-none"/>
        </w:rPr>
      </w:pPr>
      <w:r w:rsidRPr="00902F69">
        <w:rPr>
          <w:rFonts w:ascii="Arial" w:eastAsia="Times New Roman" w:hAnsi="Arial" w:cs="Arial"/>
          <w:b/>
          <w:sz w:val="24"/>
          <w:szCs w:val="24"/>
          <w:u w:val="single"/>
          <w:lang w:eastAsia="x-none"/>
        </w:rPr>
        <w:t>SOCIET</w:t>
      </w:r>
      <w:r w:rsidRPr="00902F69">
        <w:rPr>
          <w:rFonts w:ascii="Arial" w:hAnsi="Arial" w:cs="Arial"/>
          <w:b/>
          <w:bCs/>
          <w:color w:val="000000"/>
          <w:sz w:val="24"/>
          <w:szCs w:val="24"/>
          <w:u w:val="single"/>
          <w:shd w:val="clear" w:color="auto" w:fill="FFFFFF"/>
        </w:rPr>
        <w:t xml:space="preserve">À PARTECIPANTI: </w:t>
      </w:r>
      <w:r w:rsidR="00EE6C23">
        <w:rPr>
          <w:rFonts w:ascii="Arial" w:hAnsi="Arial" w:cs="Arial"/>
          <w:b/>
          <w:bCs/>
          <w:color w:val="000000"/>
          <w:sz w:val="24"/>
          <w:szCs w:val="24"/>
          <w:u w:val="single"/>
          <w:shd w:val="clear" w:color="auto" w:fill="FFFFFF"/>
        </w:rPr>
        <w:t>8</w:t>
      </w:r>
      <w:r w:rsidRPr="00902F69">
        <w:rPr>
          <w:rFonts w:ascii="Arial" w:hAnsi="Arial" w:cs="Arial"/>
          <w:b/>
          <w:bCs/>
          <w:color w:val="000000"/>
          <w:sz w:val="24"/>
          <w:szCs w:val="24"/>
          <w:u w:val="single"/>
          <w:shd w:val="clear" w:color="auto" w:fill="FFFFFF"/>
        </w:rPr>
        <w:t xml:space="preserve"> </w:t>
      </w:r>
    </w:p>
    <w:p w14:paraId="1D7EC47F" w14:textId="77777777" w:rsidR="00155EC2" w:rsidRPr="00902F69" w:rsidRDefault="00155EC2" w:rsidP="00155EC2">
      <w:pPr>
        <w:keepNext/>
        <w:numPr>
          <w:ilvl w:val="5"/>
          <w:numId w:val="2"/>
        </w:numPr>
        <w:tabs>
          <w:tab w:val="left" w:pos="-284"/>
          <w:tab w:val="left" w:pos="708"/>
        </w:tabs>
        <w:suppressAutoHyphens/>
        <w:spacing w:after="0" w:line="240" w:lineRule="auto"/>
        <w:jc w:val="both"/>
        <w:outlineLvl w:val="5"/>
        <w:rPr>
          <w:rFonts w:ascii="Arial" w:eastAsia="Times New Roman" w:hAnsi="Arial" w:cs="Arial"/>
          <w:b/>
          <w:sz w:val="24"/>
          <w:szCs w:val="24"/>
          <w:u w:val="single"/>
          <w:lang w:val="x-none" w:eastAsia="x-none"/>
        </w:rPr>
      </w:pPr>
    </w:p>
    <w:p w14:paraId="23450E2F" w14:textId="77777777" w:rsidR="004F11D6" w:rsidRDefault="00155EC2" w:rsidP="004F11D6">
      <w:pPr>
        <w:spacing w:after="0"/>
        <w:rPr>
          <w:rFonts w:ascii="Arial" w:hAnsi="Arial" w:cs="Arial"/>
          <w:color w:val="000000"/>
          <w:sz w:val="24"/>
          <w:szCs w:val="24"/>
          <w:shd w:val="clear" w:color="auto" w:fill="FFFFFF"/>
        </w:rPr>
      </w:pPr>
      <w:r w:rsidRPr="00902F69">
        <w:rPr>
          <w:rFonts w:ascii="Arial" w:hAnsi="Arial" w:cs="Arial"/>
          <w:b/>
          <w:i/>
          <w:iCs/>
          <w:color w:val="000000"/>
          <w:sz w:val="24"/>
          <w:szCs w:val="24"/>
          <w:shd w:val="clear" w:color="auto" w:fill="FFFFFF"/>
        </w:rPr>
        <w:t xml:space="preserve">n. 2 </w:t>
      </w:r>
      <w:r w:rsidR="00EE6C23">
        <w:rPr>
          <w:rFonts w:ascii="Arial" w:hAnsi="Arial" w:cs="Arial"/>
          <w:b/>
          <w:i/>
          <w:iCs/>
          <w:color w:val="000000"/>
          <w:sz w:val="24"/>
          <w:szCs w:val="24"/>
          <w:shd w:val="clear" w:color="auto" w:fill="FFFFFF"/>
        </w:rPr>
        <w:t>Giron</w:t>
      </w:r>
      <w:r w:rsidRPr="00902F69">
        <w:rPr>
          <w:rFonts w:ascii="Arial" w:hAnsi="Arial" w:cs="Arial"/>
          <w:b/>
          <w:i/>
          <w:iCs/>
          <w:color w:val="000000"/>
          <w:sz w:val="24"/>
          <w:szCs w:val="24"/>
          <w:shd w:val="clear" w:color="auto" w:fill="FFFFFF"/>
        </w:rPr>
        <w:t>i</w:t>
      </w:r>
      <w:r w:rsidR="00EE6C23">
        <w:rPr>
          <w:rFonts w:ascii="Arial" w:hAnsi="Arial" w:cs="Arial"/>
          <w:b/>
          <w:i/>
          <w:iCs/>
          <w:color w:val="000000"/>
          <w:sz w:val="24"/>
          <w:szCs w:val="24"/>
          <w:shd w:val="clear" w:color="auto" w:fill="FFFFFF"/>
        </w:rPr>
        <w:t xml:space="preserve"> da 4 squadre ciascuno</w:t>
      </w:r>
      <w:r w:rsidR="00D73996">
        <w:rPr>
          <w:rFonts w:ascii="Arial" w:hAnsi="Arial" w:cs="Arial"/>
          <w:b/>
          <w:i/>
          <w:iCs/>
          <w:color w:val="000000"/>
          <w:sz w:val="24"/>
          <w:szCs w:val="24"/>
          <w:shd w:val="clear" w:color="auto" w:fill="FFFFFF"/>
        </w:rPr>
        <w:t xml:space="preserve"> (Andata e Ritorno)</w:t>
      </w:r>
      <w:r w:rsidRPr="00902F69">
        <w:rPr>
          <w:rFonts w:ascii="Arial" w:hAnsi="Arial" w:cs="Arial"/>
          <w:i/>
          <w:iCs/>
          <w:color w:val="000000"/>
          <w:sz w:val="24"/>
          <w:szCs w:val="24"/>
          <w:shd w:val="clear" w:color="auto" w:fill="FFFFFF"/>
        </w:rPr>
        <w:br/>
      </w:r>
      <w:r w:rsidRPr="00902F69">
        <w:rPr>
          <w:rFonts w:ascii="Arial" w:hAnsi="Arial" w:cs="Arial"/>
          <w:iCs/>
          <w:color w:val="000000"/>
          <w:sz w:val="24"/>
          <w:szCs w:val="24"/>
          <w:shd w:val="clear" w:color="auto" w:fill="FFFFFF"/>
        </w:rPr>
        <w:t>Accedono all</w:t>
      </w:r>
      <w:r w:rsidR="00EE6C23">
        <w:rPr>
          <w:rFonts w:ascii="Arial" w:hAnsi="Arial" w:cs="Arial"/>
          <w:iCs/>
          <w:color w:val="000000"/>
          <w:sz w:val="24"/>
          <w:szCs w:val="24"/>
          <w:shd w:val="clear" w:color="auto" w:fill="FFFFFF"/>
        </w:rPr>
        <w:t xml:space="preserve">a </w:t>
      </w:r>
      <w:proofErr w:type="spellStart"/>
      <w:r w:rsidR="00EE6C23">
        <w:rPr>
          <w:rFonts w:ascii="Arial" w:hAnsi="Arial" w:cs="Arial"/>
          <w:iCs/>
          <w:color w:val="000000"/>
          <w:sz w:val="24"/>
          <w:szCs w:val="24"/>
          <w:shd w:val="clear" w:color="auto" w:fill="FFFFFF"/>
        </w:rPr>
        <w:t>Final</w:t>
      </w:r>
      <w:proofErr w:type="spellEnd"/>
      <w:r w:rsidR="00EE6C23">
        <w:rPr>
          <w:rFonts w:ascii="Arial" w:hAnsi="Arial" w:cs="Arial"/>
          <w:iCs/>
          <w:color w:val="000000"/>
          <w:sz w:val="24"/>
          <w:szCs w:val="24"/>
          <w:shd w:val="clear" w:color="auto" w:fill="FFFFFF"/>
        </w:rPr>
        <w:t xml:space="preserve"> </w:t>
      </w:r>
      <w:proofErr w:type="spellStart"/>
      <w:r w:rsidR="00EE6C23">
        <w:rPr>
          <w:rFonts w:ascii="Arial" w:hAnsi="Arial" w:cs="Arial"/>
          <w:iCs/>
          <w:color w:val="000000"/>
          <w:sz w:val="24"/>
          <w:szCs w:val="24"/>
          <w:shd w:val="clear" w:color="auto" w:fill="FFFFFF"/>
        </w:rPr>
        <w:t>Four</w:t>
      </w:r>
      <w:proofErr w:type="spellEnd"/>
      <w:r w:rsidRPr="00902F69">
        <w:rPr>
          <w:rFonts w:ascii="Arial" w:hAnsi="Arial" w:cs="Arial"/>
          <w:iCs/>
          <w:color w:val="000000"/>
          <w:sz w:val="24"/>
          <w:szCs w:val="24"/>
          <w:shd w:val="clear" w:color="auto" w:fill="FFFFFF"/>
        </w:rPr>
        <w:t xml:space="preserve"> le </w:t>
      </w:r>
      <w:r w:rsidR="00EE6C23">
        <w:rPr>
          <w:rFonts w:ascii="Arial" w:hAnsi="Arial" w:cs="Arial"/>
          <w:iCs/>
          <w:color w:val="000000"/>
          <w:sz w:val="24"/>
          <w:szCs w:val="24"/>
          <w:shd w:val="clear" w:color="auto" w:fill="FFFFFF"/>
        </w:rPr>
        <w:t>prime 2 classificate di ogni girone</w:t>
      </w:r>
      <w:r w:rsidRPr="00902F69">
        <w:rPr>
          <w:rFonts w:ascii="Arial" w:hAnsi="Arial" w:cs="Arial"/>
          <w:iCs/>
          <w:color w:val="000000"/>
          <w:sz w:val="24"/>
          <w:szCs w:val="24"/>
          <w:shd w:val="clear" w:color="auto" w:fill="FFFFFF"/>
        </w:rPr>
        <w:t>.</w:t>
      </w:r>
      <w:r w:rsidRPr="00902F69">
        <w:rPr>
          <w:rFonts w:ascii="Arial" w:hAnsi="Arial" w:cs="Arial"/>
          <w:color w:val="000000"/>
          <w:sz w:val="24"/>
          <w:szCs w:val="24"/>
        </w:rPr>
        <w:br/>
      </w:r>
      <w:r w:rsidRPr="00902F69">
        <w:rPr>
          <w:rFonts w:ascii="Arial" w:hAnsi="Arial" w:cs="Arial"/>
          <w:color w:val="000000"/>
          <w:sz w:val="24"/>
          <w:szCs w:val="24"/>
          <w:shd w:val="clear" w:color="auto" w:fill="FFFFFF"/>
        </w:rPr>
        <w:t>Per determinare le squadre vincenti si terrà conto nell’ordine:</w:t>
      </w:r>
      <w:r w:rsidRPr="00902F69">
        <w:rPr>
          <w:rFonts w:ascii="Arial" w:hAnsi="Arial" w:cs="Arial"/>
          <w:color w:val="000000"/>
          <w:sz w:val="24"/>
          <w:szCs w:val="24"/>
        </w:rPr>
        <w:br/>
      </w:r>
      <w:r w:rsidRPr="00902F69">
        <w:rPr>
          <w:rFonts w:ascii="Arial" w:hAnsi="Arial" w:cs="Arial"/>
          <w:color w:val="000000"/>
          <w:sz w:val="24"/>
          <w:szCs w:val="24"/>
          <w:shd w:val="clear" w:color="auto" w:fill="FFFFFF"/>
        </w:rPr>
        <w:t>a) dei punti ottenuti negli incontri disputati;</w:t>
      </w:r>
      <w:r w:rsidRPr="00902F69">
        <w:rPr>
          <w:rFonts w:ascii="Arial" w:hAnsi="Arial" w:cs="Arial"/>
          <w:color w:val="000000"/>
          <w:sz w:val="24"/>
          <w:szCs w:val="24"/>
        </w:rPr>
        <w:br/>
      </w:r>
      <w:r w:rsidRPr="00902F69">
        <w:rPr>
          <w:rFonts w:ascii="Arial" w:hAnsi="Arial" w:cs="Arial"/>
          <w:color w:val="000000"/>
          <w:sz w:val="24"/>
          <w:szCs w:val="24"/>
          <w:shd w:val="clear" w:color="auto" w:fill="FFFFFF"/>
        </w:rPr>
        <w:t>b) della migliore differenza reti;</w:t>
      </w:r>
      <w:r w:rsidRPr="00902F69">
        <w:rPr>
          <w:rFonts w:ascii="Arial" w:hAnsi="Arial" w:cs="Arial"/>
          <w:color w:val="000000"/>
          <w:sz w:val="24"/>
          <w:szCs w:val="24"/>
        </w:rPr>
        <w:br/>
      </w:r>
      <w:r w:rsidRPr="00902F69">
        <w:rPr>
          <w:rFonts w:ascii="Arial" w:hAnsi="Arial" w:cs="Arial"/>
          <w:color w:val="000000"/>
          <w:sz w:val="24"/>
          <w:szCs w:val="24"/>
          <w:shd w:val="clear" w:color="auto" w:fill="FFFFFF"/>
        </w:rPr>
        <w:t>c) del maggior numero di reti segnate</w:t>
      </w:r>
    </w:p>
    <w:p w14:paraId="2B3DF6F2" w14:textId="77777777" w:rsidR="004F11D6" w:rsidRDefault="004F11D6" w:rsidP="004F11D6">
      <w:pPr>
        <w:spacing w:after="0"/>
        <w:rPr>
          <w:rFonts w:ascii="Arial" w:hAnsi="Arial" w:cs="Arial"/>
          <w:color w:val="000000"/>
          <w:sz w:val="24"/>
          <w:szCs w:val="24"/>
          <w:shd w:val="clear" w:color="auto" w:fill="FFFFFF"/>
        </w:rPr>
      </w:pPr>
      <w:r>
        <w:rPr>
          <w:rFonts w:ascii="Arial" w:hAnsi="Arial" w:cs="Arial"/>
          <w:color w:val="000000"/>
          <w:sz w:val="24"/>
          <w:szCs w:val="24"/>
          <w:shd w:val="clear" w:color="auto" w:fill="FFFFFF"/>
        </w:rPr>
        <w:t>d) sorteggio</w:t>
      </w:r>
    </w:p>
    <w:p w14:paraId="03375B8A" w14:textId="77777777" w:rsidR="00155EC2" w:rsidRPr="00902F69" w:rsidRDefault="00155EC2" w:rsidP="004F11D6">
      <w:pPr>
        <w:spacing w:after="0"/>
        <w:rPr>
          <w:rFonts w:ascii="Arial" w:hAnsi="Arial" w:cs="Arial"/>
          <w:color w:val="000000"/>
          <w:sz w:val="2"/>
          <w:szCs w:val="24"/>
          <w:shd w:val="clear" w:color="auto" w:fill="FFFFFF"/>
        </w:rPr>
      </w:pPr>
      <w:r w:rsidRPr="00902F69">
        <w:rPr>
          <w:rFonts w:ascii="Arial" w:hAnsi="Arial" w:cs="Arial"/>
          <w:color w:val="000000"/>
          <w:sz w:val="24"/>
          <w:szCs w:val="24"/>
        </w:rPr>
        <w:br/>
      </w:r>
    </w:p>
    <w:p w14:paraId="7DBF6464" w14:textId="77777777" w:rsidR="00155EC2" w:rsidRDefault="00155EC2" w:rsidP="00155EC2">
      <w:pPr>
        <w:jc w:val="both"/>
        <w:rPr>
          <w:rFonts w:ascii="Arial" w:hAnsi="Arial" w:cs="Arial"/>
          <w:b/>
          <w:bCs/>
          <w:color w:val="000000"/>
          <w:sz w:val="24"/>
          <w:szCs w:val="24"/>
          <w:shd w:val="clear" w:color="auto" w:fill="FFFFFF"/>
        </w:rPr>
      </w:pPr>
      <w:r w:rsidRPr="00902F69">
        <w:rPr>
          <w:rFonts w:ascii="Arial" w:hAnsi="Arial" w:cs="Arial"/>
          <w:b/>
          <w:bCs/>
          <w:color w:val="000000"/>
          <w:sz w:val="24"/>
          <w:szCs w:val="24"/>
          <w:shd w:val="clear" w:color="auto" w:fill="FFFFFF"/>
        </w:rPr>
        <w:t xml:space="preserve">I </w:t>
      </w:r>
      <w:r w:rsidR="00EE6C23">
        <w:rPr>
          <w:rFonts w:ascii="Arial" w:hAnsi="Arial" w:cs="Arial"/>
          <w:b/>
          <w:bCs/>
          <w:color w:val="000000"/>
          <w:sz w:val="24"/>
          <w:szCs w:val="24"/>
          <w:shd w:val="clear" w:color="auto" w:fill="FFFFFF"/>
        </w:rPr>
        <w:t xml:space="preserve">gironi </w:t>
      </w:r>
      <w:r w:rsidR="007A5F31">
        <w:rPr>
          <w:rFonts w:ascii="Arial" w:hAnsi="Arial" w:cs="Arial"/>
          <w:b/>
          <w:bCs/>
          <w:color w:val="000000"/>
          <w:sz w:val="24"/>
          <w:szCs w:val="24"/>
          <w:shd w:val="clear" w:color="auto" w:fill="FFFFFF"/>
        </w:rPr>
        <w:t>so</w:t>
      </w:r>
      <w:r w:rsidRPr="00902F69">
        <w:rPr>
          <w:rFonts w:ascii="Arial" w:hAnsi="Arial" w:cs="Arial"/>
          <w:b/>
          <w:bCs/>
          <w:color w:val="000000"/>
          <w:sz w:val="24"/>
          <w:szCs w:val="24"/>
          <w:shd w:val="clear" w:color="auto" w:fill="FFFFFF"/>
        </w:rPr>
        <w:t>no stabiliti secondo criteri di prossimità geografica</w:t>
      </w:r>
      <w:r w:rsidR="007A5F31">
        <w:rPr>
          <w:rFonts w:ascii="Arial" w:hAnsi="Arial" w:cs="Arial"/>
          <w:b/>
          <w:bCs/>
          <w:color w:val="000000"/>
          <w:sz w:val="24"/>
          <w:szCs w:val="24"/>
          <w:shd w:val="clear" w:color="auto" w:fill="FFFFFF"/>
        </w:rPr>
        <w:t>:</w:t>
      </w:r>
    </w:p>
    <w:p w14:paraId="327B576D" w14:textId="77777777" w:rsidR="007A5F31" w:rsidRDefault="007A5F31" w:rsidP="00155EC2">
      <w:pPr>
        <w:jc w:val="both"/>
        <w:rPr>
          <w:rFonts w:ascii="Arial" w:hAnsi="Arial" w:cs="Arial"/>
          <w:b/>
          <w:bCs/>
          <w:color w:val="000000"/>
          <w:sz w:val="24"/>
          <w:szCs w:val="24"/>
          <w:shd w:val="clear" w:color="auto" w:fill="FFFFFF"/>
        </w:rPr>
      </w:pPr>
      <w:r>
        <w:rPr>
          <w:rFonts w:ascii="Arial" w:hAnsi="Arial" w:cs="Arial"/>
          <w:b/>
          <w:bCs/>
          <w:color w:val="000000"/>
          <w:sz w:val="24"/>
          <w:szCs w:val="24"/>
          <w:shd w:val="clear" w:color="auto" w:fill="FFFFFF"/>
        </w:rPr>
        <w:t>GIRONE A</w:t>
      </w:r>
    </w:p>
    <w:p w14:paraId="40D5CE2F" w14:textId="77777777" w:rsidR="007A5F31" w:rsidRPr="00482DD7" w:rsidRDefault="007A5F31" w:rsidP="007A5F31">
      <w:pPr>
        <w:pStyle w:val="Paragrafoelenco"/>
        <w:numPr>
          <w:ilvl w:val="0"/>
          <w:numId w:val="3"/>
        </w:numPr>
        <w:jc w:val="both"/>
        <w:rPr>
          <w:rFonts w:ascii="Arial" w:hAnsi="Arial" w:cs="Arial"/>
          <w:b/>
          <w:bCs/>
          <w:color w:val="FF0000"/>
          <w:sz w:val="24"/>
          <w:szCs w:val="24"/>
          <w:shd w:val="clear" w:color="auto" w:fill="FFFFFF"/>
        </w:rPr>
      </w:pPr>
      <w:r w:rsidRPr="00482DD7">
        <w:rPr>
          <w:rFonts w:ascii="Arial" w:hAnsi="Arial" w:cs="Arial"/>
          <w:b/>
          <w:bCs/>
          <w:color w:val="FF0000"/>
          <w:sz w:val="24"/>
          <w:szCs w:val="24"/>
          <w:shd w:val="clear" w:color="auto" w:fill="FFFFFF"/>
        </w:rPr>
        <w:t>ASD Concordia Futsal</w:t>
      </w:r>
    </w:p>
    <w:p w14:paraId="6553B5E4" w14:textId="77777777" w:rsidR="007A5F31" w:rsidRPr="00482DD7" w:rsidRDefault="007A5F31" w:rsidP="007A5F31">
      <w:pPr>
        <w:pStyle w:val="Paragrafoelenco"/>
        <w:numPr>
          <w:ilvl w:val="0"/>
          <w:numId w:val="3"/>
        </w:numPr>
        <w:jc w:val="both"/>
        <w:rPr>
          <w:rFonts w:ascii="Arial" w:hAnsi="Arial" w:cs="Arial"/>
          <w:b/>
          <w:bCs/>
          <w:color w:val="FF0000"/>
          <w:sz w:val="24"/>
          <w:szCs w:val="24"/>
          <w:shd w:val="clear" w:color="auto" w:fill="FFFFFF"/>
        </w:rPr>
      </w:pPr>
      <w:r w:rsidRPr="00482DD7">
        <w:rPr>
          <w:rFonts w:ascii="Arial" w:hAnsi="Arial" w:cs="Arial"/>
          <w:b/>
          <w:bCs/>
          <w:color w:val="FF0000"/>
          <w:sz w:val="24"/>
          <w:szCs w:val="24"/>
          <w:shd w:val="clear" w:color="auto" w:fill="FFFFFF"/>
        </w:rPr>
        <w:t>SSD Santa Sofia Licata</w:t>
      </w:r>
      <w:r w:rsidR="00A201C7" w:rsidRPr="00482DD7">
        <w:rPr>
          <w:rFonts w:ascii="Arial" w:hAnsi="Arial" w:cs="Arial"/>
          <w:b/>
          <w:bCs/>
          <w:color w:val="FF0000"/>
          <w:sz w:val="24"/>
          <w:szCs w:val="24"/>
          <w:shd w:val="clear" w:color="auto" w:fill="FFFFFF"/>
        </w:rPr>
        <w:t xml:space="preserve"> S.R.L.</w:t>
      </w:r>
    </w:p>
    <w:p w14:paraId="5775DD58" w14:textId="77777777" w:rsidR="007A5F31" w:rsidRPr="00482DD7" w:rsidRDefault="007A5F31" w:rsidP="007A5F31">
      <w:pPr>
        <w:pStyle w:val="Paragrafoelenco"/>
        <w:numPr>
          <w:ilvl w:val="0"/>
          <w:numId w:val="3"/>
        </w:numPr>
        <w:jc w:val="both"/>
        <w:rPr>
          <w:rFonts w:ascii="Arial" w:hAnsi="Arial" w:cs="Arial"/>
          <w:b/>
          <w:bCs/>
          <w:color w:val="FF0000"/>
          <w:sz w:val="24"/>
          <w:szCs w:val="24"/>
          <w:shd w:val="clear" w:color="auto" w:fill="FFFFFF"/>
        </w:rPr>
      </w:pPr>
      <w:r w:rsidRPr="00482DD7">
        <w:rPr>
          <w:rFonts w:ascii="Arial" w:hAnsi="Arial" w:cs="Arial"/>
          <w:b/>
          <w:bCs/>
          <w:color w:val="FF0000"/>
          <w:sz w:val="24"/>
          <w:szCs w:val="24"/>
          <w:shd w:val="clear" w:color="auto" w:fill="FFFFFF"/>
        </w:rPr>
        <w:t>ASD Don Bosco Mussomeli</w:t>
      </w:r>
    </w:p>
    <w:p w14:paraId="5FB959ED" w14:textId="77777777" w:rsidR="007A5F31" w:rsidRPr="00482DD7" w:rsidRDefault="007A5F31" w:rsidP="007A5F31">
      <w:pPr>
        <w:pStyle w:val="Paragrafoelenco"/>
        <w:numPr>
          <w:ilvl w:val="0"/>
          <w:numId w:val="3"/>
        </w:numPr>
        <w:jc w:val="both"/>
        <w:rPr>
          <w:rFonts w:ascii="Arial" w:hAnsi="Arial" w:cs="Arial"/>
          <w:b/>
          <w:bCs/>
          <w:color w:val="FF0000"/>
          <w:sz w:val="24"/>
          <w:szCs w:val="24"/>
          <w:shd w:val="clear" w:color="auto" w:fill="FFFFFF"/>
        </w:rPr>
      </w:pPr>
      <w:r w:rsidRPr="00482DD7">
        <w:rPr>
          <w:rFonts w:ascii="Arial" w:hAnsi="Arial" w:cs="Arial"/>
          <w:b/>
          <w:bCs/>
          <w:color w:val="FF0000"/>
          <w:sz w:val="24"/>
          <w:szCs w:val="24"/>
          <w:shd w:val="clear" w:color="auto" w:fill="FFFFFF"/>
        </w:rPr>
        <w:t>APD Sommatinese Calcio</w:t>
      </w:r>
    </w:p>
    <w:p w14:paraId="64BBB495" w14:textId="77777777" w:rsidR="007A5F31" w:rsidRDefault="007A5F31" w:rsidP="007A5F31">
      <w:pPr>
        <w:jc w:val="both"/>
        <w:rPr>
          <w:rFonts w:ascii="Arial" w:hAnsi="Arial" w:cs="Arial"/>
          <w:b/>
          <w:bCs/>
          <w:color w:val="000000"/>
          <w:sz w:val="24"/>
          <w:szCs w:val="24"/>
          <w:shd w:val="clear" w:color="auto" w:fill="FFFFFF"/>
        </w:rPr>
      </w:pPr>
      <w:r>
        <w:rPr>
          <w:rFonts w:ascii="Arial" w:hAnsi="Arial" w:cs="Arial"/>
          <w:b/>
          <w:bCs/>
          <w:color w:val="000000"/>
          <w:sz w:val="24"/>
          <w:szCs w:val="24"/>
          <w:shd w:val="clear" w:color="auto" w:fill="FFFFFF"/>
        </w:rPr>
        <w:t>GIRONE B</w:t>
      </w:r>
    </w:p>
    <w:p w14:paraId="100BB004" w14:textId="77777777" w:rsidR="007A5F31" w:rsidRPr="00482DD7" w:rsidRDefault="007A5F31" w:rsidP="007A5F31">
      <w:pPr>
        <w:pStyle w:val="Paragrafoelenco"/>
        <w:numPr>
          <w:ilvl w:val="0"/>
          <w:numId w:val="3"/>
        </w:numPr>
        <w:jc w:val="both"/>
        <w:rPr>
          <w:rFonts w:ascii="Arial" w:hAnsi="Arial" w:cs="Arial"/>
          <w:b/>
          <w:bCs/>
          <w:color w:val="FF0000"/>
          <w:sz w:val="24"/>
          <w:szCs w:val="24"/>
          <w:shd w:val="clear" w:color="auto" w:fill="FFFFFF"/>
        </w:rPr>
      </w:pPr>
      <w:r w:rsidRPr="00482DD7">
        <w:rPr>
          <w:rFonts w:ascii="Arial" w:hAnsi="Arial" w:cs="Arial"/>
          <w:b/>
          <w:bCs/>
          <w:color w:val="FF0000"/>
          <w:sz w:val="24"/>
          <w:szCs w:val="24"/>
          <w:shd w:val="clear" w:color="auto" w:fill="FFFFFF"/>
        </w:rPr>
        <w:t>ASD Polisportiva Nicosia</w:t>
      </w:r>
    </w:p>
    <w:p w14:paraId="2B6C54E8" w14:textId="77777777" w:rsidR="007A5F31" w:rsidRPr="00482DD7" w:rsidRDefault="007A5F31" w:rsidP="007A5F31">
      <w:pPr>
        <w:pStyle w:val="Paragrafoelenco"/>
        <w:numPr>
          <w:ilvl w:val="0"/>
          <w:numId w:val="3"/>
        </w:numPr>
        <w:jc w:val="both"/>
        <w:rPr>
          <w:rFonts w:ascii="Arial" w:hAnsi="Arial" w:cs="Arial"/>
          <w:b/>
          <w:bCs/>
          <w:color w:val="FF0000"/>
          <w:sz w:val="24"/>
          <w:szCs w:val="24"/>
          <w:shd w:val="clear" w:color="auto" w:fill="FFFFFF"/>
        </w:rPr>
      </w:pPr>
      <w:r w:rsidRPr="00482DD7">
        <w:rPr>
          <w:rFonts w:ascii="Arial" w:hAnsi="Arial" w:cs="Arial"/>
          <w:b/>
          <w:bCs/>
          <w:color w:val="FF0000"/>
          <w:sz w:val="24"/>
          <w:szCs w:val="24"/>
          <w:shd w:val="clear" w:color="auto" w:fill="FFFFFF"/>
        </w:rPr>
        <w:t>ASD Leonesse White</w:t>
      </w:r>
    </w:p>
    <w:p w14:paraId="76021EBF" w14:textId="77777777" w:rsidR="007A5F31" w:rsidRPr="00482DD7" w:rsidRDefault="007A5F31" w:rsidP="007A5F31">
      <w:pPr>
        <w:pStyle w:val="Paragrafoelenco"/>
        <w:numPr>
          <w:ilvl w:val="0"/>
          <w:numId w:val="3"/>
        </w:numPr>
        <w:jc w:val="both"/>
        <w:rPr>
          <w:rFonts w:ascii="Arial" w:hAnsi="Arial" w:cs="Arial"/>
          <w:b/>
          <w:bCs/>
          <w:color w:val="FF0000"/>
          <w:sz w:val="24"/>
          <w:szCs w:val="24"/>
          <w:shd w:val="clear" w:color="auto" w:fill="FFFFFF"/>
        </w:rPr>
      </w:pPr>
      <w:r w:rsidRPr="00482DD7">
        <w:rPr>
          <w:rFonts w:ascii="Arial" w:hAnsi="Arial" w:cs="Arial"/>
          <w:b/>
          <w:bCs/>
          <w:color w:val="FF0000"/>
          <w:sz w:val="24"/>
          <w:szCs w:val="24"/>
          <w:shd w:val="clear" w:color="auto" w:fill="FFFFFF"/>
        </w:rPr>
        <w:t>A</w:t>
      </w:r>
      <w:r w:rsidR="00A201C7" w:rsidRPr="00482DD7">
        <w:rPr>
          <w:rFonts w:ascii="Arial" w:hAnsi="Arial" w:cs="Arial"/>
          <w:b/>
          <w:bCs/>
          <w:color w:val="FF0000"/>
          <w:sz w:val="24"/>
          <w:szCs w:val="24"/>
          <w:shd w:val="clear" w:color="auto" w:fill="FFFFFF"/>
        </w:rPr>
        <w:t>C</w:t>
      </w:r>
      <w:r w:rsidRPr="00482DD7">
        <w:rPr>
          <w:rFonts w:ascii="Arial" w:hAnsi="Arial" w:cs="Arial"/>
          <w:b/>
          <w:bCs/>
          <w:color w:val="FF0000"/>
          <w:sz w:val="24"/>
          <w:szCs w:val="24"/>
          <w:shd w:val="clear" w:color="auto" w:fill="FFFFFF"/>
        </w:rPr>
        <w:t>SD Scio</w:t>
      </w:r>
    </w:p>
    <w:p w14:paraId="4A6276C1" w14:textId="77777777" w:rsidR="007A5F31" w:rsidRPr="00482DD7" w:rsidRDefault="007A5F31" w:rsidP="007A5F31">
      <w:pPr>
        <w:pStyle w:val="Paragrafoelenco"/>
        <w:numPr>
          <w:ilvl w:val="0"/>
          <w:numId w:val="3"/>
        </w:numPr>
        <w:jc w:val="both"/>
        <w:rPr>
          <w:rFonts w:ascii="Arial" w:hAnsi="Arial" w:cs="Arial"/>
          <w:b/>
          <w:bCs/>
          <w:color w:val="FF0000"/>
          <w:sz w:val="24"/>
          <w:szCs w:val="24"/>
          <w:shd w:val="clear" w:color="auto" w:fill="FFFFFF"/>
        </w:rPr>
      </w:pPr>
      <w:r w:rsidRPr="00482DD7">
        <w:rPr>
          <w:rFonts w:ascii="Arial" w:hAnsi="Arial" w:cs="Arial"/>
          <w:b/>
          <w:bCs/>
          <w:color w:val="FF0000"/>
          <w:sz w:val="24"/>
          <w:szCs w:val="24"/>
          <w:shd w:val="clear" w:color="auto" w:fill="FFFFFF"/>
        </w:rPr>
        <w:t>ASDC Ennese</w:t>
      </w:r>
    </w:p>
    <w:p w14:paraId="3E729D36" w14:textId="77777777" w:rsidR="00D15118" w:rsidRDefault="00D15118" w:rsidP="00155EC2">
      <w:pPr>
        <w:rPr>
          <w:rFonts w:ascii="Arial" w:hAnsi="Arial" w:cs="Arial"/>
          <w:b/>
          <w:bCs/>
          <w:color w:val="000000"/>
          <w:sz w:val="24"/>
          <w:szCs w:val="24"/>
          <w:u w:val="single"/>
          <w:shd w:val="clear" w:color="auto" w:fill="FFFFFF"/>
        </w:rPr>
      </w:pPr>
    </w:p>
    <w:p w14:paraId="4E05E4F4" w14:textId="77777777" w:rsidR="00D15118" w:rsidRDefault="00D15118" w:rsidP="00155EC2">
      <w:pPr>
        <w:rPr>
          <w:rFonts w:ascii="Arial" w:hAnsi="Arial" w:cs="Arial"/>
          <w:b/>
          <w:bCs/>
          <w:color w:val="000000"/>
          <w:sz w:val="24"/>
          <w:szCs w:val="24"/>
          <w:u w:val="single"/>
          <w:shd w:val="clear" w:color="auto" w:fill="FFFFFF"/>
        </w:rPr>
      </w:pPr>
    </w:p>
    <w:p w14:paraId="532D314B" w14:textId="77777777" w:rsidR="00D15118" w:rsidRDefault="00D15118" w:rsidP="00155EC2">
      <w:pPr>
        <w:rPr>
          <w:rFonts w:ascii="Arial" w:hAnsi="Arial" w:cs="Arial"/>
          <w:b/>
          <w:bCs/>
          <w:color w:val="000000"/>
          <w:sz w:val="24"/>
          <w:szCs w:val="24"/>
          <w:u w:val="single"/>
          <w:shd w:val="clear" w:color="auto" w:fill="FFFFFF"/>
        </w:rPr>
      </w:pPr>
    </w:p>
    <w:p w14:paraId="07C8DD1F" w14:textId="77777777" w:rsidR="00D15118" w:rsidRDefault="00D15118" w:rsidP="00155EC2">
      <w:pPr>
        <w:rPr>
          <w:rFonts w:ascii="Arial" w:hAnsi="Arial" w:cs="Arial"/>
          <w:b/>
          <w:bCs/>
          <w:color w:val="000000"/>
          <w:sz w:val="24"/>
          <w:szCs w:val="24"/>
          <w:u w:val="single"/>
          <w:shd w:val="clear" w:color="auto" w:fill="FFFFFF"/>
        </w:rPr>
      </w:pPr>
    </w:p>
    <w:p w14:paraId="3FD79DB1" w14:textId="77777777" w:rsidR="00155EC2" w:rsidRPr="00902F69" w:rsidRDefault="00EE6C23" w:rsidP="00155EC2">
      <w:pPr>
        <w:rPr>
          <w:rFonts w:ascii="Arial" w:hAnsi="Arial" w:cs="Arial"/>
          <w:color w:val="000000"/>
          <w:sz w:val="24"/>
          <w:szCs w:val="24"/>
          <w:u w:val="single"/>
        </w:rPr>
      </w:pPr>
      <w:r>
        <w:rPr>
          <w:rFonts w:ascii="Arial" w:hAnsi="Arial" w:cs="Arial"/>
          <w:b/>
          <w:bCs/>
          <w:color w:val="000000"/>
          <w:sz w:val="24"/>
          <w:szCs w:val="24"/>
          <w:u w:val="single"/>
          <w:shd w:val="clear" w:color="auto" w:fill="FFFFFF"/>
        </w:rPr>
        <w:lastRenderedPageBreak/>
        <w:t>FINAL FOUR</w:t>
      </w:r>
    </w:p>
    <w:p w14:paraId="4DC96851" w14:textId="77777777" w:rsidR="00155EC2" w:rsidRPr="00902F69" w:rsidRDefault="00155EC2" w:rsidP="00155EC2">
      <w:pPr>
        <w:spacing w:after="0" w:line="254" w:lineRule="auto"/>
        <w:rPr>
          <w:rFonts w:ascii="Arial" w:hAnsi="Arial" w:cs="Arial"/>
          <w:b/>
          <w:sz w:val="24"/>
          <w:szCs w:val="24"/>
          <w:u w:val="single"/>
        </w:rPr>
      </w:pPr>
      <w:r w:rsidRPr="00902F69">
        <w:rPr>
          <w:rFonts w:ascii="Arial" w:hAnsi="Arial" w:cs="Arial"/>
          <w:color w:val="000000"/>
          <w:sz w:val="24"/>
          <w:szCs w:val="24"/>
        </w:rPr>
        <w:t xml:space="preserve">Le quattro squadre qualificate si affronteranno nella </w:t>
      </w:r>
      <w:proofErr w:type="spellStart"/>
      <w:r w:rsidRPr="00902F69">
        <w:rPr>
          <w:rFonts w:ascii="Arial" w:hAnsi="Arial" w:cs="Arial"/>
          <w:color w:val="000000"/>
          <w:sz w:val="24"/>
          <w:szCs w:val="24"/>
        </w:rPr>
        <w:t>Final</w:t>
      </w:r>
      <w:proofErr w:type="spellEnd"/>
      <w:r w:rsidRPr="00902F69">
        <w:rPr>
          <w:rFonts w:ascii="Arial" w:hAnsi="Arial" w:cs="Arial"/>
          <w:color w:val="000000"/>
          <w:sz w:val="24"/>
          <w:szCs w:val="24"/>
        </w:rPr>
        <w:t xml:space="preserve"> </w:t>
      </w:r>
      <w:proofErr w:type="spellStart"/>
      <w:r w:rsidRPr="00902F69">
        <w:rPr>
          <w:rFonts w:ascii="Arial" w:hAnsi="Arial" w:cs="Arial"/>
          <w:color w:val="000000"/>
          <w:sz w:val="24"/>
          <w:szCs w:val="24"/>
        </w:rPr>
        <w:t>Four</w:t>
      </w:r>
      <w:proofErr w:type="spellEnd"/>
      <w:r w:rsidRPr="00902F69">
        <w:rPr>
          <w:rFonts w:ascii="Arial" w:hAnsi="Arial" w:cs="Arial"/>
          <w:color w:val="000000"/>
          <w:sz w:val="24"/>
          <w:szCs w:val="24"/>
        </w:rPr>
        <w:t xml:space="preserve"> da disputarsi secondo le seguenti modalità:</w:t>
      </w:r>
      <w:r w:rsidRPr="00902F69">
        <w:rPr>
          <w:rFonts w:ascii="Arial" w:hAnsi="Arial" w:cs="Arial"/>
          <w:color w:val="000000"/>
          <w:sz w:val="24"/>
          <w:szCs w:val="24"/>
        </w:rPr>
        <w:br/>
      </w:r>
    </w:p>
    <w:p w14:paraId="42B3BD2C" w14:textId="77777777" w:rsidR="00155EC2" w:rsidRPr="00902F69" w:rsidRDefault="00EE6C23" w:rsidP="00155EC2">
      <w:pPr>
        <w:spacing w:after="0" w:line="254" w:lineRule="auto"/>
        <w:jc w:val="both"/>
        <w:rPr>
          <w:rFonts w:ascii="Arial" w:hAnsi="Arial" w:cs="Arial"/>
          <w:sz w:val="24"/>
          <w:szCs w:val="24"/>
        </w:rPr>
      </w:pPr>
      <w:r>
        <w:rPr>
          <w:rFonts w:ascii="Arial" w:hAnsi="Arial" w:cs="Arial"/>
          <w:b/>
          <w:sz w:val="24"/>
          <w:szCs w:val="24"/>
          <w:u w:val="single"/>
        </w:rPr>
        <w:t>Semifinali</w:t>
      </w:r>
    </w:p>
    <w:p w14:paraId="046D2159" w14:textId="77777777" w:rsidR="00155EC2" w:rsidRPr="00902F69" w:rsidRDefault="00155EC2" w:rsidP="00155EC2">
      <w:pPr>
        <w:spacing w:after="0" w:line="254" w:lineRule="auto"/>
        <w:jc w:val="both"/>
        <w:rPr>
          <w:rFonts w:ascii="Arial" w:hAnsi="Arial" w:cs="Arial"/>
          <w:sz w:val="24"/>
          <w:szCs w:val="24"/>
        </w:rPr>
      </w:pPr>
    </w:p>
    <w:p w14:paraId="69A4F712" w14:textId="77777777" w:rsidR="00155EC2" w:rsidRPr="00902F69" w:rsidRDefault="00EE6C23" w:rsidP="00155EC2">
      <w:pPr>
        <w:spacing w:after="0" w:line="254" w:lineRule="auto"/>
        <w:jc w:val="both"/>
        <w:rPr>
          <w:rFonts w:ascii="Arial" w:hAnsi="Arial" w:cs="Arial"/>
          <w:sz w:val="24"/>
          <w:szCs w:val="24"/>
        </w:rPr>
      </w:pPr>
      <w:r>
        <w:rPr>
          <w:rFonts w:ascii="Arial" w:hAnsi="Arial" w:cs="Arial"/>
          <w:b/>
          <w:sz w:val="24"/>
          <w:szCs w:val="24"/>
        </w:rPr>
        <w:t>X) PRIMA GIR.</w:t>
      </w:r>
      <w:r w:rsidR="00155EC2" w:rsidRPr="00902F69">
        <w:rPr>
          <w:rFonts w:ascii="Arial" w:hAnsi="Arial" w:cs="Arial"/>
          <w:b/>
          <w:sz w:val="24"/>
          <w:szCs w:val="24"/>
        </w:rPr>
        <w:t xml:space="preserve"> A – S</w:t>
      </w:r>
      <w:r>
        <w:rPr>
          <w:rFonts w:ascii="Arial" w:hAnsi="Arial" w:cs="Arial"/>
          <w:b/>
          <w:sz w:val="24"/>
          <w:szCs w:val="24"/>
        </w:rPr>
        <w:t>ECONDA GIR.</w:t>
      </w:r>
      <w:r w:rsidR="00155EC2" w:rsidRPr="00902F69">
        <w:rPr>
          <w:rFonts w:ascii="Arial" w:hAnsi="Arial" w:cs="Arial"/>
          <w:b/>
          <w:sz w:val="24"/>
          <w:szCs w:val="24"/>
        </w:rPr>
        <w:t xml:space="preserve"> B</w:t>
      </w:r>
    </w:p>
    <w:p w14:paraId="78A76007" w14:textId="77777777" w:rsidR="00155EC2" w:rsidRPr="00902F69" w:rsidRDefault="00EE6C23" w:rsidP="00155EC2">
      <w:pPr>
        <w:spacing w:after="0" w:line="254" w:lineRule="auto"/>
        <w:jc w:val="both"/>
        <w:rPr>
          <w:rFonts w:ascii="Arial" w:hAnsi="Arial" w:cs="Arial"/>
          <w:sz w:val="24"/>
          <w:szCs w:val="24"/>
        </w:rPr>
      </w:pPr>
      <w:r>
        <w:rPr>
          <w:rFonts w:ascii="Arial" w:hAnsi="Arial" w:cs="Arial"/>
          <w:b/>
          <w:sz w:val="24"/>
          <w:szCs w:val="24"/>
        </w:rPr>
        <w:t>Y) PRIMA GIR. B</w:t>
      </w:r>
      <w:r w:rsidR="00155EC2" w:rsidRPr="00902F69">
        <w:rPr>
          <w:rFonts w:ascii="Arial" w:hAnsi="Arial" w:cs="Arial"/>
          <w:b/>
          <w:sz w:val="24"/>
          <w:szCs w:val="24"/>
        </w:rPr>
        <w:t xml:space="preserve"> – S</w:t>
      </w:r>
      <w:r>
        <w:rPr>
          <w:rFonts w:ascii="Arial" w:hAnsi="Arial" w:cs="Arial"/>
          <w:b/>
          <w:sz w:val="24"/>
          <w:szCs w:val="24"/>
        </w:rPr>
        <w:t>ECONDA GIR. A</w:t>
      </w:r>
    </w:p>
    <w:p w14:paraId="481BDB5D" w14:textId="77777777" w:rsidR="00155EC2" w:rsidRPr="00902F69" w:rsidRDefault="00155EC2" w:rsidP="00155EC2">
      <w:pPr>
        <w:spacing w:after="0" w:line="254" w:lineRule="auto"/>
        <w:jc w:val="both"/>
        <w:rPr>
          <w:rFonts w:ascii="Arial" w:hAnsi="Arial" w:cs="Arial"/>
          <w:b/>
          <w:sz w:val="24"/>
          <w:szCs w:val="24"/>
          <w:u w:val="single"/>
        </w:rPr>
      </w:pPr>
    </w:p>
    <w:p w14:paraId="6FBB4B22" w14:textId="77777777" w:rsidR="00155EC2" w:rsidRPr="00902F69" w:rsidRDefault="00155EC2" w:rsidP="00155EC2">
      <w:pPr>
        <w:spacing w:after="0" w:line="254" w:lineRule="auto"/>
        <w:jc w:val="both"/>
        <w:rPr>
          <w:rFonts w:ascii="Arial" w:hAnsi="Arial" w:cs="Arial"/>
          <w:b/>
          <w:sz w:val="24"/>
          <w:szCs w:val="24"/>
          <w:u w:val="single"/>
        </w:rPr>
      </w:pPr>
      <w:r w:rsidRPr="00902F69">
        <w:rPr>
          <w:rFonts w:ascii="Arial" w:hAnsi="Arial" w:cs="Arial"/>
          <w:b/>
          <w:sz w:val="24"/>
          <w:szCs w:val="24"/>
          <w:u w:val="single"/>
        </w:rPr>
        <w:t>Finale</w:t>
      </w:r>
    </w:p>
    <w:p w14:paraId="7F3E5B12" w14:textId="77777777" w:rsidR="00155EC2" w:rsidRPr="00902F69" w:rsidRDefault="00155EC2" w:rsidP="00155EC2">
      <w:pPr>
        <w:spacing w:after="0" w:line="254" w:lineRule="auto"/>
        <w:jc w:val="both"/>
        <w:rPr>
          <w:rFonts w:ascii="Arial" w:hAnsi="Arial" w:cs="Arial"/>
          <w:sz w:val="24"/>
          <w:szCs w:val="24"/>
        </w:rPr>
      </w:pPr>
    </w:p>
    <w:p w14:paraId="1638CE55" w14:textId="77777777" w:rsidR="00155EC2" w:rsidRPr="00902F69" w:rsidRDefault="00155EC2" w:rsidP="00155EC2">
      <w:pPr>
        <w:spacing w:after="0" w:line="254" w:lineRule="auto"/>
        <w:jc w:val="both"/>
        <w:rPr>
          <w:rFonts w:ascii="Arial" w:hAnsi="Arial" w:cs="Arial"/>
          <w:sz w:val="24"/>
          <w:szCs w:val="24"/>
        </w:rPr>
      </w:pPr>
      <w:r w:rsidRPr="00902F69">
        <w:rPr>
          <w:rFonts w:ascii="Arial" w:hAnsi="Arial" w:cs="Arial"/>
          <w:b/>
          <w:sz w:val="24"/>
          <w:szCs w:val="24"/>
        </w:rPr>
        <w:t xml:space="preserve">VINCENTE </w:t>
      </w:r>
      <w:r w:rsidR="00EE6C23">
        <w:rPr>
          <w:rFonts w:ascii="Arial" w:hAnsi="Arial" w:cs="Arial"/>
          <w:b/>
          <w:sz w:val="24"/>
          <w:szCs w:val="24"/>
        </w:rPr>
        <w:t xml:space="preserve">X </w:t>
      </w:r>
      <w:r w:rsidRPr="00902F69">
        <w:rPr>
          <w:rFonts w:ascii="Arial" w:hAnsi="Arial" w:cs="Arial"/>
          <w:b/>
          <w:sz w:val="24"/>
          <w:szCs w:val="24"/>
        </w:rPr>
        <w:t xml:space="preserve">– VINCENTE </w:t>
      </w:r>
      <w:r w:rsidR="00EE6C23">
        <w:rPr>
          <w:rFonts w:ascii="Arial" w:hAnsi="Arial" w:cs="Arial"/>
          <w:b/>
          <w:sz w:val="24"/>
          <w:szCs w:val="24"/>
        </w:rPr>
        <w:t>Y</w:t>
      </w:r>
      <w:r w:rsidRPr="00902F69">
        <w:rPr>
          <w:rFonts w:ascii="Arial" w:hAnsi="Arial" w:cs="Arial"/>
          <w:sz w:val="24"/>
          <w:szCs w:val="24"/>
        </w:rPr>
        <w:tab/>
      </w:r>
      <w:r w:rsidRPr="00902F69">
        <w:rPr>
          <w:rFonts w:ascii="Arial" w:hAnsi="Arial" w:cs="Arial"/>
          <w:sz w:val="24"/>
          <w:szCs w:val="24"/>
        </w:rPr>
        <w:tab/>
      </w:r>
      <w:r w:rsidRPr="00902F69">
        <w:rPr>
          <w:rFonts w:ascii="Arial" w:hAnsi="Arial" w:cs="Arial"/>
          <w:sz w:val="24"/>
          <w:szCs w:val="24"/>
        </w:rPr>
        <w:tab/>
      </w:r>
      <w:r w:rsidRPr="00902F69">
        <w:rPr>
          <w:rFonts w:ascii="Arial" w:hAnsi="Arial" w:cs="Arial"/>
          <w:sz w:val="24"/>
          <w:szCs w:val="24"/>
        </w:rPr>
        <w:tab/>
      </w:r>
    </w:p>
    <w:p w14:paraId="1C50520C" w14:textId="77777777" w:rsidR="00155EC2" w:rsidRPr="00902F69" w:rsidRDefault="00155EC2" w:rsidP="00155EC2">
      <w:pPr>
        <w:spacing w:after="0" w:line="254" w:lineRule="auto"/>
        <w:jc w:val="both"/>
        <w:rPr>
          <w:rFonts w:ascii="Arial" w:hAnsi="Arial" w:cs="Arial"/>
          <w:sz w:val="24"/>
          <w:szCs w:val="24"/>
        </w:rPr>
      </w:pPr>
    </w:p>
    <w:p w14:paraId="50684E8E" w14:textId="77777777" w:rsidR="00155EC2" w:rsidRPr="00902F69" w:rsidRDefault="00155EC2" w:rsidP="00155EC2">
      <w:pPr>
        <w:spacing w:after="0" w:line="240" w:lineRule="auto"/>
        <w:jc w:val="both"/>
        <w:rPr>
          <w:rFonts w:ascii="Arial" w:hAnsi="Arial" w:cs="Arial"/>
          <w:sz w:val="24"/>
          <w:szCs w:val="24"/>
        </w:rPr>
      </w:pPr>
      <w:r w:rsidRPr="00902F69">
        <w:rPr>
          <w:rFonts w:ascii="Arial" w:hAnsi="Arial" w:cs="Arial"/>
          <w:sz w:val="24"/>
          <w:szCs w:val="24"/>
        </w:rPr>
        <w:t>Ogni Società dovrà mettere a disposizione almeno due palloni regolamentari da gara.</w:t>
      </w:r>
    </w:p>
    <w:p w14:paraId="4C9A8044" w14:textId="77777777" w:rsidR="00155EC2" w:rsidRPr="00902F69" w:rsidRDefault="00155EC2" w:rsidP="00155EC2">
      <w:pPr>
        <w:spacing w:after="0" w:line="240" w:lineRule="auto"/>
        <w:jc w:val="both"/>
        <w:rPr>
          <w:rFonts w:ascii="Arial" w:hAnsi="Arial" w:cs="Arial"/>
          <w:sz w:val="24"/>
          <w:szCs w:val="24"/>
        </w:rPr>
      </w:pPr>
    </w:p>
    <w:p w14:paraId="5E379302" w14:textId="77777777" w:rsidR="00155EC2" w:rsidRPr="00902F69" w:rsidRDefault="00155EC2" w:rsidP="00155EC2">
      <w:pPr>
        <w:spacing w:after="0" w:line="240" w:lineRule="auto"/>
        <w:jc w:val="both"/>
        <w:rPr>
          <w:rFonts w:ascii="Arial" w:hAnsi="Arial" w:cs="Arial"/>
          <w:sz w:val="24"/>
          <w:szCs w:val="24"/>
        </w:rPr>
      </w:pPr>
      <w:r w:rsidRPr="00902F69">
        <w:rPr>
          <w:rFonts w:ascii="Arial" w:hAnsi="Arial" w:cs="Arial"/>
          <w:sz w:val="24"/>
          <w:szCs w:val="24"/>
        </w:rPr>
        <w:t>Nelle Semifinali, in caso di parità al termine dei tempi regolamentari, si procederà direttamente con i tiri di rigore.</w:t>
      </w:r>
    </w:p>
    <w:p w14:paraId="150F998F" w14:textId="77777777" w:rsidR="00155EC2" w:rsidRPr="00902F69" w:rsidRDefault="00155EC2" w:rsidP="00155EC2">
      <w:pPr>
        <w:spacing w:after="0" w:line="240" w:lineRule="auto"/>
        <w:jc w:val="both"/>
        <w:rPr>
          <w:rFonts w:ascii="Arial" w:hAnsi="Arial" w:cs="Arial"/>
          <w:sz w:val="24"/>
          <w:szCs w:val="24"/>
        </w:rPr>
      </w:pPr>
    </w:p>
    <w:p w14:paraId="1282B0A9" w14:textId="77777777" w:rsidR="00155EC2" w:rsidRPr="00902F69" w:rsidRDefault="00155EC2" w:rsidP="00155EC2">
      <w:pPr>
        <w:spacing w:after="0" w:line="240" w:lineRule="auto"/>
        <w:jc w:val="both"/>
        <w:rPr>
          <w:rFonts w:ascii="Arial" w:hAnsi="Arial" w:cs="Arial"/>
          <w:sz w:val="24"/>
          <w:szCs w:val="24"/>
        </w:rPr>
      </w:pPr>
      <w:r w:rsidRPr="00902F69">
        <w:rPr>
          <w:rFonts w:ascii="Arial" w:hAnsi="Arial" w:cs="Arial"/>
          <w:sz w:val="24"/>
          <w:szCs w:val="24"/>
        </w:rPr>
        <w:t>Nella Finale, in caso di parità al termine dei tempi regolamentari, verranno effettuati i tempi supplementari ed eventuali tiri di rigore.</w:t>
      </w:r>
    </w:p>
    <w:p w14:paraId="3ABFEF3A" w14:textId="77777777" w:rsidR="00155EC2" w:rsidRPr="00902F69" w:rsidRDefault="00155EC2" w:rsidP="00155EC2">
      <w:pPr>
        <w:spacing w:after="0" w:line="240" w:lineRule="auto"/>
        <w:jc w:val="both"/>
        <w:rPr>
          <w:rFonts w:ascii="Arial" w:hAnsi="Arial" w:cs="Arial"/>
          <w:sz w:val="24"/>
          <w:szCs w:val="24"/>
        </w:rPr>
      </w:pPr>
    </w:p>
    <w:p w14:paraId="704967DF" w14:textId="77777777" w:rsidR="00155EC2" w:rsidRPr="00902F69" w:rsidRDefault="00155EC2" w:rsidP="00155EC2">
      <w:pPr>
        <w:spacing w:after="0" w:line="240" w:lineRule="auto"/>
        <w:jc w:val="both"/>
        <w:rPr>
          <w:rFonts w:ascii="Arial" w:hAnsi="Arial" w:cs="Arial"/>
          <w:sz w:val="24"/>
          <w:szCs w:val="24"/>
        </w:rPr>
      </w:pPr>
      <w:r w:rsidRPr="00902F69">
        <w:rPr>
          <w:rFonts w:ascii="Arial" w:hAnsi="Arial" w:cs="Arial"/>
          <w:b/>
          <w:sz w:val="24"/>
          <w:szCs w:val="24"/>
          <w:u w:val="single"/>
        </w:rPr>
        <w:t>GIUSTIZIA SPORTIVA</w:t>
      </w:r>
    </w:p>
    <w:p w14:paraId="4B22D41E" w14:textId="77777777" w:rsidR="00155EC2" w:rsidRPr="00902F69" w:rsidRDefault="00155EC2" w:rsidP="00155EC2">
      <w:pPr>
        <w:spacing w:after="0" w:line="240" w:lineRule="auto"/>
        <w:jc w:val="both"/>
        <w:rPr>
          <w:rFonts w:ascii="Arial" w:hAnsi="Arial" w:cs="Arial"/>
          <w:sz w:val="24"/>
          <w:szCs w:val="24"/>
        </w:rPr>
      </w:pPr>
    </w:p>
    <w:p w14:paraId="1230515A" w14:textId="77777777" w:rsidR="00155EC2" w:rsidRDefault="00155EC2" w:rsidP="00155EC2">
      <w:pPr>
        <w:spacing w:after="0" w:line="240" w:lineRule="auto"/>
        <w:jc w:val="both"/>
        <w:rPr>
          <w:rFonts w:ascii="Arial" w:hAnsi="Arial" w:cs="Arial"/>
          <w:sz w:val="24"/>
          <w:szCs w:val="24"/>
        </w:rPr>
      </w:pPr>
      <w:r w:rsidRPr="00902F69">
        <w:rPr>
          <w:rFonts w:ascii="Arial" w:hAnsi="Arial" w:cs="Arial"/>
          <w:sz w:val="24"/>
          <w:szCs w:val="24"/>
        </w:rPr>
        <w:t xml:space="preserve">La </w:t>
      </w:r>
      <w:r w:rsidRPr="00902F69">
        <w:rPr>
          <w:rFonts w:ascii="Arial" w:hAnsi="Arial" w:cs="Arial"/>
          <w:sz w:val="24"/>
          <w:szCs w:val="24"/>
          <w:highlight w:val="yellow"/>
          <w:u w:val="single"/>
        </w:rPr>
        <w:t xml:space="preserve">Delegazione Provinciale di </w:t>
      </w:r>
      <w:r w:rsidR="00DA1D9A">
        <w:rPr>
          <w:rFonts w:ascii="Arial" w:hAnsi="Arial" w:cs="Arial"/>
          <w:sz w:val="24"/>
          <w:szCs w:val="24"/>
          <w:highlight w:val="yellow"/>
          <w:u w:val="single"/>
        </w:rPr>
        <w:t>Caltanissetta</w:t>
      </w:r>
      <w:r w:rsidRPr="00902F69">
        <w:rPr>
          <w:rFonts w:ascii="Arial" w:hAnsi="Arial" w:cs="Arial"/>
          <w:sz w:val="24"/>
          <w:szCs w:val="24"/>
        </w:rPr>
        <w:t xml:space="preserve"> gestirà la Giustizia Sportiva e provvederà alla pubblicazione del relativo comunicato ufficiale</w:t>
      </w:r>
      <w:r w:rsidR="007A5F31">
        <w:rPr>
          <w:rFonts w:ascii="Arial" w:hAnsi="Arial" w:cs="Arial"/>
          <w:sz w:val="24"/>
          <w:szCs w:val="24"/>
        </w:rPr>
        <w:t xml:space="preserve"> per il Girone A, mentre la </w:t>
      </w:r>
      <w:r w:rsidR="007A5F31" w:rsidRPr="005A085D">
        <w:rPr>
          <w:rFonts w:ascii="Arial" w:hAnsi="Arial" w:cs="Arial"/>
          <w:sz w:val="24"/>
          <w:szCs w:val="24"/>
          <w:highlight w:val="yellow"/>
        </w:rPr>
        <w:t>Delegazione Provinciale di Enna</w:t>
      </w:r>
      <w:r w:rsidR="007A5F31">
        <w:rPr>
          <w:rFonts w:ascii="Arial" w:hAnsi="Arial" w:cs="Arial"/>
          <w:sz w:val="24"/>
          <w:szCs w:val="24"/>
        </w:rPr>
        <w:t xml:space="preserve"> gestirà il Girone B</w:t>
      </w:r>
      <w:r w:rsidRPr="00902F69">
        <w:rPr>
          <w:rFonts w:ascii="Arial" w:hAnsi="Arial" w:cs="Arial"/>
          <w:sz w:val="24"/>
          <w:szCs w:val="24"/>
        </w:rPr>
        <w:t>.</w:t>
      </w:r>
    </w:p>
    <w:p w14:paraId="62ADA3FD" w14:textId="77777777" w:rsidR="005A085D" w:rsidRPr="00902F69" w:rsidRDefault="005A085D" w:rsidP="00155EC2">
      <w:pPr>
        <w:spacing w:after="0" w:line="240" w:lineRule="auto"/>
        <w:jc w:val="both"/>
        <w:rPr>
          <w:rFonts w:ascii="Arial" w:hAnsi="Arial" w:cs="Arial"/>
          <w:sz w:val="24"/>
          <w:szCs w:val="24"/>
        </w:rPr>
      </w:pPr>
      <w:r>
        <w:rPr>
          <w:rFonts w:ascii="Arial" w:hAnsi="Arial" w:cs="Arial"/>
          <w:sz w:val="24"/>
          <w:szCs w:val="24"/>
        </w:rPr>
        <w:t xml:space="preserve">La </w:t>
      </w:r>
      <w:r w:rsidRPr="005A085D">
        <w:rPr>
          <w:rFonts w:ascii="Arial" w:hAnsi="Arial" w:cs="Arial"/>
          <w:sz w:val="24"/>
          <w:szCs w:val="24"/>
          <w:highlight w:val="yellow"/>
        </w:rPr>
        <w:t>Delegazione Provinciale di Agrigento</w:t>
      </w:r>
      <w:r>
        <w:rPr>
          <w:rFonts w:ascii="Arial" w:hAnsi="Arial" w:cs="Arial"/>
          <w:sz w:val="24"/>
          <w:szCs w:val="24"/>
        </w:rPr>
        <w:t xml:space="preserve"> gestirà la </w:t>
      </w:r>
      <w:proofErr w:type="spellStart"/>
      <w:r>
        <w:rPr>
          <w:rFonts w:ascii="Arial" w:hAnsi="Arial" w:cs="Arial"/>
          <w:sz w:val="24"/>
          <w:szCs w:val="24"/>
        </w:rPr>
        <w:t>Final</w:t>
      </w:r>
      <w:proofErr w:type="spellEnd"/>
      <w:r>
        <w:rPr>
          <w:rFonts w:ascii="Arial" w:hAnsi="Arial" w:cs="Arial"/>
          <w:sz w:val="24"/>
          <w:szCs w:val="24"/>
        </w:rPr>
        <w:t xml:space="preserve"> </w:t>
      </w:r>
      <w:proofErr w:type="spellStart"/>
      <w:r>
        <w:rPr>
          <w:rFonts w:ascii="Arial" w:hAnsi="Arial" w:cs="Arial"/>
          <w:sz w:val="24"/>
          <w:szCs w:val="24"/>
        </w:rPr>
        <w:t>Four</w:t>
      </w:r>
      <w:proofErr w:type="spellEnd"/>
      <w:r>
        <w:rPr>
          <w:rFonts w:ascii="Arial" w:hAnsi="Arial" w:cs="Arial"/>
          <w:sz w:val="24"/>
          <w:szCs w:val="24"/>
        </w:rPr>
        <w:t>.</w:t>
      </w:r>
    </w:p>
    <w:p w14:paraId="3A7906E3" w14:textId="77777777" w:rsidR="00155EC2" w:rsidRPr="00902F69" w:rsidRDefault="00155EC2" w:rsidP="00155EC2">
      <w:pPr>
        <w:spacing w:after="0" w:line="240" w:lineRule="auto"/>
        <w:jc w:val="both"/>
        <w:rPr>
          <w:rFonts w:ascii="Arial" w:hAnsi="Arial" w:cs="Arial"/>
          <w:sz w:val="24"/>
          <w:szCs w:val="24"/>
        </w:rPr>
      </w:pPr>
    </w:p>
    <w:p w14:paraId="500A1478" w14:textId="77777777" w:rsidR="00155EC2" w:rsidRPr="00902F69" w:rsidRDefault="00155EC2" w:rsidP="00155EC2">
      <w:pPr>
        <w:spacing w:after="0" w:line="240" w:lineRule="auto"/>
        <w:jc w:val="both"/>
        <w:rPr>
          <w:rFonts w:ascii="Arial" w:hAnsi="Arial" w:cs="Arial"/>
          <w:sz w:val="24"/>
          <w:szCs w:val="24"/>
        </w:rPr>
      </w:pPr>
      <w:r w:rsidRPr="00902F69">
        <w:rPr>
          <w:rFonts w:ascii="Arial" w:hAnsi="Arial" w:cs="Arial"/>
          <w:sz w:val="24"/>
          <w:szCs w:val="24"/>
        </w:rPr>
        <w:t xml:space="preserve">Le ammonizioni residuate al termine della 1ª fase verranno azzerate prima della </w:t>
      </w:r>
      <w:proofErr w:type="spellStart"/>
      <w:r w:rsidRPr="00902F69">
        <w:rPr>
          <w:rFonts w:ascii="Arial" w:hAnsi="Arial" w:cs="Arial"/>
          <w:sz w:val="24"/>
          <w:szCs w:val="24"/>
        </w:rPr>
        <w:t>Final</w:t>
      </w:r>
      <w:proofErr w:type="spellEnd"/>
      <w:r w:rsidRPr="00902F69">
        <w:rPr>
          <w:rFonts w:ascii="Arial" w:hAnsi="Arial" w:cs="Arial"/>
          <w:sz w:val="24"/>
          <w:szCs w:val="24"/>
        </w:rPr>
        <w:t xml:space="preserve"> </w:t>
      </w:r>
      <w:proofErr w:type="spellStart"/>
      <w:r w:rsidRPr="00902F69">
        <w:rPr>
          <w:rFonts w:ascii="Arial" w:hAnsi="Arial" w:cs="Arial"/>
          <w:sz w:val="24"/>
          <w:szCs w:val="24"/>
        </w:rPr>
        <w:t>Four</w:t>
      </w:r>
      <w:proofErr w:type="spellEnd"/>
      <w:r w:rsidRPr="00902F69">
        <w:rPr>
          <w:rFonts w:ascii="Arial" w:hAnsi="Arial" w:cs="Arial"/>
          <w:sz w:val="24"/>
          <w:szCs w:val="24"/>
        </w:rPr>
        <w:t>.</w:t>
      </w:r>
    </w:p>
    <w:p w14:paraId="2DC02FEA" w14:textId="77777777" w:rsidR="00155EC2" w:rsidRPr="00902F69" w:rsidRDefault="00155EC2" w:rsidP="00155EC2">
      <w:pPr>
        <w:spacing w:after="0" w:line="240" w:lineRule="auto"/>
        <w:jc w:val="both"/>
        <w:rPr>
          <w:rFonts w:ascii="Arial" w:hAnsi="Arial" w:cs="Arial"/>
          <w:sz w:val="24"/>
          <w:szCs w:val="24"/>
        </w:rPr>
      </w:pPr>
    </w:p>
    <w:p w14:paraId="40FAE233" w14:textId="77777777" w:rsidR="00155EC2" w:rsidRPr="00902F69" w:rsidRDefault="00155EC2" w:rsidP="00155EC2">
      <w:pPr>
        <w:spacing w:after="0" w:line="240" w:lineRule="auto"/>
        <w:jc w:val="both"/>
        <w:rPr>
          <w:rFonts w:ascii="Arial" w:hAnsi="Arial" w:cs="Arial"/>
          <w:sz w:val="24"/>
          <w:szCs w:val="24"/>
        </w:rPr>
      </w:pPr>
      <w:r w:rsidRPr="00902F69">
        <w:rPr>
          <w:rFonts w:ascii="Arial" w:hAnsi="Arial" w:cs="Arial"/>
          <w:sz w:val="24"/>
          <w:szCs w:val="24"/>
        </w:rPr>
        <w:t xml:space="preserve">Eventuali giornate di squalifica dovranno essere scontate nell’ambito della </w:t>
      </w:r>
      <w:proofErr w:type="spellStart"/>
      <w:r w:rsidRPr="00902F69">
        <w:rPr>
          <w:rFonts w:ascii="Arial" w:hAnsi="Arial" w:cs="Arial"/>
          <w:sz w:val="24"/>
          <w:szCs w:val="24"/>
        </w:rPr>
        <w:t>Final</w:t>
      </w:r>
      <w:proofErr w:type="spellEnd"/>
      <w:r w:rsidRPr="00902F69">
        <w:rPr>
          <w:rFonts w:ascii="Arial" w:hAnsi="Arial" w:cs="Arial"/>
          <w:sz w:val="24"/>
          <w:szCs w:val="24"/>
        </w:rPr>
        <w:t xml:space="preserve"> </w:t>
      </w:r>
      <w:proofErr w:type="spellStart"/>
      <w:r w:rsidRPr="00902F69">
        <w:rPr>
          <w:rFonts w:ascii="Arial" w:hAnsi="Arial" w:cs="Arial"/>
          <w:sz w:val="24"/>
          <w:szCs w:val="24"/>
        </w:rPr>
        <w:t>Four</w:t>
      </w:r>
      <w:proofErr w:type="spellEnd"/>
      <w:r w:rsidRPr="00902F69">
        <w:rPr>
          <w:rFonts w:ascii="Arial" w:hAnsi="Arial" w:cs="Arial"/>
          <w:sz w:val="24"/>
          <w:szCs w:val="24"/>
        </w:rPr>
        <w:t xml:space="preserve"> o, in caso di residui, oltre tale evento sportivo.</w:t>
      </w:r>
    </w:p>
    <w:p w14:paraId="73C48F39" w14:textId="77777777" w:rsidR="00155EC2" w:rsidRPr="00902F69" w:rsidRDefault="00155EC2" w:rsidP="00155EC2">
      <w:pPr>
        <w:spacing w:after="0" w:line="240" w:lineRule="auto"/>
        <w:jc w:val="both"/>
        <w:rPr>
          <w:rFonts w:ascii="Arial" w:hAnsi="Arial" w:cs="Arial"/>
          <w:sz w:val="24"/>
          <w:szCs w:val="24"/>
        </w:rPr>
      </w:pPr>
    </w:p>
    <w:p w14:paraId="56B76F99" w14:textId="77777777" w:rsidR="00155EC2" w:rsidRPr="00902F69" w:rsidRDefault="00155EC2" w:rsidP="00155EC2">
      <w:pPr>
        <w:spacing w:after="0" w:line="240" w:lineRule="auto"/>
        <w:jc w:val="both"/>
        <w:rPr>
          <w:rFonts w:ascii="Arial" w:hAnsi="Arial" w:cs="Arial"/>
          <w:sz w:val="24"/>
          <w:szCs w:val="24"/>
        </w:rPr>
      </w:pPr>
      <w:r w:rsidRPr="00902F69">
        <w:rPr>
          <w:rFonts w:ascii="Arial" w:hAnsi="Arial" w:cs="Arial"/>
          <w:b/>
          <w:sz w:val="24"/>
          <w:szCs w:val="24"/>
          <w:u w:val="single"/>
        </w:rPr>
        <w:t>RECLAMI</w:t>
      </w:r>
    </w:p>
    <w:p w14:paraId="56411E04" w14:textId="77777777" w:rsidR="00155EC2" w:rsidRPr="00902F69" w:rsidRDefault="00155EC2" w:rsidP="00155EC2">
      <w:pPr>
        <w:spacing w:after="0" w:line="240" w:lineRule="auto"/>
        <w:jc w:val="both"/>
        <w:rPr>
          <w:rFonts w:ascii="Arial" w:hAnsi="Arial" w:cs="Arial"/>
          <w:sz w:val="24"/>
          <w:szCs w:val="24"/>
        </w:rPr>
      </w:pPr>
    </w:p>
    <w:p w14:paraId="1B296CB3" w14:textId="77777777" w:rsidR="00155EC2" w:rsidRPr="00902F69" w:rsidRDefault="00155EC2" w:rsidP="00155EC2">
      <w:pPr>
        <w:spacing w:after="0" w:line="240" w:lineRule="auto"/>
        <w:jc w:val="both"/>
        <w:rPr>
          <w:rFonts w:ascii="Arial" w:hAnsi="Arial" w:cs="Arial"/>
          <w:sz w:val="24"/>
          <w:szCs w:val="24"/>
        </w:rPr>
      </w:pPr>
      <w:r w:rsidRPr="00902F69">
        <w:rPr>
          <w:rFonts w:ascii="Arial" w:hAnsi="Arial" w:cs="Arial"/>
          <w:sz w:val="24"/>
          <w:szCs w:val="24"/>
        </w:rPr>
        <w:t>Nelle gare di semifinale e finale gli eventuali reclami dovranno essere consegnati, unitamente alla copia di spettanza della controparte, al giudice sportivo territoriale entro mezz’ora dal termine dei medesimi incontri.</w:t>
      </w:r>
    </w:p>
    <w:p w14:paraId="1F3BE26D" w14:textId="77777777" w:rsidR="00155EC2" w:rsidRPr="00902F69" w:rsidRDefault="00155EC2" w:rsidP="00155EC2">
      <w:pPr>
        <w:spacing w:after="0" w:line="240" w:lineRule="auto"/>
        <w:jc w:val="both"/>
        <w:rPr>
          <w:rFonts w:ascii="Arial" w:hAnsi="Arial" w:cs="Arial"/>
          <w:sz w:val="24"/>
          <w:szCs w:val="24"/>
        </w:rPr>
      </w:pPr>
    </w:p>
    <w:p w14:paraId="576A2971" w14:textId="77777777" w:rsidR="00155EC2" w:rsidRPr="00902F69" w:rsidRDefault="00155EC2" w:rsidP="00155EC2">
      <w:pPr>
        <w:spacing w:after="0" w:line="240" w:lineRule="auto"/>
        <w:jc w:val="both"/>
        <w:rPr>
          <w:rFonts w:ascii="Arial" w:hAnsi="Arial" w:cs="Arial"/>
          <w:sz w:val="24"/>
          <w:szCs w:val="24"/>
        </w:rPr>
      </w:pPr>
      <w:r w:rsidRPr="00902F69">
        <w:rPr>
          <w:rFonts w:ascii="Arial" w:hAnsi="Arial" w:cs="Arial"/>
          <w:sz w:val="24"/>
          <w:szCs w:val="24"/>
        </w:rPr>
        <w:t>Per quanto non previsto vige</w:t>
      </w:r>
      <w:r>
        <w:rPr>
          <w:rFonts w:ascii="Arial" w:hAnsi="Arial" w:cs="Arial"/>
          <w:sz w:val="24"/>
          <w:szCs w:val="24"/>
        </w:rPr>
        <w:t xml:space="preserve"> il Regolamento del Calcio a 5 e le disposizioni della </w:t>
      </w:r>
      <w:proofErr w:type="gramStart"/>
      <w:r>
        <w:rPr>
          <w:rFonts w:ascii="Arial" w:hAnsi="Arial" w:cs="Arial"/>
          <w:sz w:val="24"/>
          <w:szCs w:val="24"/>
        </w:rPr>
        <w:t>F.I.G.C..</w:t>
      </w:r>
      <w:proofErr w:type="gramEnd"/>
    </w:p>
    <w:p w14:paraId="1EC4B695" w14:textId="77777777" w:rsidR="00155EC2" w:rsidRPr="00902F69" w:rsidRDefault="00155EC2" w:rsidP="00155EC2">
      <w:pPr>
        <w:keepNext/>
        <w:tabs>
          <w:tab w:val="left" w:pos="-284"/>
          <w:tab w:val="left" w:pos="708"/>
        </w:tabs>
        <w:suppressAutoHyphens/>
        <w:spacing w:after="0" w:line="240" w:lineRule="auto"/>
        <w:jc w:val="both"/>
        <w:outlineLvl w:val="5"/>
        <w:rPr>
          <w:rFonts w:ascii="Arial" w:eastAsia="Times New Roman" w:hAnsi="Arial" w:cs="Arial"/>
          <w:b/>
          <w:sz w:val="24"/>
          <w:szCs w:val="24"/>
          <w:u w:val="single"/>
          <w:lang w:eastAsia="x-none"/>
        </w:rPr>
      </w:pPr>
    </w:p>
    <w:p w14:paraId="7B9D467F" w14:textId="77777777" w:rsidR="00155EC2" w:rsidRPr="00902F69" w:rsidRDefault="00155EC2" w:rsidP="00155EC2">
      <w:pPr>
        <w:tabs>
          <w:tab w:val="left" w:pos="708"/>
          <w:tab w:val="center" w:pos="4819"/>
          <w:tab w:val="right" w:pos="9638"/>
        </w:tabs>
        <w:spacing w:after="0" w:line="240" w:lineRule="auto"/>
        <w:jc w:val="both"/>
        <w:rPr>
          <w:rFonts w:ascii="Arial" w:eastAsia="Times New Roman" w:hAnsi="Arial" w:cs="Arial"/>
          <w:sz w:val="24"/>
          <w:szCs w:val="24"/>
          <w:lang w:val="x-none" w:eastAsia="x-none"/>
        </w:rPr>
      </w:pPr>
      <w:r w:rsidRPr="00902F69">
        <w:rPr>
          <w:rFonts w:ascii="Arial" w:eastAsia="Times New Roman" w:hAnsi="Arial" w:cs="Arial"/>
          <w:b/>
          <w:sz w:val="24"/>
          <w:szCs w:val="24"/>
          <w:u w:val="single"/>
          <w:lang w:eastAsia="it-IT"/>
        </w:rPr>
        <w:t>LIMITI DI ETA’</w:t>
      </w:r>
    </w:p>
    <w:p w14:paraId="5BA66434" w14:textId="77777777" w:rsidR="00155EC2" w:rsidRPr="00902F69" w:rsidRDefault="00155EC2" w:rsidP="00155EC2">
      <w:pPr>
        <w:spacing w:after="0" w:line="240" w:lineRule="auto"/>
        <w:jc w:val="both"/>
        <w:rPr>
          <w:rFonts w:ascii="Arial" w:eastAsia="Times New Roman" w:hAnsi="Arial" w:cs="Arial"/>
          <w:sz w:val="24"/>
          <w:szCs w:val="24"/>
          <w:lang w:eastAsia="it-IT"/>
        </w:rPr>
      </w:pPr>
      <w:r>
        <w:rPr>
          <w:rFonts w:ascii="Arial" w:eastAsia="Times New Roman" w:hAnsi="Arial" w:cs="Arial"/>
          <w:b/>
          <w:sz w:val="24"/>
          <w:szCs w:val="24"/>
          <w:u w:val="single"/>
          <w:lang w:eastAsia="it-IT"/>
        </w:rPr>
        <w:t>Non è richiesta</w:t>
      </w:r>
      <w:r w:rsidRPr="00902F69">
        <w:rPr>
          <w:rFonts w:ascii="Arial" w:eastAsia="Times New Roman" w:hAnsi="Arial" w:cs="Arial"/>
          <w:sz w:val="24"/>
          <w:szCs w:val="24"/>
          <w:lang w:eastAsia="it-IT"/>
        </w:rPr>
        <w:t xml:space="preserve"> alcun</w:t>
      </w:r>
      <w:r>
        <w:rPr>
          <w:rFonts w:ascii="Arial" w:eastAsia="Times New Roman" w:hAnsi="Arial" w:cs="Arial"/>
          <w:sz w:val="24"/>
          <w:szCs w:val="24"/>
          <w:lang w:eastAsia="it-IT"/>
        </w:rPr>
        <w:t>a giocatrice</w:t>
      </w:r>
      <w:r w:rsidRPr="00902F69">
        <w:rPr>
          <w:rFonts w:ascii="Arial" w:eastAsia="Times New Roman" w:hAnsi="Arial" w:cs="Arial"/>
          <w:sz w:val="24"/>
          <w:szCs w:val="24"/>
          <w:lang w:eastAsia="it-IT"/>
        </w:rPr>
        <w:t xml:space="preserve"> “</w:t>
      </w:r>
      <w:r w:rsidRPr="00902F69">
        <w:rPr>
          <w:rFonts w:ascii="Arial" w:eastAsia="Times New Roman" w:hAnsi="Arial" w:cs="Arial"/>
          <w:b/>
          <w:sz w:val="24"/>
          <w:szCs w:val="24"/>
          <w:lang w:eastAsia="it-IT"/>
        </w:rPr>
        <w:t>Under</w:t>
      </w:r>
      <w:r w:rsidRPr="00902F69">
        <w:rPr>
          <w:rFonts w:ascii="Arial" w:eastAsia="Times New Roman" w:hAnsi="Arial" w:cs="Arial"/>
          <w:sz w:val="24"/>
          <w:szCs w:val="24"/>
          <w:lang w:eastAsia="it-IT"/>
        </w:rPr>
        <w:t xml:space="preserve">” in distinta. </w:t>
      </w:r>
    </w:p>
    <w:p w14:paraId="195F18A7" w14:textId="77777777" w:rsidR="00155EC2" w:rsidRPr="00902F69" w:rsidRDefault="00155EC2" w:rsidP="00155EC2">
      <w:pPr>
        <w:spacing w:after="0" w:line="240" w:lineRule="auto"/>
        <w:jc w:val="both"/>
        <w:rPr>
          <w:rFonts w:ascii="Arial" w:eastAsia="Times New Roman" w:hAnsi="Arial" w:cs="Arial"/>
          <w:sz w:val="24"/>
          <w:szCs w:val="24"/>
          <w:lang w:eastAsia="it-IT"/>
        </w:rPr>
      </w:pPr>
    </w:p>
    <w:p w14:paraId="70417883" w14:textId="77777777" w:rsidR="00155EC2" w:rsidRPr="00902F69" w:rsidRDefault="00155EC2" w:rsidP="00155EC2">
      <w:pPr>
        <w:spacing w:after="0" w:line="240" w:lineRule="auto"/>
        <w:jc w:val="both"/>
        <w:rPr>
          <w:rFonts w:ascii="Arial" w:eastAsia="Times New Roman" w:hAnsi="Arial" w:cs="Arial"/>
          <w:b/>
          <w:sz w:val="24"/>
          <w:szCs w:val="24"/>
          <w:lang w:eastAsia="it-IT"/>
        </w:rPr>
      </w:pPr>
      <w:r w:rsidRPr="00902F69">
        <w:rPr>
          <w:rFonts w:ascii="Arial" w:eastAsia="Times New Roman" w:hAnsi="Arial" w:cs="Arial"/>
          <w:b/>
          <w:sz w:val="24"/>
          <w:szCs w:val="24"/>
          <w:u w:val="single"/>
          <w:lang w:eastAsia="it-IT"/>
        </w:rPr>
        <w:t>DURATA DELLE GARE – TEMPO DI ATTESA</w:t>
      </w:r>
    </w:p>
    <w:p w14:paraId="1AB91C20" w14:textId="77777777" w:rsidR="00155EC2" w:rsidRPr="00902F69" w:rsidRDefault="00155EC2" w:rsidP="00155EC2">
      <w:pPr>
        <w:spacing w:after="0" w:line="240" w:lineRule="auto"/>
        <w:jc w:val="both"/>
        <w:rPr>
          <w:rFonts w:ascii="Arial" w:eastAsia="Times New Roman" w:hAnsi="Arial" w:cs="Arial"/>
          <w:sz w:val="24"/>
          <w:szCs w:val="24"/>
          <w:lang w:eastAsia="it-IT"/>
        </w:rPr>
      </w:pPr>
      <w:r w:rsidRPr="00902F69">
        <w:rPr>
          <w:rFonts w:ascii="Arial" w:eastAsia="Times New Roman" w:hAnsi="Arial" w:cs="Arial"/>
          <w:sz w:val="24"/>
          <w:szCs w:val="24"/>
          <w:lang w:eastAsia="it-IT"/>
        </w:rPr>
        <w:t>Le gare avranno la durata di 60 minuti suddivise in due tempi di 30 minuti ciascuno con intervallo di 10 minuti. Il tempo di attesa è fissato in 30 minuti (un tempo di gioco).</w:t>
      </w:r>
    </w:p>
    <w:p w14:paraId="4A78A5B5" w14:textId="77777777" w:rsidR="00155EC2" w:rsidRPr="00902F69" w:rsidRDefault="00155EC2" w:rsidP="00155EC2">
      <w:pPr>
        <w:spacing w:after="0" w:line="240" w:lineRule="auto"/>
        <w:jc w:val="both"/>
        <w:rPr>
          <w:rFonts w:ascii="Arial" w:eastAsia="Times New Roman" w:hAnsi="Arial" w:cs="Arial"/>
          <w:sz w:val="24"/>
          <w:szCs w:val="24"/>
          <w:lang w:eastAsia="it-IT"/>
        </w:rPr>
      </w:pPr>
    </w:p>
    <w:p w14:paraId="1179DF6F" w14:textId="77777777" w:rsidR="00155EC2" w:rsidRPr="00902F69" w:rsidRDefault="00155EC2" w:rsidP="00155EC2">
      <w:pPr>
        <w:keepNext/>
        <w:numPr>
          <w:ilvl w:val="4"/>
          <w:numId w:val="2"/>
        </w:numPr>
        <w:suppressAutoHyphens/>
        <w:spacing w:after="0" w:line="240" w:lineRule="auto"/>
        <w:jc w:val="both"/>
        <w:outlineLvl w:val="4"/>
        <w:rPr>
          <w:rFonts w:ascii="Arial" w:eastAsia="Times New Roman" w:hAnsi="Arial" w:cs="Arial"/>
          <w:b/>
          <w:bCs/>
          <w:iCs/>
          <w:sz w:val="24"/>
          <w:szCs w:val="24"/>
          <w:lang w:val="x-none" w:eastAsia="x-none"/>
        </w:rPr>
      </w:pPr>
      <w:r w:rsidRPr="00902F69">
        <w:rPr>
          <w:rFonts w:ascii="Arial" w:eastAsia="Times New Roman" w:hAnsi="Arial" w:cs="Arial"/>
          <w:b/>
          <w:bCs/>
          <w:iCs/>
          <w:sz w:val="24"/>
          <w:szCs w:val="24"/>
          <w:u w:val="single"/>
          <w:lang w:val="x-none" w:eastAsia="x-none"/>
        </w:rPr>
        <w:lastRenderedPageBreak/>
        <w:t>DISTINTA CALCIATORI - SOSTITUZIONE DEI CALCIATORI</w:t>
      </w:r>
    </w:p>
    <w:p w14:paraId="0B7D4E2A" w14:textId="77777777" w:rsidR="00155EC2" w:rsidRPr="00902F69" w:rsidRDefault="00155EC2" w:rsidP="00155EC2">
      <w:pPr>
        <w:spacing w:after="0" w:line="240" w:lineRule="auto"/>
        <w:jc w:val="both"/>
        <w:rPr>
          <w:rFonts w:ascii="Arial" w:eastAsia="Times New Roman" w:hAnsi="Arial" w:cs="Arial"/>
          <w:sz w:val="24"/>
          <w:szCs w:val="24"/>
          <w:lang w:eastAsia="it-IT"/>
        </w:rPr>
      </w:pPr>
      <w:r w:rsidRPr="00902F69">
        <w:rPr>
          <w:rFonts w:ascii="Arial" w:eastAsia="Times New Roman" w:hAnsi="Arial" w:cs="Arial"/>
          <w:sz w:val="24"/>
          <w:szCs w:val="24"/>
          <w:lang w:eastAsia="it-IT"/>
        </w:rPr>
        <w:t>Nella distinta, da presentare all’arbitro prima dell’inizio della gara, possono essere iscritti fino ad un massimo di 12 calciatrici. Le sostituzioni “volanti” sono consentite in numero illimitato. Una calciatrice sostituita può partecipare nuovamente al giuoco, sostituendo a sua volta un’altra calciatrice.</w:t>
      </w:r>
    </w:p>
    <w:p w14:paraId="612C5482" w14:textId="77777777" w:rsidR="00155EC2" w:rsidRPr="00902F69" w:rsidRDefault="00155EC2" w:rsidP="00155EC2">
      <w:pPr>
        <w:autoSpaceDE w:val="0"/>
        <w:spacing w:after="0" w:line="240" w:lineRule="auto"/>
        <w:jc w:val="both"/>
        <w:rPr>
          <w:rFonts w:ascii="Arial" w:eastAsia="Times New Roman" w:hAnsi="Arial" w:cs="Arial"/>
          <w:b/>
          <w:w w:val="150"/>
          <w:sz w:val="24"/>
          <w:szCs w:val="24"/>
          <w:lang w:eastAsia="it-IT"/>
        </w:rPr>
      </w:pPr>
    </w:p>
    <w:p w14:paraId="7CB2E25A" w14:textId="77777777" w:rsidR="00155EC2" w:rsidRPr="00902F69" w:rsidRDefault="00155EC2" w:rsidP="00155EC2">
      <w:pPr>
        <w:autoSpaceDE w:val="0"/>
        <w:spacing w:after="0" w:line="240" w:lineRule="auto"/>
        <w:jc w:val="both"/>
        <w:rPr>
          <w:rFonts w:ascii="Arial" w:eastAsia="Times New Roman" w:hAnsi="Arial" w:cs="Arial"/>
          <w:b/>
          <w:w w:val="150"/>
          <w:sz w:val="24"/>
          <w:szCs w:val="24"/>
          <w:u w:val="single"/>
          <w:lang w:eastAsia="it-IT"/>
        </w:rPr>
      </w:pPr>
      <w:r w:rsidRPr="00902F69">
        <w:rPr>
          <w:rFonts w:ascii="Arial" w:eastAsia="Times New Roman" w:hAnsi="Arial" w:cs="Arial"/>
          <w:b/>
          <w:sz w:val="24"/>
          <w:szCs w:val="24"/>
          <w:u w:val="single"/>
          <w:lang w:eastAsia="it-IT"/>
        </w:rPr>
        <w:t>PARASTINCHI</w:t>
      </w:r>
    </w:p>
    <w:p w14:paraId="75A2A2CF" w14:textId="77777777" w:rsidR="00155EC2" w:rsidRPr="00902F69" w:rsidRDefault="00155EC2" w:rsidP="00155EC2">
      <w:pPr>
        <w:autoSpaceDE w:val="0"/>
        <w:spacing w:after="0" w:line="240" w:lineRule="auto"/>
        <w:jc w:val="both"/>
        <w:rPr>
          <w:rFonts w:ascii="Arial" w:eastAsia="Times New Roman" w:hAnsi="Arial" w:cs="Arial"/>
          <w:b/>
          <w:sz w:val="24"/>
          <w:szCs w:val="24"/>
          <w:lang w:eastAsia="it-IT"/>
        </w:rPr>
      </w:pPr>
      <w:r w:rsidRPr="00902F69">
        <w:rPr>
          <w:rFonts w:ascii="Arial" w:eastAsia="Times New Roman" w:hAnsi="Arial" w:cs="Arial"/>
          <w:b/>
          <w:sz w:val="24"/>
          <w:szCs w:val="24"/>
          <w:lang w:eastAsia="it-IT"/>
        </w:rPr>
        <w:t>Si ricorda alle Società che le calciatrici hanno l’obbligo di indossare i parastinchi.</w:t>
      </w:r>
    </w:p>
    <w:p w14:paraId="7B4CD2CF" w14:textId="77777777" w:rsidR="00155EC2" w:rsidRPr="00902F69" w:rsidRDefault="00155EC2" w:rsidP="00155EC2">
      <w:pPr>
        <w:autoSpaceDE w:val="0"/>
        <w:spacing w:after="0" w:line="240" w:lineRule="auto"/>
        <w:jc w:val="both"/>
        <w:rPr>
          <w:rFonts w:ascii="Arial" w:eastAsia="Times New Roman" w:hAnsi="Arial" w:cs="Arial"/>
          <w:sz w:val="24"/>
          <w:szCs w:val="24"/>
          <w:lang w:eastAsia="it-IT"/>
        </w:rPr>
      </w:pPr>
      <w:r w:rsidRPr="00902F69">
        <w:rPr>
          <w:rFonts w:ascii="Arial" w:eastAsia="Times New Roman" w:hAnsi="Arial" w:cs="Arial"/>
          <w:sz w:val="24"/>
          <w:szCs w:val="24"/>
          <w:lang w:eastAsia="it-IT"/>
        </w:rPr>
        <w:t>In caso contrario il Direttore di gara non autorizzerà le stesse a prendere parte alla gara.</w:t>
      </w:r>
    </w:p>
    <w:p w14:paraId="4D4059E4" w14:textId="77777777" w:rsidR="00155EC2" w:rsidRPr="00902F69" w:rsidRDefault="00155EC2" w:rsidP="00155EC2">
      <w:pPr>
        <w:spacing w:after="0" w:line="240" w:lineRule="atLeast"/>
        <w:jc w:val="both"/>
        <w:rPr>
          <w:rFonts w:ascii="Arial" w:eastAsia="Times New Roman" w:hAnsi="Arial" w:cs="Arial"/>
          <w:b/>
          <w:sz w:val="24"/>
          <w:szCs w:val="24"/>
          <w:u w:val="single"/>
          <w:lang w:eastAsia="it-IT"/>
        </w:rPr>
      </w:pPr>
    </w:p>
    <w:p w14:paraId="38C5620F" w14:textId="77777777" w:rsidR="00155EC2" w:rsidRPr="00902F69" w:rsidRDefault="00155EC2" w:rsidP="00155EC2">
      <w:pPr>
        <w:spacing w:after="0" w:line="240" w:lineRule="atLeast"/>
        <w:jc w:val="both"/>
        <w:rPr>
          <w:rFonts w:ascii="Arial" w:eastAsia="Times New Roman" w:hAnsi="Arial" w:cs="Arial"/>
          <w:b/>
          <w:sz w:val="24"/>
          <w:szCs w:val="24"/>
          <w:u w:val="single"/>
          <w:lang w:eastAsia="it-IT"/>
        </w:rPr>
      </w:pPr>
      <w:proofErr w:type="gramStart"/>
      <w:r w:rsidRPr="00902F69">
        <w:rPr>
          <w:rFonts w:ascii="Arial" w:eastAsia="Times New Roman" w:hAnsi="Arial" w:cs="Arial"/>
          <w:b/>
          <w:sz w:val="24"/>
          <w:szCs w:val="24"/>
          <w:u w:val="single"/>
          <w:lang w:eastAsia="it-IT"/>
        </w:rPr>
        <w:t>ADEMPIMENTI  TECNICI</w:t>
      </w:r>
      <w:proofErr w:type="gramEnd"/>
      <w:r w:rsidRPr="00902F69">
        <w:rPr>
          <w:rFonts w:ascii="Arial" w:eastAsia="Times New Roman" w:hAnsi="Arial" w:cs="Arial"/>
          <w:b/>
          <w:sz w:val="24"/>
          <w:szCs w:val="24"/>
          <w:u w:val="single"/>
          <w:lang w:eastAsia="it-IT"/>
        </w:rPr>
        <w:t xml:space="preserve"> E ORGANIZZATIVI OBBLIGATORI PER LE SOCIETÀ </w:t>
      </w:r>
    </w:p>
    <w:p w14:paraId="074FB850" w14:textId="77777777" w:rsidR="00155EC2" w:rsidRPr="00902F69" w:rsidRDefault="00155EC2" w:rsidP="00155EC2">
      <w:pPr>
        <w:spacing w:after="0" w:line="240" w:lineRule="atLeast"/>
        <w:jc w:val="both"/>
        <w:rPr>
          <w:rFonts w:ascii="Arial" w:eastAsia="Times New Roman" w:hAnsi="Arial" w:cs="Arial"/>
          <w:sz w:val="24"/>
          <w:szCs w:val="24"/>
          <w:lang w:eastAsia="it-IT"/>
        </w:rPr>
      </w:pPr>
      <w:r w:rsidRPr="00902F69">
        <w:rPr>
          <w:rFonts w:ascii="Arial" w:eastAsia="Times New Roman" w:hAnsi="Arial" w:cs="Arial"/>
          <w:sz w:val="24"/>
          <w:szCs w:val="24"/>
          <w:lang w:eastAsia="it-IT"/>
        </w:rPr>
        <w:t>Le società dovranno inoltre:</w:t>
      </w:r>
    </w:p>
    <w:p w14:paraId="185E86E4" w14:textId="77777777" w:rsidR="00155EC2" w:rsidRPr="00902F69" w:rsidRDefault="00155EC2" w:rsidP="00155EC2">
      <w:pPr>
        <w:numPr>
          <w:ilvl w:val="0"/>
          <w:numId w:val="1"/>
        </w:numPr>
        <w:tabs>
          <w:tab w:val="clear" w:pos="720"/>
          <w:tab w:val="num" w:pos="0"/>
        </w:tabs>
        <w:suppressAutoHyphens/>
        <w:spacing w:after="0" w:line="240" w:lineRule="atLeast"/>
        <w:jc w:val="both"/>
        <w:rPr>
          <w:rFonts w:ascii="Arial" w:eastAsia="Times New Roman" w:hAnsi="Arial" w:cs="Arial"/>
          <w:sz w:val="24"/>
          <w:szCs w:val="24"/>
          <w:lang w:eastAsia="it-IT"/>
        </w:rPr>
      </w:pPr>
      <w:r w:rsidRPr="00902F69">
        <w:rPr>
          <w:rFonts w:ascii="Arial" w:eastAsia="Times New Roman" w:hAnsi="Arial" w:cs="Arial"/>
          <w:sz w:val="24"/>
          <w:szCs w:val="24"/>
          <w:lang w:eastAsia="it-IT"/>
        </w:rPr>
        <w:t>predisporre, ai bordi del campo di giuoco e dalla stessa parte, due panchine sulle quali devono obbligatoriamente prendere posto l'allenatore, gli accompagnatori della squadra e le eventuali calciatrici iscritti in distinta.</w:t>
      </w:r>
    </w:p>
    <w:p w14:paraId="7D69AAA5" w14:textId="77777777" w:rsidR="00155EC2" w:rsidRPr="00902F69" w:rsidRDefault="00155EC2" w:rsidP="00155EC2">
      <w:pPr>
        <w:numPr>
          <w:ilvl w:val="0"/>
          <w:numId w:val="1"/>
        </w:numPr>
        <w:tabs>
          <w:tab w:val="clear" w:pos="720"/>
          <w:tab w:val="num" w:pos="0"/>
        </w:tabs>
        <w:suppressAutoHyphens/>
        <w:spacing w:after="0" w:line="240" w:lineRule="atLeast"/>
        <w:jc w:val="both"/>
        <w:rPr>
          <w:rFonts w:ascii="Arial" w:eastAsia="Times New Roman" w:hAnsi="Arial" w:cs="Arial"/>
          <w:sz w:val="24"/>
          <w:szCs w:val="24"/>
          <w:lang w:eastAsia="it-IT"/>
        </w:rPr>
      </w:pPr>
      <w:r w:rsidRPr="00902F69">
        <w:rPr>
          <w:rFonts w:ascii="Arial" w:eastAsia="Times New Roman" w:hAnsi="Arial" w:cs="Arial"/>
          <w:sz w:val="24"/>
          <w:szCs w:val="24"/>
          <w:lang w:eastAsia="it-IT"/>
        </w:rPr>
        <w:t xml:space="preserve">utilizzare esclusivamente </w:t>
      </w:r>
      <w:r w:rsidRPr="00902F69">
        <w:rPr>
          <w:rFonts w:ascii="Arial" w:eastAsia="Times New Roman" w:hAnsi="Arial" w:cs="Arial"/>
          <w:b/>
          <w:sz w:val="24"/>
          <w:szCs w:val="24"/>
          <w:u w:val="single"/>
          <w:lang w:eastAsia="it-IT"/>
        </w:rPr>
        <w:t>palloni a doppia camera d'aria</w:t>
      </w:r>
      <w:r w:rsidRPr="00902F69">
        <w:rPr>
          <w:rFonts w:ascii="Arial" w:eastAsia="Times New Roman" w:hAnsi="Arial" w:cs="Arial"/>
          <w:sz w:val="24"/>
          <w:szCs w:val="24"/>
          <w:lang w:eastAsia="it-IT"/>
        </w:rPr>
        <w:t xml:space="preserve"> (palloni a rimbalzo ridotto).</w:t>
      </w:r>
    </w:p>
    <w:p w14:paraId="59C489A1" w14:textId="77777777" w:rsidR="00155EC2" w:rsidRDefault="00155EC2"/>
    <w:sectPr w:rsidR="00155EC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lowerLetter"/>
      <w:lvlText w:val="%1)"/>
      <w:lvlJc w:val="left"/>
      <w:pPr>
        <w:tabs>
          <w:tab w:val="num" w:pos="720"/>
        </w:tabs>
        <w:ind w:left="720" w:hanging="360"/>
      </w:pPr>
      <w:rPr>
        <w:b/>
      </w:rPr>
    </w:lvl>
    <w:lvl w:ilvl="1">
      <w:start w:val="1"/>
      <w:numFmt w:val="decimal"/>
      <w:lvlText w:val="%2)"/>
      <w:lvlJc w:val="left"/>
      <w:pPr>
        <w:tabs>
          <w:tab w:val="num" w:pos="1440"/>
        </w:tabs>
        <w:ind w:left="1440" w:hanging="360"/>
      </w:pPr>
      <w:rPr>
        <w:rFonts w:ascii="Arial" w:eastAsia="Calibri" w:hAnsi="Arial" w:cs="Aria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236A53B8"/>
    <w:multiLevelType w:val="hybridMultilevel"/>
    <w:tmpl w:val="303600EC"/>
    <w:lvl w:ilvl="0" w:tplc="CF58052E">
      <w:start w:val="1"/>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EC2"/>
    <w:rsid w:val="00155EC2"/>
    <w:rsid w:val="00180FC7"/>
    <w:rsid w:val="00253003"/>
    <w:rsid w:val="002B7DA1"/>
    <w:rsid w:val="003E2589"/>
    <w:rsid w:val="004161F5"/>
    <w:rsid w:val="00482DD7"/>
    <w:rsid w:val="004F11D6"/>
    <w:rsid w:val="005A085D"/>
    <w:rsid w:val="005D535C"/>
    <w:rsid w:val="007A5F31"/>
    <w:rsid w:val="0085787E"/>
    <w:rsid w:val="0087110E"/>
    <w:rsid w:val="0096615E"/>
    <w:rsid w:val="00A201C7"/>
    <w:rsid w:val="00A913F4"/>
    <w:rsid w:val="00B62EF4"/>
    <w:rsid w:val="00D15118"/>
    <w:rsid w:val="00D73996"/>
    <w:rsid w:val="00DA1D9A"/>
    <w:rsid w:val="00EE6C23"/>
    <w:rsid w:val="00F021B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1AB1D"/>
  <w15:docId w15:val="{792DE1C9-4442-48C4-94C3-7C666492A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55EC2"/>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A5F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577</Words>
  <Characters>3289</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Federazione Calcio</dc:creator>
  <cp:lastModifiedBy>DEL AGRIGENTO</cp:lastModifiedBy>
  <cp:revision>2</cp:revision>
  <dcterms:created xsi:type="dcterms:W3CDTF">2020-01-22T12:02:00Z</dcterms:created>
  <dcterms:modified xsi:type="dcterms:W3CDTF">2020-01-22T12:02:00Z</dcterms:modified>
</cp:coreProperties>
</file>