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proofErr w:type="gram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Pr="00F20144" w:rsidRDefault="003604AE" w:rsidP="003604AE">
      <w:pPr>
        <w:rPr>
          <w:sz w:val="24"/>
        </w:rPr>
      </w:pPr>
    </w:p>
    <w:p w:rsidR="003604AE" w:rsidRPr="00F20144" w:rsidRDefault="003604AE" w:rsidP="003604AE">
      <w:pPr>
        <w:rPr>
          <w:sz w:val="24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N°6</w:t>
      </w:r>
      <w:r w:rsidR="00B636B5">
        <w:rPr>
          <w:rFonts w:ascii="Calibri" w:hAnsi="Calibri"/>
          <w:b/>
          <w:color w:val="FF0000"/>
          <w:sz w:val="52"/>
          <w:szCs w:val="52"/>
        </w:rPr>
        <w:t>6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proofErr w:type="gramStart"/>
      <w:r>
        <w:rPr>
          <w:rFonts w:ascii="Calibri" w:hAnsi="Calibri"/>
          <w:b/>
          <w:color w:val="1F497D"/>
          <w:sz w:val="36"/>
          <w:szCs w:val="36"/>
        </w:rPr>
        <w:t>del</w:t>
      </w:r>
      <w:proofErr w:type="gramEnd"/>
      <w:r>
        <w:rPr>
          <w:rFonts w:ascii="Calibri" w:hAnsi="Calibri"/>
          <w:b/>
          <w:color w:val="1F497D"/>
          <w:sz w:val="36"/>
          <w:szCs w:val="36"/>
        </w:rPr>
        <w:t xml:space="preserve"> 30</w:t>
      </w:r>
      <w:r w:rsidR="003604AE">
        <w:rPr>
          <w:rFonts w:ascii="Calibri" w:hAnsi="Calibri"/>
          <w:b/>
          <w:color w:val="1F497D"/>
          <w:sz w:val="36"/>
          <w:szCs w:val="36"/>
        </w:rPr>
        <w:t>/04/2020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Pr="00F20144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4"/>
          <w:u w:val="single"/>
        </w:rPr>
      </w:pPr>
    </w:p>
    <w:p w:rsidR="005E7C6C" w:rsidRPr="00F20144" w:rsidRDefault="005E7C6C" w:rsidP="005E7C6C">
      <w:pPr>
        <w:pStyle w:val="Nessunaspaziatura"/>
        <w:ind w:left="5672" w:firstLine="709"/>
        <w:rPr>
          <w:rFonts w:ascii="Arial" w:hAnsi="Arial" w:cs="Arial"/>
          <w:i/>
          <w:szCs w:val="24"/>
        </w:rPr>
      </w:pPr>
    </w:p>
    <w:p w:rsidR="005E7C6C" w:rsidRDefault="005E7C6C" w:rsidP="005E7C6C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5E7C6C" w:rsidRDefault="005E7C6C" w:rsidP="005E7C6C">
      <w:pPr>
        <w:pStyle w:val="Nessunaspaziatura"/>
        <w:jc w:val="both"/>
        <w:rPr>
          <w:rFonts w:cs="Times New Roman"/>
        </w:rPr>
      </w:pPr>
    </w:p>
    <w:p w:rsidR="00F20144" w:rsidRPr="00593385" w:rsidRDefault="00F20144" w:rsidP="00F20144">
      <w:pPr>
        <w:jc w:val="both"/>
        <w:rPr>
          <w:rStyle w:val="whitespacepreserver"/>
          <w:rFonts w:ascii="Arial" w:hAnsi="Arial" w:cs="Arial"/>
          <w:b/>
          <w:sz w:val="22"/>
        </w:rPr>
      </w:pPr>
      <w:r w:rsidRPr="00593385">
        <w:rPr>
          <w:rStyle w:val="Enfasigrassetto"/>
          <w:rFonts w:ascii="Arial" w:eastAsia="Calibri" w:hAnsi="Arial" w:cs="Arial"/>
          <w:sz w:val="22"/>
          <w:u w:val="single"/>
        </w:rPr>
        <w:t xml:space="preserve">CU N. 297 DEL 20.04.2020 L.N.D. - </w:t>
      </w:r>
      <w:hyperlink r:id="rId13" w:history="1">
        <w:r w:rsidRPr="00593385">
          <w:rPr>
            <w:rStyle w:val="Collegamentoipertestuale"/>
            <w:rFonts w:ascii="Arial" w:hAnsi="Arial" w:cs="Arial"/>
            <w:b/>
            <w:sz w:val="22"/>
          </w:rPr>
          <w:t>SOSPENSIONE TERMINE 30 APRILE 2020 PER ADEMPIMENTI LICENZE NAZIONALI SERIE C</w:t>
        </w:r>
      </w:hyperlink>
      <w:bookmarkStart w:id="0" w:name="_GoBack"/>
      <w:bookmarkEnd w:id="0"/>
    </w:p>
    <w:p w:rsidR="00F20144" w:rsidRDefault="00F20144" w:rsidP="00F20144">
      <w:pPr>
        <w:jc w:val="both"/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eastAsia="Calibri" w:hAnsi="Arial" w:cs="Arial"/>
          <w:b w:val="0"/>
        </w:rPr>
        <w:t>trasmette</w:t>
      </w:r>
      <w:r>
        <w:rPr>
          <w:rFonts w:ascii="Arial" w:hAnsi="Arial" w:cs="Arial"/>
        </w:rPr>
        <w:t xml:space="preserve">, in allegato, il C.U. in oggetto riportante quanto pubblicato dalla F.I.G.C. con proprio Comunicato Ufficiale n. 191/A del 20 Aprile 2020, inerente la sospensione del termine del 30 Aprile 2020, fino alla adozione di nuovo provvedimento, per la effettuazione da parte delle Società di Serie C degli adempimenti previsti dal Sistema delle Licenze Nazionali Titolo I – Criteri Legali ed Economico - finanziari, par. I),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A), punti 1), 2), 3) e 4), pubblicato con Comunicato Ufficiale F.I.G.C. n. 136/A del 16 Dicembre 2019 e con Comunicato Ufficiale L.N.D. n. 203 del 18 Dicembre 2019.</w:t>
      </w:r>
    </w:p>
    <w:p w:rsidR="00F20144" w:rsidRDefault="00F20144" w:rsidP="00F20144">
      <w:pPr>
        <w:pStyle w:val="Default"/>
        <w:jc w:val="both"/>
        <w:rPr>
          <w:rFonts w:ascii="Arial" w:hAnsi="Arial" w:cs="Arial"/>
        </w:rPr>
      </w:pPr>
    </w:p>
    <w:p w:rsidR="00F20144" w:rsidRDefault="00F20144" w:rsidP="00F20144">
      <w:pPr>
        <w:pStyle w:val="Nessunaspaziatura"/>
        <w:jc w:val="both"/>
        <w:rPr>
          <w:rStyle w:val="whitespacepreserver"/>
          <w:b/>
        </w:rPr>
      </w:pPr>
      <w:r>
        <w:rPr>
          <w:rStyle w:val="Enfasigrassetto"/>
          <w:rFonts w:ascii="Arial" w:hAnsi="Arial" w:cs="Arial"/>
          <w:u w:val="single"/>
        </w:rPr>
        <w:t xml:space="preserve">CU N. 296 DEL 17.04.2020 L.N.D. </w:t>
      </w:r>
      <w:r>
        <w:rPr>
          <w:rStyle w:val="Enfasigrassetto"/>
          <w:rFonts w:ascii="Arial" w:hAnsi="Arial" w:cs="Arial"/>
          <w:b w:val="0"/>
          <w:u w:val="single"/>
        </w:rPr>
        <w:t xml:space="preserve">- </w:t>
      </w:r>
      <w:hyperlink r:id="rId14" w:history="1">
        <w:r>
          <w:rPr>
            <w:rStyle w:val="Collegamentoipertestuale"/>
            <w:rFonts w:ascii="Arial" w:hAnsi="Arial" w:cs="Arial"/>
            <w:b/>
          </w:rPr>
          <w:t>NORME SPORTIVE ANTIDOPING 1-2020</w:t>
        </w:r>
      </w:hyperlink>
    </w:p>
    <w:p w:rsidR="00F20144" w:rsidRDefault="00F20144" w:rsidP="00F20144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>
        <w:rPr>
          <w:rStyle w:val="Enfasigrassetto"/>
          <w:rFonts w:ascii="Arial" w:eastAsia="Calibri" w:hAnsi="Arial" w:cs="Arial"/>
          <w:b w:val="0"/>
          <w:sz w:val="22"/>
          <w:szCs w:val="22"/>
        </w:rPr>
        <w:t>trasmette</w:t>
      </w:r>
      <w:r>
        <w:rPr>
          <w:rFonts w:ascii="Arial" w:hAnsi="Arial" w:cs="Arial"/>
          <w:sz w:val="22"/>
          <w:szCs w:val="22"/>
        </w:rPr>
        <w:t xml:space="preserve">, in allegato, il C.U. in oggetto riportante quanto pubblicato dalla F.I.G.C. con proprio Comunicato Ufficiale n. 188/A del 16 Aprile 2020, inerente </w:t>
      </w:r>
      <w:proofErr w:type="gramStart"/>
      <w:r>
        <w:rPr>
          <w:rFonts w:ascii="Arial" w:hAnsi="Arial" w:cs="Arial"/>
          <w:sz w:val="22"/>
          <w:szCs w:val="22"/>
        </w:rPr>
        <w:t>le  Norme</w:t>
      </w:r>
      <w:proofErr w:type="gramEnd"/>
      <w:r>
        <w:rPr>
          <w:rFonts w:ascii="Arial" w:hAnsi="Arial" w:cs="Arial"/>
          <w:sz w:val="22"/>
          <w:szCs w:val="22"/>
        </w:rPr>
        <w:t xml:space="preserve"> Sportive Antidoping in vigore dal 15 Aprile 2020, così come pubblicate sul sito istituzionale  NADOITALIA </w:t>
      </w:r>
      <w:hyperlink r:id="rId15" w:history="1">
        <w:r>
          <w:rPr>
            <w:rStyle w:val="Collegamentoipertestuale"/>
            <w:rFonts w:ascii="Arial" w:hAnsi="Arial" w:cs="Arial"/>
            <w:sz w:val="22"/>
            <w:szCs w:val="22"/>
          </w:rPr>
          <w:t>www.nadoitalia.it</w:t>
        </w:r>
      </w:hyperlink>
    </w:p>
    <w:p w:rsidR="00F20144" w:rsidRDefault="00F20144" w:rsidP="00F20144">
      <w:pPr>
        <w:pStyle w:val="Default"/>
        <w:jc w:val="both"/>
        <w:rPr>
          <w:rFonts w:ascii="Arial" w:hAnsi="Arial" w:cs="Arial"/>
        </w:rPr>
      </w:pPr>
    </w:p>
    <w:p w:rsidR="00F20144" w:rsidRDefault="00F20144" w:rsidP="00F20144">
      <w:pPr>
        <w:pStyle w:val="Nessunaspaziatura"/>
        <w:jc w:val="both"/>
        <w:rPr>
          <w:rStyle w:val="Enfasigrassetto"/>
          <w:u w:val="single"/>
        </w:rPr>
      </w:pPr>
    </w:p>
    <w:p w:rsidR="00F20144" w:rsidRDefault="00F20144" w:rsidP="00F20144">
      <w:pPr>
        <w:pStyle w:val="Default"/>
        <w:jc w:val="both"/>
        <w:rPr>
          <w:rFonts w:eastAsia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CIRCOLARE N. 55 DEL 30 APRILE 2020</w:t>
      </w:r>
    </w:p>
    <w:p w:rsidR="00F20144" w:rsidRDefault="00F20144" w:rsidP="00F20144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Oggetto</w:t>
      </w:r>
      <w:r>
        <w:rPr>
          <w:rFonts w:ascii="Arial" w:hAnsi="Arial" w:cs="Arial"/>
          <w:b/>
          <w:sz w:val="22"/>
          <w:szCs w:val="22"/>
        </w:rPr>
        <w:t>: Conversione in Legge n. 27 del 24 aprile 2020 del D.L. n. 18 del 17 Marzo 2020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604AE" w:rsidRDefault="00F20144" w:rsidP="00F2014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in allegato, copia della circolare n. 12-2020 elaborata dal Centro Studi Tributari della L.N.D., inerente l’oggetto.</w:t>
      </w:r>
    </w:p>
    <w:p w:rsid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p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>all’albo della D.P. il 30</w:t>
      </w:r>
      <w:r>
        <w:rPr>
          <w:rFonts w:ascii="Arial" w:hAnsi="Arial" w:cs="Arial"/>
          <w:b/>
        </w:rPr>
        <w:t>/04/2020</w:t>
      </w:r>
    </w:p>
    <w:p w:rsidR="003604AE" w:rsidRDefault="003604AE" w:rsidP="003604AE">
      <w:pPr>
        <w:tabs>
          <w:tab w:val="left" w:pos="5448"/>
        </w:tabs>
      </w:pPr>
      <w:r>
        <w:lastRenderedPageBreak/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E"/>
    <w:rsid w:val="00155890"/>
    <w:rsid w:val="003604AE"/>
    <w:rsid w:val="003C6569"/>
    <w:rsid w:val="0040210F"/>
    <w:rsid w:val="00580E4D"/>
    <w:rsid w:val="00593385"/>
    <w:rsid w:val="005E7C6C"/>
    <w:rsid w:val="00704054"/>
    <w:rsid w:val="00760E52"/>
    <w:rsid w:val="007A53C7"/>
    <w:rsid w:val="00B0148E"/>
    <w:rsid w:val="00B636B5"/>
    <w:rsid w:val="00EC19C3"/>
    <w:rsid w:val="00F20144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nd.it/it/comunicati-e-circolari/comunicati-ufficiali/stagione-sportiva-2019-2020/6280-comunicato-ufficiale-n-297-sospensione-termine-30-aprile-2020-per-adempimenti-licenze-nazionali-serie-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doitalia.it" TargetMode="External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hyperlink" Target="https://www.lnd.it/it/comunicati-e-circolari/comunicati-ufficiali/stagione-sportiva-2019-2020/6279-comunicato-ufficiale-n-296-norme-sportive-antidoping-1-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2020-05-01T07:14:00Z</dcterms:created>
  <dcterms:modified xsi:type="dcterms:W3CDTF">2020-05-01T07:19:00Z</dcterms:modified>
</cp:coreProperties>
</file>