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8B99" w14:textId="77777777" w:rsidR="003675DA" w:rsidRPr="009850C9" w:rsidRDefault="00D17AC3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 wp14:anchorId="7E8CC0C5" wp14:editId="78CC30E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14:paraId="477413C5" w14:textId="77777777"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4B274655" w14:textId="77777777"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3CC1F595" w14:textId="77777777"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77F732A3" w14:textId="77777777"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615E8B6D" w14:textId="77777777"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0317CA50" w14:textId="77777777"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42B92040" w14:textId="77777777"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14:paraId="53171224" w14:textId="77777777"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371FC638" w14:textId="77777777" w:rsidR="003675DA" w:rsidRPr="001637BF" w:rsidRDefault="003675DA" w:rsidP="003675DA">
      <w:pPr>
        <w:rPr>
          <w:rFonts w:cs="Calibri"/>
          <w:sz w:val="20"/>
          <w:szCs w:val="20"/>
        </w:rPr>
      </w:pPr>
    </w:p>
    <w:p w14:paraId="590435B3" w14:textId="77777777"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14:paraId="118CE853" w14:textId="77777777"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14:paraId="65B978E3" w14:textId="77777777"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175F9A46" w14:textId="38B8A920" w:rsidR="00B23A56" w:rsidRPr="000F2A62" w:rsidRDefault="003675DA" w:rsidP="000F2A62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2FBE">
        <w:rPr>
          <w:rFonts w:ascii="Arial" w:hAnsi="Arial" w:cs="Calibri"/>
          <w:b/>
          <w:color w:val="0070C0"/>
          <w:spacing w:val="-1"/>
          <w:sz w:val="36"/>
          <w:szCs w:val="36"/>
        </w:rPr>
        <w:t>135</w:t>
      </w:r>
      <w:r w:rsidR="00CA21E9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0D2FBE">
        <w:rPr>
          <w:rFonts w:ascii="Arial" w:hAnsi="Arial" w:cs="Calibri"/>
          <w:b/>
          <w:color w:val="0070C0"/>
          <w:spacing w:val="-5"/>
          <w:sz w:val="36"/>
          <w:szCs w:val="36"/>
        </w:rPr>
        <w:t>30</w:t>
      </w:r>
      <w:r w:rsidR="00CA21E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ottobre </w:t>
      </w:r>
      <w:r w:rsidR="000D3448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14:paraId="49AE21EE" w14:textId="77777777"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14:paraId="385891A3" w14:textId="77777777"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14:paraId="38D7DC74" w14:textId="77777777" w:rsidR="005C21B7" w:rsidRPr="009B689B" w:rsidRDefault="004E6DB0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14:paraId="4C31177F" w14:textId="77777777" w:rsidR="00CA0837" w:rsidRDefault="00CA0837" w:rsidP="00CA08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rPr>
          <w:rFonts w:ascii="Arial" w:hAnsi="Arial" w:cs="Arial"/>
        </w:rPr>
      </w:pPr>
    </w:p>
    <w:p w14:paraId="125F364F" w14:textId="77777777" w:rsidR="00B37255" w:rsidRPr="009B689B" w:rsidRDefault="00B37255" w:rsidP="00B37255">
      <w:pPr>
        <w:rPr>
          <w:rFonts w:ascii="Arial" w:hAnsi="Arial" w:cs="Arial"/>
        </w:rPr>
      </w:pPr>
    </w:p>
    <w:p w14:paraId="69B34000" w14:textId="77777777"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14:paraId="1CAB2EE5" w14:textId="77777777"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14:paraId="6E32DA6F" w14:textId="77777777"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w14:paraId="10ADBDEE" w14:textId="10D755EF" w:rsidR="006F3A52" w:rsidRPr="005839FD" w:rsidRDefault="00F55A8B" w:rsidP="005839FD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14:paraId="745C0EA7" w14:textId="77777777" w:rsidR="006F3A52" w:rsidRPr="006F3A52" w:rsidRDefault="006F3A52" w:rsidP="006F3A52">
      <w:pPr>
        <w:rPr>
          <w:rFonts w:ascii="Arial" w:hAnsi="Arial" w:cs="Arial"/>
        </w:rPr>
      </w:pPr>
    </w:p>
    <w:p w14:paraId="5E99CA1F" w14:textId="2F52A36D" w:rsidR="006F3A52" w:rsidRPr="00A544D4" w:rsidRDefault="00923711" w:rsidP="006F3A52">
      <w:pPr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Campionato di Eccellenza </w:t>
      </w:r>
    </w:p>
    <w:p w14:paraId="12AEECD9" w14:textId="71DB7936" w:rsidR="00BD123B" w:rsidRDefault="00BD123B" w:rsidP="006F3A52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Modifiche a programma gare</w:t>
      </w:r>
    </w:p>
    <w:p w14:paraId="5D64E8B3" w14:textId="5614F647" w:rsidR="00BD123B" w:rsidRDefault="00675CDC" w:rsidP="006F3A52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Girone </w:t>
      </w:r>
      <w:r w:rsidR="000D2FBE">
        <w:rPr>
          <w:rFonts w:ascii="Arial" w:hAnsi="Arial" w:cs="Arial"/>
          <w:b/>
          <w:color w:val="0070C0"/>
          <w:sz w:val="32"/>
          <w:szCs w:val="32"/>
          <w:u w:val="single"/>
        </w:rPr>
        <w:t>B</w:t>
      </w:r>
    </w:p>
    <w:p w14:paraId="3BED76BE" w14:textId="449089A7" w:rsidR="00675CDC" w:rsidRDefault="00420B6F" w:rsidP="006F3A52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Città di Siracusa/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Fc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Città di Viagrande </w:t>
      </w:r>
      <w:r w:rsidR="00920871">
        <w:rPr>
          <w:rFonts w:ascii="Arial" w:hAnsi="Arial" w:cs="Arial"/>
          <w:b/>
          <w:color w:val="000000" w:themeColor="text1"/>
          <w:sz w:val="32"/>
          <w:szCs w:val="32"/>
        </w:rPr>
        <w:t>del 31.10.2021 ore 14.30</w:t>
      </w:r>
    </w:p>
    <w:p w14:paraId="6023B46B" w14:textId="60761E65" w:rsidR="00675CDC" w:rsidRDefault="00E612FC" w:rsidP="006F3A52">
      <w:pPr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A causa delle pessime condizioni atmosferiche che stanno colpendo gran parte della Sicilia orientale </w:t>
      </w:r>
      <w:r w:rsidR="004C0F58">
        <w:rPr>
          <w:rFonts w:ascii="Arial" w:hAnsi="Arial" w:cs="Arial"/>
          <w:bCs/>
          <w:color w:val="000000" w:themeColor="text1"/>
          <w:sz w:val="32"/>
          <w:szCs w:val="32"/>
        </w:rPr>
        <w:t xml:space="preserve"> su richiesta della Società Città di Siracusa, la gara viene rinviata a data da destinarsi.</w:t>
      </w:r>
    </w:p>
    <w:p w14:paraId="0E67DD16" w14:textId="57768894" w:rsidR="00C957F9" w:rsidRDefault="00B03BCD" w:rsidP="001F2A4D">
      <w:pPr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Con prossimo comunicato ufficiale verrà pubblicata la data di recupero</w:t>
      </w:r>
    </w:p>
    <w:p w14:paraId="768B1970" w14:textId="2A4E06CE" w:rsidR="00AE6184" w:rsidRPr="00C957F9" w:rsidRDefault="00643E58" w:rsidP="001F2A4D">
      <w:pPr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Coppa Sicilia di Serie C/2</w:t>
      </w:r>
      <w:r w:rsidR="00202F91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– Calcio a Cinque</w:t>
      </w:r>
    </w:p>
    <w:p w14:paraId="515BCE01" w14:textId="74CC8F57" w:rsidR="00AE6184" w:rsidRDefault="00202F91" w:rsidP="001F2A4D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RINVIO GARA</w:t>
      </w:r>
    </w:p>
    <w:p w14:paraId="43CB29E1" w14:textId="282970AC" w:rsidR="0094214C" w:rsidRDefault="00202F91" w:rsidP="001F2A4D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Triangolare </w:t>
      </w:r>
      <w:r w:rsidR="00C957F9">
        <w:rPr>
          <w:rFonts w:ascii="Arial" w:hAnsi="Arial" w:cs="Arial"/>
          <w:b/>
          <w:color w:val="0070C0"/>
          <w:sz w:val="32"/>
          <w:szCs w:val="32"/>
          <w:u w:val="single"/>
        </w:rPr>
        <w:t>10</w:t>
      </w:r>
    </w:p>
    <w:p w14:paraId="1627BD4D" w14:textId="0BE41117" w:rsidR="0094214C" w:rsidRDefault="00D17AC3" w:rsidP="001F2A4D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4C7E4C44" wp14:editId="2440A7E5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BD246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67967F6" w14:textId="3DAC98CA" w:rsidR="00195364" w:rsidRPr="006C28B4" w:rsidRDefault="00AA026E" w:rsidP="001F2A4D">
      <w:pPr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Stella R</w:t>
      </w:r>
      <w:r w:rsidR="00195364">
        <w:rPr>
          <w:rFonts w:ascii="Arial" w:hAnsi="Arial" w:cs="Arial"/>
          <w:b/>
          <w:color w:val="000000" w:themeColor="text1"/>
          <w:sz w:val="32"/>
          <w:szCs w:val="32"/>
        </w:rPr>
        <w:t>ossa Santa Tecla/</w:t>
      </w:r>
      <w:proofErr w:type="spellStart"/>
      <w:r w:rsidR="00183CC2">
        <w:rPr>
          <w:rFonts w:ascii="Arial" w:hAnsi="Arial" w:cs="Arial"/>
          <w:b/>
          <w:color w:val="000000" w:themeColor="text1"/>
          <w:sz w:val="32"/>
          <w:szCs w:val="32"/>
        </w:rPr>
        <w:t>Jonia</w:t>
      </w:r>
      <w:proofErr w:type="spellEnd"/>
      <w:r w:rsidR="00183CC2">
        <w:rPr>
          <w:rFonts w:ascii="Arial" w:hAnsi="Arial" w:cs="Arial"/>
          <w:b/>
          <w:color w:val="000000" w:themeColor="text1"/>
          <w:sz w:val="32"/>
          <w:szCs w:val="32"/>
        </w:rPr>
        <w:t xml:space="preserve"> Calcio </w:t>
      </w:r>
      <w:proofErr w:type="spellStart"/>
      <w:r w:rsidR="00183CC2">
        <w:rPr>
          <w:rFonts w:ascii="Arial" w:hAnsi="Arial" w:cs="Arial"/>
          <w:b/>
          <w:color w:val="000000" w:themeColor="text1"/>
          <w:sz w:val="32"/>
          <w:szCs w:val="32"/>
        </w:rPr>
        <w:t>Fc</w:t>
      </w:r>
      <w:proofErr w:type="spellEnd"/>
      <w:r w:rsidR="00183CC2">
        <w:rPr>
          <w:rFonts w:ascii="Arial" w:hAnsi="Arial" w:cs="Arial"/>
          <w:b/>
          <w:color w:val="000000" w:themeColor="text1"/>
          <w:sz w:val="32"/>
          <w:szCs w:val="32"/>
        </w:rPr>
        <w:t xml:space="preserve"> del 30.10.2021</w:t>
      </w:r>
    </w:p>
    <w:p w14:paraId="0FEECEF8" w14:textId="6AEE93EE" w:rsidR="009801CD" w:rsidRDefault="009801CD" w:rsidP="001F2A4D">
      <w:pPr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A causa delle pessime condizioni atmosferiche che stanno colpendo gran parte della Sicilia orientale  su richiesta della Società </w:t>
      </w:r>
      <w:proofErr w:type="spellStart"/>
      <w:r w:rsidR="006C28B4">
        <w:rPr>
          <w:rFonts w:ascii="Arial" w:hAnsi="Arial" w:cs="Arial"/>
          <w:bCs/>
          <w:color w:val="000000" w:themeColor="text1"/>
          <w:sz w:val="32"/>
          <w:szCs w:val="32"/>
        </w:rPr>
        <w:t>Jonia</w:t>
      </w:r>
      <w:proofErr w:type="spellEnd"/>
      <w:r w:rsidR="006C28B4">
        <w:rPr>
          <w:rFonts w:ascii="Arial" w:hAnsi="Arial" w:cs="Arial"/>
          <w:bCs/>
          <w:color w:val="000000" w:themeColor="text1"/>
          <w:sz w:val="32"/>
          <w:szCs w:val="32"/>
        </w:rPr>
        <w:t xml:space="preserve"> Calcio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, la gara viene rinviata a data da destinarsi.</w:t>
      </w:r>
    </w:p>
    <w:p w14:paraId="5786C0FB" w14:textId="77777777" w:rsidR="009801CD" w:rsidRDefault="009801CD" w:rsidP="001F2A4D">
      <w:pPr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Con prossimo comunicato ufficiale verrà pubblicata la data di recupero.</w:t>
      </w:r>
    </w:p>
    <w:p w14:paraId="0D6A940C" w14:textId="77777777" w:rsidR="009801CD" w:rsidRDefault="009801CD" w:rsidP="00B37255">
      <w:pPr>
        <w:jc w:val="center"/>
        <w:rPr>
          <w:rFonts w:ascii="Arial" w:hAnsi="Arial" w:cs="Arial"/>
          <w:b/>
          <w:sz w:val="20"/>
          <w:szCs w:val="20"/>
        </w:rPr>
      </w:pPr>
    </w:p>
    <w:p w14:paraId="3B70CC94" w14:textId="77777777" w:rsidR="009801CD" w:rsidRDefault="009801CD" w:rsidP="00B37255">
      <w:pPr>
        <w:jc w:val="center"/>
        <w:rPr>
          <w:rFonts w:ascii="Arial" w:hAnsi="Arial" w:cs="Arial"/>
          <w:b/>
          <w:sz w:val="20"/>
          <w:szCs w:val="20"/>
        </w:rPr>
      </w:pPr>
    </w:p>
    <w:p w14:paraId="3A4193A5" w14:textId="4CBE4BDA"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 </w:t>
      </w:r>
      <w:r w:rsidR="001B610B">
        <w:rPr>
          <w:rFonts w:ascii="Arial" w:hAnsi="Arial" w:cs="Arial"/>
          <w:b/>
          <w:sz w:val="20"/>
          <w:szCs w:val="20"/>
        </w:rPr>
        <w:t>30 o</w:t>
      </w:r>
      <w:r w:rsidR="00CA21E9">
        <w:rPr>
          <w:rFonts w:ascii="Arial" w:hAnsi="Arial" w:cs="Arial"/>
          <w:b/>
          <w:sz w:val="20"/>
          <w:szCs w:val="20"/>
        </w:rPr>
        <w:t>ttobre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6529B5" w:rsidRPr="000C3C76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14:paraId="00C9F8E9" w14:textId="77777777" w:rsidR="00B37255" w:rsidRPr="00F73E3E" w:rsidRDefault="00D17AC3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5F75B1D7" wp14:editId="4134610B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E7B08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5F5EBF8F" w14:textId="77777777" w:rsidR="00B37255" w:rsidRPr="00F73E3E" w:rsidRDefault="00B37255" w:rsidP="00B37255">
      <w:pPr>
        <w:rPr>
          <w:rFonts w:ascii="Arial" w:hAnsi="Arial" w:cs="Arial"/>
        </w:rPr>
      </w:pPr>
    </w:p>
    <w:p w14:paraId="50E7C4A4" w14:textId="77777777" w:rsidR="00B37255" w:rsidRPr="00F73E3E" w:rsidRDefault="00B37255" w:rsidP="00B37255">
      <w:pPr>
        <w:rPr>
          <w:rFonts w:ascii="Arial" w:hAnsi="Arial" w:cs="Arial"/>
        </w:rPr>
      </w:pPr>
    </w:p>
    <w:p w14:paraId="666F97E6" w14:textId="77777777"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622347F7" w14:textId="77777777" w:rsidR="00B37255" w:rsidRPr="009B689B" w:rsidRDefault="00B37255" w:rsidP="00B37255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 w:rsidR="00D53BD6">
        <w:rPr>
          <w:rFonts w:ascii="Arial" w:hAnsi="Arial" w:cs="Arial"/>
        </w:rPr>
        <w:t>dro MORGANA</w:t>
      </w:r>
    </w:p>
    <w:sectPr w:rsidR="00B37255" w:rsidRPr="009B689B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C4D6" w14:textId="77777777" w:rsidR="00845AB8" w:rsidRDefault="00845AB8" w:rsidP="00EF0441">
      <w:r>
        <w:separator/>
      </w:r>
    </w:p>
  </w:endnote>
  <w:endnote w:type="continuationSeparator" w:id="0">
    <w:p w14:paraId="04579DAF" w14:textId="77777777" w:rsidR="00845AB8" w:rsidRDefault="00845AB8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9AF4" w14:textId="61ADCF1F" w:rsidR="008E5395" w:rsidRPr="00092016" w:rsidRDefault="008E5395" w:rsidP="001B610B">
    <w:pPr>
      <w:pStyle w:val="Pidipagina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B23A56">
      <w:rPr>
        <w:rFonts w:cs="Browallia New"/>
        <w:b/>
        <w:sz w:val="18"/>
        <w:szCs w:val="18"/>
      </w:rPr>
      <w:t xml:space="preserve"> </w:t>
    </w:r>
    <w:r w:rsidR="001B610B">
      <w:rPr>
        <w:rFonts w:cs="Browallia New"/>
        <w:b/>
        <w:sz w:val="18"/>
        <w:szCs w:val="18"/>
      </w:rPr>
      <w:t>135</w:t>
    </w:r>
    <w:r w:rsidR="009850C9">
      <w:rPr>
        <w:rFonts w:cs="Browallia New"/>
        <w:b/>
        <w:sz w:val="18"/>
        <w:szCs w:val="18"/>
      </w:rPr>
      <w:t xml:space="preserve"> del</w:t>
    </w:r>
    <w:r w:rsidR="006529B5">
      <w:rPr>
        <w:rFonts w:cs="Browallia New"/>
        <w:b/>
        <w:sz w:val="18"/>
        <w:szCs w:val="18"/>
      </w:rPr>
      <w:t xml:space="preserve"> </w:t>
    </w:r>
    <w:r w:rsidR="001B610B">
      <w:rPr>
        <w:rFonts w:cs="Browallia New"/>
        <w:b/>
        <w:sz w:val="18"/>
        <w:szCs w:val="18"/>
      </w:rPr>
      <w:t>30</w:t>
    </w:r>
    <w:r w:rsidR="00B23A56">
      <w:rPr>
        <w:rFonts w:cs="Browallia New"/>
        <w:b/>
        <w:sz w:val="18"/>
        <w:szCs w:val="18"/>
      </w:rPr>
      <w:t xml:space="preserve"> ottobre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14:paraId="6A9440E7" w14:textId="77777777"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F12C" w14:textId="77777777" w:rsidR="00845AB8" w:rsidRDefault="00845AB8" w:rsidP="00EF0441">
      <w:r>
        <w:separator/>
      </w:r>
    </w:p>
  </w:footnote>
  <w:footnote w:type="continuationSeparator" w:id="0">
    <w:p w14:paraId="412D6795" w14:textId="77777777" w:rsidR="00845AB8" w:rsidRDefault="00845AB8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2D83" w14:textId="77777777" w:rsidR="00D44D5E" w:rsidRDefault="00D44D5E">
    <w:pPr>
      <w:pStyle w:val="Intestazione"/>
      <w:jc w:val="right"/>
    </w:pPr>
  </w:p>
  <w:p w14:paraId="615E3180" w14:textId="77777777" w:rsidR="00D44D5E" w:rsidRDefault="00D44D5E">
    <w:pPr>
      <w:pStyle w:val="Intestazione"/>
      <w:jc w:val="right"/>
    </w:pPr>
  </w:p>
  <w:p w14:paraId="481EA1F4" w14:textId="77777777" w:rsidR="00D44D5E" w:rsidRDefault="00D44D5E">
    <w:pPr>
      <w:pStyle w:val="Intestazione"/>
      <w:jc w:val="right"/>
    </w:pPr>
  </w:p>
  <w:p w14:paraId="2B17899F" w14:textId="77777777" w:rsidR="00D44D5E" w:rsidRDefault="00D44D5E">
    <w:pPr>
      <w:pStyle w:val="Intestazione"/>
      <w:jc w:val="right"/>
    </w:pPr>
  </w:p>
  <w:p w14:paraId="50BC898E" w14:textId="77777777" w:rsidR="00D44D5E" w:rsidRDefault="00D44D5E">
    <w:pPr>
      <w:pStyle w:val="Intestazione"/>
      <w:jc w:val="right"/>
    </w:pPr>
  </w:p>
  <w:p w14:paraId="687FAC0F" w14:textId="77777777" w:rsidR="009A4CB9" w:rsidRDefault="009A4CB9">
    <w:pPr>
      <w:pStyle w:val="Intestazione"/>
      <w:jc w:val="right"/>
    </w:pPr>
  </w:p>
  <w:p w14:paraId="555226B1" w14:textId="77777777" w:rsidR="009A4CB9" w:rsidRDefault="009A4CB9">
    <w:pPr>
      <w:pStyle w:val="Intestazione"/>
      <w:jc w:val="right"/>
    </w:pPr>
  </w:p>
  <w:p w14:paraId="50C5EEE0" w14:textId="77777777" w:rsidR="009A4CB9" w:rsidRDefault="009A4CB9">
    <w:pPr>
      <w:pStyle w:val="Intestazione"/>
      <w:jc w:val="right"/>
    </w:pPr>
  </w:p>
  <w:p w14:paraId="7DF1A124" w14:textId="77777777" w:rsidR="009A4CB9" w:rsidRDefault="009A4CB9">
    <w:pPr>
      <w:pStyle w:val="Intestazione"/>
      <w:jc w:val="right"/>
    </w:pPr>
  </w:p>
  <w:p w14:paraId="0E0E7BE0" w14:textId="77777777" w:rsidR="009A4CB9" w:rsidRDefault="009A4CB9">
    <w:pPr>
      <w:pStyle w:val="Intestazione"/>
      <w:jc w:val="right"/>
    </w:pPr>
  </w:p>
  <w:p w14:paraId="78A432F2" w14:textId="39BFCC54"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F32250">
      <w:rPr>
        <w:noProof/>
      </w:rPr>
      <w:t>5</w:t>
    </w:r>
    <w:r>
      <w:fldChar w:fldCharType="end"/>
    </w:r>
  </w:p>
  <w:p w14:paraId="4E436413" w14:textId="77777777"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362E7"/>
    <w:rsid w:val="0004150B"/>
    <w:rsid w:val="00053E51"/>
    <w:rsid w:val="0006634E"/>
    <w:rsid w:val="0007194F"/>
    <w:rsid w:val="00086DF3"/>
    <w:rsid w:val="00092016"/>
    <w:rsid w:val="0009443B"/>
    <w:rsid w:val="00096038"/>
    <w:rsid w:val="000B4A9B"/>
    <w:rsid w:val="000C3C76"/>
    <w:rsid w:val="000C3E66"/>
    <w:rsid w:val="000C5909"/>
    <w:rsid w:val="000D2FBE"/>
    <w:rsid w:val="000D3448"/>
    <w:rsid w:val="000E0581"/>
    <w:rsid w:val="000E5D08"/>
    <w:rsid w:val="000F2A62"/>
    <w:rsid w:val="000F3C02"/>
    <w:rsid w:val="00113B19"/>
    <w:rsid w:val="001239FF"/>
    <w:rsid w:val="00132256"/>
    <w:rsid w:val="0013573A"/>
    <w:rsid w:val="00140694"/>
    <w:rsid w:val="00142E02"/>
    <w:rsid w:val="001553B5"/>
    <w:rsid w:val="00161C95"/>
    <w:rsid w:val="00163B1A"/>
    <w:rsid w:val="0016523A"/>
    <w:rsid w:val="00170C82"/>
    <w:rsid w:val="001738AF"/>
    <w:rsid w:val="00176FC9"/>
    <w:rsid w:val="001826E6"/>
    <w:rsid w:val="00183CC2"/>
    <w:rsid w:val="0018552F"/>
    <w:rsid w:val="00187FF1"/>
    <w:rsid w:val="00195364"/>
    <w:rsid w:val="001B610B"/>
    <w:rsid w:val="001C7AAA"/>
    <w:rsid w:val="001E0D5C"/>
    <w:rsid w:val="001F7D63"/>
    <w:rsid w:val="002001D2"/>
    <w:rsid w:val="00201123"/>
    <w:rsid w:val="00202F91"/>
    <w:rsid w:val="00212920"/>
    <w:rsid w:val="00217E2C"/>
    <w:rsid w:val="002309E4"/>
    <w:rsid w:val="00230E8E"/>
    <w:rsid w:val="00233C9D"/>
    <w:rsid w:val="002368F5"/>
    <w:rsid w:val="002423DC"/>
    <w:rsid w:val="0024283C"/>
    <w:rsid w:val="00242DAA"/>
    <w:rsid w:val="0025788F"/>
    <w:rsid w:val="00263B7E"/>
    <w:rsid w:val="0027040B"/>
    <w:rsid w:val="00271E4B"/>
    <w:rsid w:val="00290A00"/>
    <w:rsid w:val="00297D87"/>
    <w:rsid w:val="002A7862"/>
    <w:rsid w:val="002D7F4F"/>
    <w:rsid w:val="002E4372"/>
    <w:rsid w:val="002F2A1A"/>
    <w:rsid w:val="003061EC"/>
    <w:rsid w:val="00312E53"/>
    <w:rsid w:val="003325B0"/>
    <w:rsid w:val="00333A8D"/>
    <w:rsid w:val="00333AFE"/>
    <w:rsid w:val="0034129F"/>
    <w:rsid w:val="00345AA8"/>
    <w:rsid w:val="00353D74"/>
    <w:rsid w:val="00363875"/>
    <w:rsid w:val="003675DA"/>
    <w:rsid w:val="00376EC7"/>
    <w:rsid w:val="003826BC"/>
    <w:rsid w:val="003837FE"/>
    <w:rsid w:val="00383C88"/>
    <w:rsid w:val="0039118B"/>
    <w:rsid w:val="003B69D1"/>
    <w:rsid w:val="003B7015"/>
    <w:rsid w:val="003D1BCC"/>
    <w:rsid w:val="003E6C26"/>
    <w:rsid w:val="00407B89"/>
    <w:rsid w:val="00411FB1"/>
    <w:rsid w:val="00412DFA"/>
    <w:rsid w:val="00417E92"/>
    <w:rsid w:val="00420B6F"/>
    <w:rsid w:val="00433BD4"/>
    <w:rsid w:val="004346AE"/>
    <w:rsid w:val="00441B98"/>
    <w:rsid w:val="00445B8B"/>
    <w:rsid w:val="004460FC"/>
    <w:rsid w:val="00452E9E"/>
    <w:rsid w:val="00455918"/>
    <w:rsid w:val="00456821"/>
    <w:rsid w:val="00491100"/>
    <w:rsid w:val="004A65F6"/>
    <w:rsid w:val="004A6B54"/>
    <w:rsid w:val="004A6E97"/>
    <w:rsid w:val="004A6F36"/>
    <w:rsid w:val="004B35F3"/>
    <w:rsid w:val="004C0F58"/>
    <w:rsid w:val="004C1B82"/>
    <w:rsid w:val="004C2885"/>
    <w:rsid w:val="004D7561"/>
    <w:rsid w:val="004E4697"/>
    <w:rsid w:val="004E4F0A"/>
    <w:rsid w:val="004E6DB0"/>
    <w:rsid w:val="004F4282"/>
    <w:rsid w:val="004F47C7"/>
    <w:rsid w:val="0050103A"/>
    <w:rsid w:val="00510E47"/>
    <w:rsid w:val="00521168"/>
    <w:rsid w:val="00557E53"/>
    <w:rsid w:val="0056335D"/>
    <w:rsid w:val="005839FD"/>
    <w:rsid w:val="00586168"/>
    <w:rsid w:val="005867B2"/>
    <w:rsid w:val="005876C1"/>
    <w:rsid w:val="00593CFF"/>
    <w:rsid w:val="00596D2D"/>
    <w:rsid w:val="005A6100"/>
    <w:rsid w:val="005B2AB0"/>
    <w:rsid w:val="005C21B7"/>
    <w:rsid w:val="005E2E1E"/>
    <w:rsid w:val="00615152"/>
    <w:rsid w:val="00624EA0"/>
    <w:rsid w:val="00624EDF"/>
    <w:rsid w:val="00625233"/>
    <w:rsid w:val="0063594A"/>
    <w:rsid w:val="00643E58"/>
    <w:rsid w:val="0064484E"/>
    <w:rsid w:val="006529B5"/>
    <w:rsid w:val="006656B0"/>
    <w:rsid w:val="00675CDC"/>
    <w:rsid w:val="00694280"/>
    <w:rsid w:val="00696F71"/>
    <w:rsid w:val="006972D1"/>
    <w:rsid w:val="006A2A6D"/>
    <w:rsid w:val="006C28B4"/>
    <w:rsid w:val="006C3914"/>
    <w:rsid w:val="006D66E9"/>
    <w:rsid w:val="006F1E73"/>
    <w:rsid w:val="006F29C9"/>
    <w:rsid w:val="006F3A52"/>
    <w:rsid w:val="00733750"/>
    <w:rsid w:val="00733F84"/>
    <w:rsid w:val="007447AD"/>
    <w:rsid w:val="00744F91"/>
    <w:rsid w:val="00756D07"/>
    <w:rsid w:val="00790A3F"/>
    <w:rsid w:val="00796CB1"/>
    <w:rsid w:val="007B4845"/>
    <w:rsid w:val="007C2733"/>
    <w:rsid w:val="007D40C9"/>
    <w:rsid w:val="007D716E"/>
    <w:rsid w:val="007E012F"/>
    <w:rsid w:val="00812736"/>
    <w:rsid w:val="00817BFA"/>
    <w:rsid w:val="00825CF6"/>
    <w:rsid w:val="00827945"/>
    <w:rsid w:val="008329F6"/>
    <w:rsid w:val="008347A4"/>
    <w:rsid w:val="00845AB8"/>
    <w:rsid w:val="00847173"/>
    <w:rsid w:val="00855211"/>
    <w:rsid w:val="008705C5"/>
    <w:rsid w:val="00870BEC"/>
    <w:rsid w:val="008806B6"/>
    <w:rsid w:val="008852E9"/>
    <w:rsid w:val="00887B96"/>
    <w:rsid w:val="00893DA0"/>
    <w:rsid w:val="008970D6"/>
    <w:rsid w:val="008A3B2C"/>
    <w:rsid w:val="008B7DF8"/>
    <w:rsid w:val="008C3D2F"/>
    <w:rsid w:val="008E5395"/>
    <w:rsid w:val="008E5A30"/>
    <w:rsid w:val="008F0621"/>
    <w:rsid w:val="00903307"/>
    <w:rsid w:val="00915379"/>
    <w:rsid w:val="00920871"/>
    <w:rsid w:val="00922213"/>
    <w:rsid w:val="00923711"/>
    <w:rsid w:val="00933392"/>
    <w:rsid w:val="0094214C"/>
    <w:rsid w:val="009624B4"/>
    <w:rsid w:val="00970876"/>
    <w:rsid w:val="00980042"/>
    <w:rsid w:val="009801CD"/>
    <w:rsid w:val="009850C9"/>
    <w:rsid w:val="00995720"/>
    <w:rsid w:val="009A4CB9"/>
    <w:rsid w:val="009B039B"/>
    <w:rsid w:val="009C70E1"/>
    <w:rsid w:val="009D184D"/>
    <w:rsid w:val="009D44AD"/>
    <w:rsid w:val="009E04D7"/>
    <w:rsid w:val="00A011FF"/>
    <w:rsid w:val="00A11C1C"/>
    <w:rsid w:val="00A42776"/>
    <w:rsid w:val="00A43703"/>
    <w:rsid w:val="00A44CA0"/>
    <w:rsid w:val="00A544D4"/>
    <w:rsid w:val="00A635FD"/>
    <w:rsid w:val="00A775EA"/>
    <w:rsid w:val="00A82920"/>
    <w:rsid w:val="00A934E8"/>
    <w:rsid w:val="00A935C1"/>
    <w:rsid w:val="00AA026E"/>
    <w:rsid w:val="00AC79FE"/>
    <w:rsid w:val="00AD2D54"/>
    <w:rsid w:val="00AE0C55"/>
    <w:rsid w:val="00AE13FE"/>
    <w:rsid w:val="00AE6184"/>
    <w:rsid w:val="00B03BCD"/>
    <w:rsid w:val="00B23A56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829B3"/>
    <w:rsid w:val="00B903BA"/>
    <w:rsid w:val="00B956A8"/>
    <w:rsid w:val="00BB1ECE"/>
    <w:rsid w:val="00BB2A50"/>
    <w:rsid w:val="00BC521D"/>
    <w:rsid w:val="00BD123B"/>
    <w:rsid w:val="00BE2556"/>
    <w:rsid w:val="00BE42C4"/>
    <w:rsid w:val="00C06375"/>
    <w:rsid w:val="00C103C6"/>
    <w:rsid w:val="00C22C31"/>
    <w:rsid w:val="00C253C4"/>
    <w:rsid w:val="00C46563"/>
    <w:rsid w:val="00C57533"/>
    <w:rsid w:val="00C57B11"/>
    <w:rsid w:val="00C63FC7"/>
    <w:rsid w:val="00C73247"/>
    <w:rsid w:val="00C858FA"/>
    <w:rsid w:val="00C957F9"/>
    <w:rsid w:val="00CA0837"/>
    <w:rsid w:val="00CA21E9"/>
    <w:rsid w:val="00CC7DCF"/>
    <w:rsid w:val="00CD6BE5"/>
    <w:rsid w:val="00CE1538"/>
    <w:rsid w:val="00D05D35"/>
    <w:rsid w:val="00D17AC3"/>
    <w:rsid w:val="00D22947"/>
    <w:rsid w:val="00D309E1"/>
    <w:rsid w:val="00D31A4A"/>
    <w:rsid w:val="00D44D5E"/>
    <w:rsid w:val="00D45386"/>
    <w:rsid w:val="00D455A1"/>
    <w:rsid w:val="00D53BD6"/>
    <w:rsid w:val="00D6507B"/>
    <w:rsid w:val="00D6707E"/>
    <w:rsid w:val="00D706E4"/>
    <w:rsid w:val="00D7521D"/>
    <w:rsid w:val="00D85858"/>
    <w:rsid w:val="00D85B27"/>
    <w:rsid w:val="00DA6F03"/>
    <w:rsid w:val="00DA7B55"/>
    <w:rsid w:val="00DB07B1"/>
    <w:rsid w:val="00DB1B95"/>
    <w:rsid w:val="00DC1554"/>
    <w:rsid w:val="00DC202F"/>
    <w:rsid w:val="00DC2083"/>
    <w:rsid w:val="00DF072A"/>
    <w:rsid w:val="00E02ED1"/>
    <w:rsid w:val="00E13E88"/>
    <w:rsid w:val="00E20C6E"/>
    <w:rsid w:val="00E217C7"/>
    <w:rsid w:val="00E239B6"/>
    <w:rsid w:val="00E30739"/>
    <w:rsid w:val="00E31550"/>
    <w:rsid w:val="00E419F4"/>
    <w:rsid w:val="00E41C15"/>
    <w:rsid w:val="00E55290"/>
    <w:rsid w:val="00E5717B"/>
    <w:rsid w:val="00E612FC"/>
    <w:rsid w:val="00E76D0F"/>
    <w:rsid w:val="00E80381"/>
    <w:rsid w:val="00E81EE7"/>
    <w:rsid w:val="00E84B9A"/>
    <w:rsid w:val="00E85A50"/>
    <w:rsid w:val="00E93FB6"/>
    <w:rsid w:val="00E952A8"/>
    <w:rsid w:val="00E9653D"/>
    <w:rsid w:val="00E976DD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32250"/>
    <w:rsid w:val="00F439B8"/>
    <w:rsid w:val="00F4431D"/>
    <w:rsid w:val="00F47954"/>
    <w:rsid w:val="00F55A8B"/>
    <w:rsid w:val="00F55B0A"/>
    <w:rsid w:val="00F573F2"/>
    <w:rsid w:val="00F57D40"/>
    <w:rsid w:val="00F70D73"/>
    <w:rsid w:val="00F720AA"/>
    <w:rsid w:val="00F954B0"/>
    <w:rsid w:val="00FB185F"/>
    <w:rsid w:val="00FC188C"/>
    <w:rsid w:val="00FD6D15"/>
    <w:rsid w:val="00FE1CA0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B454"/>
  <w15:chartTrackingRefBased/>
  <w15:docId w15:val="{C3E60282-DA25-8E4D-A898-78D438E9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paragraph" w:customStyle="1" w:styleId="titolo00">
    <w:name w:val="titolo0"/>
    <w:basedOn w:val="Normale"/>
    <w:rsid w:val="00C57B11"/>
    <w:pPr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23A56"/>
    <w:pPr>
      <w:spacing w:before="100" w:beforeAutospacing="1" w:after="100" w:afterAutospacing="1"/>
    </w:pPr>
    <w:rPr>
      <w:rFonts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FB85-AC94-4F5E-9CCE-B8A49EB35B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42" baseType="variant">
      <vt:variant>
        <vt:i4>5177471</vt:i4>
      </vt:variant>
      <vt:variant>
        <vt:i4>18</vt:i4>
      </vt:variant>
      <vt:variant>
        <vt:i4>0</vt:i4>
      </vt:variant>
      <vt:variant>
        <vt:i4>5</vt:i4>
      </vt:variant>
      <vt:variant>
        <vt:lpwstr>mailto:sicilia.dr5@lnd.it</vt:lpwstr>
      </vt:variant>
      <vt:variant>
        <vt:lpwstr/>
      </vt:variant>
      <vt:variant>
        <vt:i4>1966186</vt:i4>
      </vt:variant>
      <vt:variant>
        <vt:i4>15</vt:i4>
      </vt:variant>
      <vt:variant>
        <vt:i4>0</vt:i4>
      </vt:variant>
      <vt:variant>
        <vt:i4>5</vt:i4>
      </vt:variant>
      <vt:variant>
        <vt:lpwstr>mailto:sicilia.sgs@lnd.it</vt:lpwstr>
      </vt:variant>
      <vt:variant>
        <vt:lpwstr/>
      </vt:variant>
      <vt:variant>
        <vt:i4>7077899</vt:i4>
      </vt:variant>
      <vt:variant>
        <vt:i4>12</vt:i4>
      </vt:variant>
      <vt:variant>
        <vt:i4>0</vt:i4>
      </vt:variant>
      <vt:variant>
        <vt:i4>5</vt:i4>
      </vt:variant>
      <vt:variant>
        <vt:lpwstr>mailto:sicilia.attivitaagonistica@lnd.it</vt:lpwstr>
      </vt:variant>
      <vt:variant>
        <vt:lpwstr/>
      </vt:variant>
      <vt:variant>
        <vt:i4>6619236</vt:i4>
      </vt:variant>
      <vt:variant>
        <vt:i4>9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Utente guest</cp:lastModifiedBy>
  <cp:revision>2</cp:revision>
  <cp:lastPrinted>2021-09-29T11:55:00Z</cp:lastPrinted>
  <dcterms:created xsi:type="dcterms:W3CDTF">2021-10-30T13:04:00Z</dcterms:created>
  <dcterms:modified xsi:type="dcterms:W3CDTF">2021-10-30T13:04:00Z</dcterms:modified>
</cp:coreProperties>
</file>