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0" w:rsidRDefault="00D97D20" w:rsidP="00D97D20">
      <w:pPr>
        <w:pStyle w:val="Titolo1"/>
        <w:rPr>
          <w:noProof w:val="0"/>
        </w:rPr>
      </w:pPr>
      <w:bookmarkStart w:id="0" w:name="_GoBack"/>
      <w:bookmarkEnd w:id="0"/>
      <w:r>
        <w:rPr>
          <w:noProof w:val="0"/>
        </w:rPr>
        <w:t>Errata Corrige (Giudice Sportivo)</w:t>
      </w:r>
    </w:p>
    <w:p w:rsidR="00D97D20" w:rsidRPr="001E2816" w:rsidRDefault="00D97D20" w:rsidP="00D97D20">
      <w:pPr>
        <w:pStyle w:val="LndNormale1"/>
        <w:rPr>
          <w:szCs w:val="22"/>
        </w:rPr>
      </w:pPr>
      <w:r>
        <w:t xml:space="preserve">A seguito di segnalazione e consequenziali accertamenti esperiti, si dà atto che </w:t>
      </w:r>
      <w:r>
        <w:rPr>
          <w:b/>
        </w:rPr>
        <w:t xml:space="preserve">nell’elenco riportante le squalifiche residue comminate durante la stagione sportiva 2015/2016 e da scontare nella corrente stagione sportiva, pubblicato in allegato al C.U. n°21 del 5/8/2016, alla voce “Coppa Italia Promozione” è stato erroneamente inserito, quale squalificato per 3 gare, il calciatore Ardizzone Davide (Aci S.Antonio). </w:t>
      </w:r>
      <w:r>
        <w:t xml:space="preserve">Il predetto Ardizzone, tesserato successivamente dalla Società Giardini Naxos, ha in realtà scontato 2 giornate di squalifica nelle gare di Coppa Sicilia </w:t>
      </w:r>
      <w:r w:rsidRPr="001E2816">
        <w:rPr>
          <w:szCs w:val="22"/>
        </w:rPr>
        <w:t>Giardini Naxos</w:t>
      </w:r>
      <w:r>
        <w:rPr>
          <w:szCs w:val="22"/>
        </w:rPr>
        <w:t>-</w:t>
      </w:r>
      <w:r w:rsidRPr="001E2816">
        <w:rPr>
          <w:szCs w:val="22"/>
        </w:rPr>
        <w:t>Messina Sud del 13/02/2015 e Virtus Milazzo</w:t>
      </w:r>
      <w:r>
        <w:rPr>
          <w:szCs w:val="22"/>
        </w:rPr>
        <w:t>-</w:t>
      </w:r>
      <w:r w:rsidRPr="001E2816">
        <w:rPr>
          <w:szCs w:val="22"/>
        </w:rPr>
        <w:t>Giardini Naxos 09/03/2016</w:t>
      </w:r>
      <w:r w:rsidRPr="001E2816">
        <w:rPr>
          <w:b/>
          <w:szCs w:val="22"/>
        </w:rPr>
        <w:t>.</w:t>
      </w:r>
      <w:r>
        <w:rPr>
          <w:b/>
          <w:szCs w:val="22"/>
        </w:rPr>
        <w:t xml:space="preserve"> Il calciatore Ardizzone Davide, risulta, quindi, avere, ancora, una giornata da scontare.</w:t>
      </w:r>
    </w:p>
    <w:p w:rsidR="00D97D20" w:rsidRPr="001E2816" w:rsidRDefault="00D97D20" w:rsidP="00D97D20">
      <w:pPr>
        <w:pStyle w:val="LndNormale1"/>
        <w:rPr>
          <w:szCs w:val="22"/>
        </w:rPr>
      </w:pPr>
    </w:p>
    <w:p w:rsidR="00D97D20" w:rsidRDefault="00D97D20" w:rsidP="00D97D20">
      <w:pPr>
        <w:pStyle w:val="LndNormale1"/>
      </w:pPr>
      <w:r w:rsidRPr="00283E6F">
        <w:t xml:space="preserve">A seguito di segnalazione e consequenziali accertamenti esperiti, </w:t>
      </w:r>
      <w:r>
        <w:t xml:space="preserve">si dà atto che </w:t>
      </w:r>
      <w:r>
        <w:rPr>
          <w:b/>
        </w:rPr>
        <w:t>nell’elenco riportante le squalifiche residue comminate durante la stagione sportiva 2015/2016 e da scontare nella corrente stagione sportiva, pubblicato in allegato al C.U. n° 21 del 5/8/2016, alla voce “Coppa Sicilia”</w:t>
      </w:r>
      <w:r w:rsidRPr="00283E6F">
        <w:t xml:space="preserve"> </w:t>
      </w:r>
      <w:r>
        <w:rPr>
          <w:b/>
        </w:rPr>
        <w:t>è stato erroneamente inserito, quale squalificato per una gara, il calciatore Marino Leandro</w:t>
      </w:r>
      <w:r w:rsidRPr="00283E6F">
        <w:rPr>
          <w:b/>
        </w:rPr>
        <w:t xml:space="preserve"> (</w:t>
      </w:r>
      <w:r>
        <w:rPr>
          <w:b/>
        </w:rPr>
        <w:t>Gescal</w:t>
      </w:r>
      <w:r w:rsidRPr="00283E6F">
        <w:rPr>
          <w:b/>
        </w:rPr>
        <w:t>)</w:t>
      </w:r>
      <w:r>
        <w:rPr>
          <w:b/>
        </w:rPr>
        <w:t>.</w:t>
      </w:r>
      <w:r w:rsidRPr="00283E6F">
        <w:t xml:space="preserve"> </w:t>
      </w:r>
      <w:r>
        <w:t>Il predetto Marino, tesserato successivamente dalla Società Camaro, ha in realtà scontato detta squalifica in occasione della gara di Coppa Italia Promozione Camaro/Real Avola del 3/02/2016</w:t>
      </w:r>
      <w:r>
        <w:rPr>
          <w:b/>
        </w:rPr>
        <w:t>.</w:t>
      </w:r>
    </w:p>
    <w:p w:rsidR="00D97D20" w:rsidRDefault="00D97D20" w:rsidP="00D97D20">
      <w:pPr>
        <w:pStyle w:val="LndNormale1"/>
        <w:rPr>
          <w:rFonts w:cs="Arial"/>
        </w:rPr>
      </w:pPr>
    </w:p>
    <w:p w:rsidR="005D33D7" w:rsidRDefault="005D33D7"/>
    <w:sectPr w:rsidR="005D33D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496866A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6947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7655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8363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9071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9779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10487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7D20"/>
    <w:rsid w:val="000A4EA7"/>
    <w:rsid w:val="005D33D7"/>
    <w:rsid w:val="00B558D0"/>
    <w:rsid w:val="00C66D0E"/>
    <w:rsid w:val="00D945F1"/>
    <w:rsid w:val="00D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E57C1-A164-43BC-8FA9-0CB2555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3D7"/>
  </w:style>
  <w:style w:type="paragraph" w:styleId="Titolo1">
    <w:name w:val="heading 1"/>
    <w:basedOn w:val="Normale"/>
    <w:next w:val="LndNormale1"/>
    <w:link w:val="Titolo1Carattere"/>
    <w:qFormat/>
    <w:rsid w:val="00D97D2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Arial"/>
      <w:b/>
      <w:bCs/>
      <w:smallCaps/>
      <w:noProof/>
      <w:kern w:val="28"/>
      <w:sz w:val="36"/>
      <w:szCs w:val="36"/>
      <w:u w:val="single"/>
      <w:lang w:eastAsia="it-IT"/>
    </w:rPr>
  </w:style>
  <w:style w:type="paragraph" w:styleId="Titolo2">
    <w:name w:val="heading 2"/>
    <w:basedOn w:val="Normale"/>
    <w:next w:val="LndNormale1"/>
    <w:link w:val="Titolo2Carattere"/>
    <w:qFormat/>
    <w:rsid w:val="00D97D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Arial"/>
      <w:b/>
      <w:bCs/>
      <w:noProof/>
      <w:sz w:val="34"/>
      <w:szCs w:val="34"/>
      <w:lang w:eastAsia="it-IT"/>
    </w:rPr>
  </w:style>
  <w:style w:type="paragraph" w:styleId="Titolo3">
    <w:name w:val="heading 3"/>
    <w:basedOn w:val="Normale"/>
    <w:next w:val="LndNormale1"/>
    <w:link w:val="Titolo3Carattere"/>
    <w:qFormat/>
    <w:rsid w:val="00D97D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ascii="Arial" w:eastAsia="Times New Roman" w:hAnsi="Arial" w:cs="Arial"/>
      <w:b/>
      <w:bCs/>
      <w:smallCaps/>
      <w:noProof/>
      <w:sz w:val="32"/>
      <w:szCs w:val="32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97D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97D2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97D2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i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97D2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D97D2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97D2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7D20"/>
    <w:rPr>
      <w:rFonts w:ascii="Arial" w:eastAsia="Times New Roman" w:hAnsi="Arial" w:cs="Arial"/>
      <w:b/>
      <w:bCs/>
      <w:smallCaps/>
      <w:noProof/>
      <w:kern w:val="28"/>
      <w:sz w:val="36"/>
      <w:szCs w:val="36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7D20"/>
    <w:rPr>
      <w:rFonts w:ascii="Arial" w:eastAsia="Times New Roman" w:hAnsi="Arial" w:cs="Arial"/>
      <w:b/>
      <w:bCs/>
      <w:noProof/>
      <w:sz w:val="34"/>
      <w:szCs w:val="3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97D20"/>
    <w:rPr>
      <w:rFonts w:ascii="Arial" w:eastAsia="Times New Roman" w:hAnsi="Arial" w:cs="Arial"/>
      <w:b/>
      <w:bCs/>
      <w:smallCaps/>
      <w:noProof/>
      <w:sz w:val="32"/>
      <w:szCs w:val="32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7D20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97D20"/>
    <w:rPr>
      <w:rFonts w:ascii="Arial" w:eastAsia="Times New Roman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97D2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97D20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97D20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7D20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paragraph" w:customStyle="1" w:styleId="LndNormale1">
    <w:name w:val="LndNormale1"/>
    <w:basedOn w:val="Normale"/>
    <w:link w:val="LndNormale1Carattere"/>
    <w:rsid w:val="00D97D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D97D20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FIGC LND</cp:lastModifiedBy>
  <cp:revision>2</cp:revision>
  <dcterms:created xsi:type="dcterms:W3CDTF">2016-08-26T12:46:00Z</dcterms:created>
  <dcterms:modified xsi:type="dcterms:W3CDTF">2016-08-26T12:46:00Z</dcterms:modified>
</cp:coreProperties>
</file>