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B" w:rsidRDefault="00DF6B77" w:rsidP="00DF6B77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</w:t>
      </w:r>
      <w:r w:rsidR="00C17250">
        <w:rPr>
          <w:b/>
          <w:color w:val="0070C0"/>
          <w:sz w:val="44"/>
          <w:szCs w:val="44"/>
        </w:rPr>
        <w:t>Federazione Italiana Giuoco Calcio</w:t>
      </w:r>
      <w:r w:rsidR="00C172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-6984</wp:posOffset>
            </wp:positionV>
            <wp:extent cx="1371600" cy="1371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Stagione Sportiva 2018/2019 </w:t>
      </w:r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>3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22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  2</w:t>
      </w:r>
      <w:r>
        <w:rPr>
          <w:rFonts w:ascii="Arial" w:eastAsia="Arial" w:hAnsi="Arial" w:cs="Arial"/>
          <w:b/>
          <w:color w:val="0070C0"/>
          <w:sz w:val="36"/>
          <w:szCs w:val="36"/>
        </w:rPr>
        <w:t>3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febbraio 2019</w:t>
      </w:r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707B" w:rsidRDefault="00C1725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  <w:u w:val="single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1. 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D6707B" w:rsidRDefault="00D670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6707B" w:rsidRDefault="00C17250">
      <w:pPr>
        <w:pStyle w:val="normal"/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D6707B" w:rsidRDefault="00D6707B">
      <w:pPr>
        <w:pStyle w:val="normal"/>
        <w:rPr>
          <w:rFonts w:ascii="Arial" w:eastAsia="Arial" w:hAnsi="Arial" w:cs="Arial"/>
          <w:sz w:val="22"/>
          <w:szCs w:val="22"/>
        </w:rPr>
      </w:pPr>
    </w:p>
    <w:p w:rsidR="00D6707B" w:rsidRDefault="00C17250">
      <w:pPr>
        <w:pStyle w:val="normal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Seconda Categoria</w:t>
      </w:r>
    </w:p>
    <w:p w:rsidR="00D6707B" w:rsidRDefault="00D6707B">
      <w:pPr>
        <w:pStyle w:val="normal"/>
        <w:rPr>
          <w:rFonts w:ascii="Arial" w:eastAsia="Arial" w:hAnsi="Arial" w:cs="Arial"/>
          <w:sz w:val="22"/>
          <w:szCs w:val="22"/>
        </w:rPr>
      </w:pPr>
    </w:p>
    <w:p w:rsidR="00D6707B" w:rsidRDefault="00C17250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6707B" w:rsidRDefault="00C17250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G</w:t>
      </w:r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Calcarelli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/Animosa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Civitas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Corleone del 23.2.2019 ore 15.00</w:t>
      </w:r>
    </w:p>
    <w:p w:rsidR="00575DAC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causa delle proibitive condizioni meteo la gara viene rinviata a </w:t>
      </w:r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sabato 2 marzo 2019 ore 15.00</w:t>
      </w:r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Cerda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Giuseppe Macina/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Lercara</w:t>
      </w:r>
      <w:proofErr w:type="spellEnd"/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23.2.2019 ore 15.00</w:t>
      </w:r>
    </w:p>
    <w:p w:rsidR="00575DAC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causa delle proibitive condizioni meteo la gara viene rinviata a </w:t>
      </w:r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sabato 2 marzo 2019 ore 15.00</w:t>
      </w:r>
    </w:p>
    <w:p w:rsidR="00D6707B" w:rsidRDefault="00D6707B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DF6B77" w:rsidRDefault="00DF6B77">
      <w:pPr>
        <w:pStyle w:val="normal"/>
        <w:rPr>
          <w:rFonts w:ascii="Arial" w:eastAsia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FF0000"/>
          <w:sz w:val="40"/>
          <w:szCs w:val="40"/>
          <w:u w:val="single"/>
        </w:rPr>
        <w:t>Calcio a Cinque</w:t>
      </w:r>
    </w:p>
    <w:p w:rsidR="00D6707B" w:rsidRDefault="00C1725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40"/>
          <w:szCs w:val="40"/>
          <w:u w:val="single"/>
        </w:rPr>
        <w:t>C</w:t>
      </w:r>
      <w:r w:rsidR="00DF6B77">
        <w:rPr>
          <w:rFonts w:ascii="Arial" w:eastAsia="Arial" w:hAnsi="Arial" w:cs="Arial"/>
          <w:b/>
          <w:color w:val="FF0000"/>
          <w:sz w:val="40"/>
          <w:szCs w:val="40"/>
          <w:u w:val="single"/>
        </w:rPr>
        <w:t>2</w:t>
      </w:r>
    </w:p>
    <w:p w:rsidR="00D6707B" w:rsidRDefault="00C17250">
      <w:pPr>
        <w:pStyle w:val="normal"/>
        <w:rPr>
          <w:rFonts w:ascii="Arial" w:eastAsia="Arial" w:hAnsi="Arial" w:cs="Arial"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Modifiche al Programma Gare</w:t>
      </w:r>
    </w:p>
    <w:p w:rsidR="00D6707B" w:rsidRDefault="00C17250">
      <w:pPr>
        <w:pStyle w:val="normal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Girone A</w:t>
      </w:r>
    </w:p>
    <w:p w:rsidR="00D6707B" w:rsidRDefault="00DF6B77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Piana Sport/Sicilia </w:t>
      </w:r>
      <w:r w:rsidR="00C17250">
        <w:rPr>
          <w:rFonts w:ascii="Arial" w:eastAsia="Arial" w:hAnsi="Arial" w:cs="Arial"/>
          <w:b/>
          <w:sz w:val="28"/>
          <w:szCs w:val="28"/>
        </w:rPr>
        <w:t>del 23.2.2019 ore 17.00</w:t>
      </w:r>
    </w:p>
    <w:p w:rsidR="00D6707B" w:rsidRDefault="00C17250">
      <w:pPr>
        <w:pStyle w:val="normal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È stata fissata al Palazzetto dello sport di Piana degli Albanesi </w:t>
      </w:r>
    </w:p>
    <w:p w:rsidR="00DF6B77" w:rsidRDefault="00DF6B77" w:rsidP="00DF6B77">
      <w:pPr>
        <w:ind w:left="0" w:hanging="2"/>
        <w:rPr>
          <w:rFonts w:ascii="Arial" w:eastAsia="Arial" w:hAnsi="Arial" w:cs="Arial"/>
        </w:rPr>
      </w:pPr>
    </w:p>
    <w:p w:rsidR="00DF6B77" w:rsidRPr="00F73E3E" w:rsidRDefault="00DF6B77" w:rsidP="00DF6B77">
      <w:pPr>
        <w:ind w:left="0" w:hanging="2"/>
        <w:rPr>
          <w:rFonts w:ascii="Arial" w:hAnsi="Arial" w:cs="Arial"/>
        </w:rPr>
      </w:pPr>
      <w:r w:rsidRPr="003E4976">
        <w:pict>
          <v:group id="Group 5" o:sp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DF6B77" w:rsidRPr="008E1FD2" w:rsidRDefault="00DF6B77" w:rsidP="00DF6B77">
      <w:pPr>
        <w:ind w:left="0" w:hanging="2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23 FEBBRAIO </w:t>
      </w:r>
      <w:r w:rsidRPr="008E1FD2">
        <w:rPr>
          <w:rFonts w:cs="Arial"/>
          <w:b/>
        </w:rPr>
        <w:t>201</w:t>
      </w:r>
      <w:r>
        <w:rPr>
          <w:rFonts w:cs="Arial"/>
          <w:b/>
        </w:rPr>
        <w:t>9</w:t>
      </w:r>
    </w:p>
    <w:p w:rsidR="00DF6B77" w:rsidRPr="00F73E3E" w:rsidRDefault="00DF6B77" w:rsidP="00DF6B77">
      <w:pPr>
        <w:ind w:left="0" w:hanging="2"/>
        <w:rPr>
          <w:rFonts w:ascii="Arial" w:hAnsi="Arial" w:cs="Arial"/>
        </w:rPr>
      </w:pPr>
      <w:r w:rsidRPr="003E4976">
        <w:pict>
          <v:group 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DF6B77" w:rsidRPr="00C1383A" w:rsidRDefault="00DF6B77" w:rsidP="00DF6B77">
      <w:pPr>
        <w:rPr>
          <w:rFonts w:ascii="Arial" w:hAnsi="Arial" w:cs="Arial"/>
          <w:sz w:val="10"/>
          <w:szCs w:val="10"/>
        </w:rPr>
      </w:pPr>
    </w:p>
    <w:p w:rsidR="00DF6B77" w:rsidRPr="009B689B" w:rsidRDefault="00DF6B77" w:rsidP="00DF6B77">
      <w:pPr>
        <w:ind w:left="0" w:hanging="2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D6707B" w:rsidRDefault="00DF6B77" w:rsidP="00DF6B77">
      <w:pPr>
        <w:ind w:left="0" w:hanging="2"/>
        <w:rPr>
          <w:rFonts w:ascii="Arial" w:eastAsia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sectPr w:rsidR="00D6707B" w:rsidSect="00D6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50" w:rsidRDefault="00C17250" w:rsidP="00DF6B77">
      <w:pPr>
        <w:spacing w:line="240" w:lineRule="auto"/>
        <w:ind w:left="0" w:hanging="2"/>
      </w:pPr>
      <w:r>
        <w:separator/>
      </w:r>
    </w:p>
  </w:endnote>
  <w:endnote w:type="continuationSeparator" w:id="0">
    <w:p w:rsidR="00C17250" w:rsidRDefault="00C17250" w:rsidP="00DF6B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7" w:rsidRDefault="00DF6B77" w:rsidP="00DF6B77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C172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 3</w:t>
    </w:r>
    <w:r w:rsidR="00DF6B77">
      <w:rPr>
        <w:b/>
        <w:color w:val="000000"/>
        <w:sz w:val="18"/>
        <w:szCs w:val="18"/>
      </w:rPr>
      <w:t>22</w:t>
    </w:r>
    <w:r>
      <w:rPr>
        <w:b/>
        <w:color w:val="000000"/>
        <w:sz w:val="18"/>
        <w:szCs w:val="18"/>
      </w:rPr>
      <w:t xml:space="preserve">  del 2</w:t>
    </w:r>
    <w:r w:rsidR="00DF6B77">
      <w:rPr>
        <w:b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t xml:space="preserve"> febbraio 2019</w:t>
    </w:r>
  </w:p>
  <w:p w:rsidR="00D6707B" w:rsidRDefault="00D670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7" w:rsidRDefault="00DF6B77" w:rsidP="00DF6B77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50" w:rsidRDefault="00C17250" w:rsidP="00DF6B77">
      <w:pPr>
        <w:spacing w:line="240" w:lineRule="auto"/>
        <w:ind w:left="0" w:hanging="2"/>
      </w:pPr>
      <w:r>
        <w:separator/>
      </w:r>
    </w:p>
  </w:footnote>
  <w:footnote w:type="continuationSeparator" w:id="0">
    <w:p w:rsidR="00C17250" w:rsidRDefault="00C17250" w:rsidP="00DF6B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7" w:rsidRDefault="00DF6B77" w:rsidP="00DF6B77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B" w:rsidRDefault="00D670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C17250">
      <w:rPr>
        <w:color w:val="000000"/>
        <w:sz w:val="22"/>
        <w:szCs w:val="22"/>
      </w:rPr>
      <w:instrText>PAGE</w:instrText>
    </w:r>
    <w:r w:rsidR="00DF6B77">
      <w:rPr>
        <w:color w:val="000000"/>
        <w:sz w:val="22"/>
        <w:szCs w:val="22"/>
      </w:rPr>
      <w:fldChar w:fldCharType="separate"/>
    </w:r>
    <w:r w:rsidR="00575DA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D6707B" w:rsidRDefault="00D670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7" w:rsidRDefault="00DF6B77" w:rsidP="00DF6B77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7B"/>
    <w:rsid w:val="00575DAC"/>
    <w:rsid w:val="00C17250"/>
    <w:rsid w:val="00D6707B"/>
    <w:rsid w:val="00D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7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D6707B"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6707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rsid w:val="00D67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67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67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67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6707B"/>
  </w:style>
  <w:style w:type="table" w:customStyle="1" w:styleId="TableNormal">
    <w:name w:val="Table Normal"/>
    <w:rsid w:val="00D67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6707B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D6707B"/>
    <w:pPr>
      <w:ind w:left="720"/>
      <w:contextualSpacing/>
    </w:pPr>
  </w:style>
  <w:style w:type="paragraph" w:customStyle="1" w:styleId="Nomesociet">
    <w:name w:val="Nome società"/>
    <w:basedOn w:val="Corpotesto"/>
    <w:rsid w:val="00D6707B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customStyle="1" w:styleId="Corpotesto">
    <w:name w:val="Corpo testo"/>
    <w:basedOn w:val="Normale"/>
    <w:qFormat/>
    <w:rsid w:val="00D6707B"/>
    <w:pPr>
      <w:spacing w:after="120"/>
    </w:pPr>
  </w:style>
  <w:style w:type="character" w:customStyle="1" w:styleId="CorpotestoCarattere">
    <w:name w:val="Corpo testo Carattere"/>
    <w:rsid w:val="00D6707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rsid w:val="00D67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D67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Titolo1Carattere">
    <w:name w:val="Titolo 1 Carattere"/>
    <w:rsid w:val="00D6707B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LndNormale1">
    <w:name w:val="LndNormale1"/>
    <w:basedOn w:val="Normale"/>
    <w:rsid w:val="00D6707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noProof/>
      <w:szCs w:val="24"/>
    </w:rPr>
  </w:style>
  <w:style w:type="character" w:customStyle="1" w:styleId="LndNormale1Carattere">
    <w:name w:val="LndNormale1 Carattere"/>
    <w:rsid w:val="00D6707B"/>
    <w:rPr>
      <w:rFonts w:ascii="Arial" w:eastAsia="Times New Roman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D6707B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D670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D6707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D670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D6707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ientrocorpodeltesto3">
    <w:name w:val="Body Text Indent 3"/>
    <w:basedOn w:val="Normale"/>
    <w:qFormat/>
    <w:rsid w:val="00D6707B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rsid w:val="00D6707B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normaleCarattereCarattereCarattere">
    <w:name w:val="Testo normale Carattere;Carattere Carattere"/>
    <w:rsid w:val="00D67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estonormaleCarattere">
    <w:name w:val="Testo normale;Carattere"/>
    <w:basedOn w:val="Normale"/>
    <w:qFormat/>
    <w:rsid w:val="00D6707B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rsid w:val="00D67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D6707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rsid w:val="00D6707B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D6707B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D6707B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D6707B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D6707B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D6707B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D6707B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D6707B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D6707B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D6707B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D6707B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D6707B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D6707B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D6707B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D6707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D6707B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D6707B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rsid w:val="00D67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Mariella</cp:lastModifiedBy>
  <cp:revision>3</cp:revision>
  <dcterms:created xsi:type="dcterms:W3CDTF">2019-02-21T14:09:00Z</dcterms:created>
  <dcterms:modified xsi:type="dcterms:W3CDTF">2019-02-23T19:21:00Z</dcterms:modified>
</cp:coreProperties>
</file>