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227662">
        <w:rPr>
          <w:rFonts w:ascii="Arial" w:hAnsi="Arial" w:cs="Calibri"/>
          <w:b/>
          <w:color w:val="0070C0"/>
          <w:spacing w:val="-1"/>
          <w:sz w:val="36"/>
          <w:szCs w:val="36"/>
        </w:rPr>
        <w:t>18</w:t>
      </w:r>
      <w:r w:rsidR="00FE03A4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227662">
        <w:rPr>
          <w:rFonts w:ascii="Arial" w:hAnsi="Arial" w:cs="Calibri"/>
          <w:b/>
          <w:color w:val="0070C0"/>
          <w:spacing w:val="-5"/>
          <w:sz w:val="36"/>
          <w:szCs w:val="36"/>
        </w:rPr>
        <w:t>26 f</w:t>
      </w:r>
      <w:r w:rsidR="005D4939">
        <w:rPr>
          <w:rFonts w:ascii="Arial" w:hAnsi="Arial" w:cs="Calibri"/>
          <w:b/>
          <w:color w:val="0070C0"/>
          <w:spacing w:val="-5"/>
          <w:sz w:val="36"/>
          <w:szCs w:val="36"/>
        </w:rPr>
        <w:t>ebbraio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3E026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227662">
        <w:rPr>
          <w:rFonts w:ascii="Arial" w:hAnsi="Arial" w:cs="Arial"/>
          <w:b/>
          <w:sz w:val="40"/>
          <w:szCs w:val="40"/>
          <w:u w:val="single"/>
        </w:rPr>
        <w:t>Prima Categoria</w:t>
      </w:r>
    </w:p>
    <w:p w:rsidR="00D416AB" w:rsidRDefault="00D416AB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694F8D">
        <w:rPr>
          <w:rFonts w:ascii="Arial" w:hAnsi="Arial" w:cs="Arial"/>
          <w:b/>
          <w:bCs/>
        </w:rPr>
        <w:t>E</w:t>
      </w:r>
    </w:p>
    <w:p w:rsidR="00554F1D" w:rsidRDefault="00227662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Lipari/</w:t>
      </w:r>
      <w:r w:rsidR="00BB30D4">
        <w:rPr>
          <w:rFonts w:ascii="Arial" w:hAnsi="Arial" w:cs="Arial"/>
          <w:b/>
          <w:bCs/>
        </w:rPr>
        <w:t>Rodi Milici del 27.02.2022 ore 15.00</w:t>
      </w:r>
    </w:p>
    <w:p w:rsidR="00BB30D4" w:rsidRPr="00BB30D4" w:rsidRDefault="00BB30D4" w:rsidP="0039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condizioni meteo marine avverse è rinviata a Mercoledì </w:t>
      </w:r>
      <w:r w:rsidR="00455897">
        <w:rPr>
          <w:rFonts w:ascii="Arial" w:hAnsi="Arial" w:cs="Arial"/>
        </w:rPr>
        <w:t>9.03.2022 ore 15.00</w:t>
      </w:r>
    </w:p>
    <w:p w:rsidR="0059075E" w:rsidRPr="00694F8D" w:rsidRDefault="0059075E" w:rsidP="00694F8D">
      <w:pPr>
        <w:rPr>
          <w:rFonts w:ascii="Arial" w:hAnsi="Arial" w:cs="Arial"/>
        </w:rPr>
      </w:pP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</w:t>
      </w:r>
      <w:r w:rsidR="00694F8D">
        <w:rPr>
          <w:rFonts w:ascii="Arial" w:hAnsi="Arial" w:cs="Arial"/>
          <w:b/>
          <w:sz w:val="20"/>
          <w:szCs w:val="20"/>
        </w:rPr>
        <w:t xml:space="preserve">IL26 </w:t>
      </w:r>
      <w:r w:rsidR="006C18FD">
        <w:rPr>
          <w:rFonts w:ascii="Arial" w:hAnsi="Arial" w:cs="Arial"/>
          <w:b/>
          <w:sz w:val="20"/>
          <w:szCs w:val="20"/>
        </w:rPr>
        <w:t>fe</w:t>
      </w:r>
      <w:r w:rsidR="00A045D0">
        <w:rPr>
          <w:rFonts w:ascii="Arial" w:hAnsi="Arial" w:cs="Arial"/>
          <w:b/>
          <w:sz w:val="20"/>
          <w:szCs w:val="20"/>
        </w:rPr>
        <w:t>bbrai</w:t>
      </w:r>
      <w:r w:rsidR="00E0457A">
        <w:rPr>
          <w:rFonts w:ascii="Arial" w:hAnsi="Arial" w:cs="Arial"/>
          <w:b/>
          <w:sz w:val="20"/>
          <w:szCs w:val="20"/>
        </w:rPr>
        <w:t xml:space="preserve">o </w:t>
      </w:r>
      <w:r w:rsidR="00D56D84">
        <w:rPr>
          <w:rFonts w:ascii="Arial" w:hAnsi="Arial" w:cs="Arial"/>
          <w:b/>
          <w:sz w:val="20"/>
          <w:szCs w:val="20"/>
        </w:rPr>
        <w:t>2022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87CF1">
      <w:rPr>
        <w:rFonts w:cs="Browallia New"/>
        <w:b/>
        <w:sz w:val="18"/>
        <w:szCs w:val="18"/>
      </w:rPr>
      <w:t>3</w:t>
    </w:r>
    <w:r w:rsidR="00694F8D">
      <w:rPr>
        <w:rFonts w:cs="Browallia New"/>
        <w:b/>
        <w:sz w:val="18"/>
        <w:szCs w:val="18"/>
      </w:rPr>
      <w:t xml:space="preserve">18 del </w:t>
    </w:r>
    <w:r w:rsidR="00C54D99">
      <w:rPr>
        <w:rFonts w:cs="Browallia New"/>
        <w:b/>
        <w:sz w:val="18"/>
        <w:szCs w:val="18"/>
      </w:rPr>
      <w:t xml:space="preserve"> </w:t>
    </w:r>
    <w:r w:rsidR="00694F8D">
      <w:rPr>
        <w:rFonts w:cs="Browallia New"/>
        <w:b/>
        <w:sz w:val="18"/>
        <w:szCs w:val="18"/>
      </w:rPr>
      <w:t xml:space="preserve">26 </w:t>
    </w:r>
    <w:r w:rsidR="00287CF1">
      <w:rPr>
        <w:rFonts w:cs="Browallia New"/>
        <w:b/>
        <w:sz w:val="18"/>
        <w:szCs w:val="18"/>
      </w:rPr>
      <w:t>febbraio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D07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F1E73"/>
    <w:rsid w:val="00700006"/>
    <w:rsid w:val="00733750"/>
    <w:rsid w:val="00733F84"/>
    <w:rsid w:val="007436D4"/>
    <w:rsid w:val="007447AD"/>
    <w:rsid w:val="00776CED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47996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22213"/>
    <w:rsid w:val="00950AC5"/>
    <w:rsid w:val="009572E3"/>
    <w:rsid w:val="009616CA"/>
    <w:rsid w:val="009624B4"/>
    <w:rsid w:val="0096652B"/>
    <w:rsid w:val="00970876"/>
    <w:rsid w:val="009748B7"/>
    <w:rsid w:val="00980042"/>
    <w:rsid w:val="009850C9"/>
    <w:rsid w:val="00990D87"/>
    <w:rsid w:val="00995720"/>
    <w:rsid w:val="009B039B"/>
    <w:rsid w:val="009C70E1"/>
    <w:rsid w:val="009D184D"/>
    <w:rsid w:val="009E04D7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920"/>
    <w:rsid w:val="00AC79FE"/>
    <w:rsid w:val="00AD2D54"/>
    <w:rsid w:val="00AD5277"/>
    <w:rsid w:val="00AE0C55"/>
    <w:rsid w:val="00AE13FE"/>
    <w:rsid w:val="00B17B87"/>
    <w:rsid w:val="00B21E52"/>
    <w:rsid w:val="00B32706"/>
    <w:rsid w:val="00B37255"/>
    <w:rsid w:val="00B40402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B30D4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5F49"/>
    <w:rsid w:val="00CA7FC1"/>
    <w:rsid w:val="00CC6B67"/>
    <w:rsid w:val="00CD5881"/>
    <w:rsid w:val="00CD6BE5"/>
    <w:rsid w:val="00CE1538"/>
    <w:rsid w:val="00D05D35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B31"/>
    <w:rsid w:val="00E952A8"/>
    <w:rsid w:val="00E9653D"/>
    <w:rsid w:val="00E976DD"/>
    <w:rsid w:val="00EA6860"/>
    <w:rsid w:val="00EB42E7"/>
    <w:rsid w:val="00EC5D5B"/>
    <w:rsid w:val="00ED4250"/>
    <w:rsid w:val="00ED560D"/>
    <w:rsid w:val="00EE3137"/>
    <w:rsid w:val="00EF0441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A926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2022-02-26T16:35:00Z</dcterms:created>
  <dcterms:modified xsi:type="dcterms:W3CDTF">2022-02-26T16:35:00Z</dcterms:modified>
</cp:coreProperties>
</file>