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1"/>
        <w:ind w:right="241"/>
        <w:jc w:val="right"/>
        <w:rPr>
          <w:rFonts w:ascii="Calibri"/>
        </w:rPr>
      </w:pPr>
      <w:r>
        <w:rPr>
          <w:rFonts w:ascii="Calibri"/>
        </w:rPr>
        <w:t>1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5"/>
        </w:rPr>
      </w:pPr>
    </w:p>
    <w:p>
      <w:pPr>
        <w:pStyle w:val="Heading1"/>
        <w:spacing w:line="242" w:lineRule="auto"/>
        <w:ind w:left="4332" w:right="103" w:hanging="671"/>
        <w:jc w:val="right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720090</wp:posOffset>
            </wp:positionH>
            <wp:positionV relativeFrom="paragraph">
              <wp:posOffset>-1686</wp:posOffset>
            </wp:positionV>
            <wp:extent cx="1371599" cy="13716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006FC0"/>
        </w:rPr>
        <w:t>Federazione</w:t>
      </w:r>
      <w:r>
        <w:rPr>
          <w:rFonts w:ascii="Calibri"/>
          <w:color w:val="006FC0"/>
          <w:spacing w:val="-23"/>
        </w:rPr>
        <w:t> </w:t>
      </w:r>
      <w:r>
        <w:rPr>
          <w:rFonts w:ascii="Calibri"/>
          <w:color w:val="006FC0"/>
        </w:rPr>
        <w:t>Italiana</w:t>
      </w:r>
      <w:r>
        <w:rPr>
          <w:rFonts w:ascii="Calibri"/>
          <w:color w:val="006FC0"/>
          <w:spacing w:val="-24"/>
        </w:rPr>
        <w:t> </w:t>
      </w:r>
      <w:r>
        <w:rPr>
          <w:rFonts w:ascii="Calibri"/>
          <w:color w:val="006FC0"/>
        </w:rPr>
        <w:t>Giuoco</w:t>
      </w:r>
      <w:r>
        <w:rPr>
          <w:rFonts w:ascii="Calibri"/>
          <w:color w:val="006FC0"/>
          <w:spacing w:val="-21"/>
        </w:rPr>
        <w:t> </w:t>
      </w:r>
      <w:r>
        <w:rPr>
          <w:rFonts w:ascii="Calibri"/>
          <w:color w:val="006FC0"/>
        </w:rPr>
        <w:t>Calcio</w:t>
      </w:r>
      <w:r>
        <w:rPr>
          <w:rFonts w:ascii="Calibri"/>
          <w:color w:val="006FC0"/>
          <w:spacing w:val="-96"/>
        </w:rPr>
        <w:t> </w:t>
      </w:r>
      <w:r>
        <w:rPr>
          <w:rFonts w:ascii="Calibri"/>
          <w:color w:val="006FC0"/>
        </w:rPr>
        <w:t>Lega Nazionale Dilettanti</w:t>
      </w:r>
      <w:r>
        <w:rPr>
          <w:rFonts w:ascii="Calibri"/>
          <w:color w:val="006FC0"/>
          <w:spacing w:val="1"/>
        </w:rPr>
        <w:t> </w:t>
      </w:r>
      <w:r>
        <w:rPr>
          <w:rFonts w:ascii="Calibri"/>
          <w:color w:val="006FC0"/>
        </w:rPr>
        <w:t>COMITATO</w:t>
      </w:r>
      <w:r>
        <w:rPr>
          <w:rFonts w:ascii="Calibri"/>
          <w:color w:val="006FC0"/>
          <w:spacing w:val="-17"/>
        </w:rPr>
        <w:t> </w:t>
      </w:r>
      <w:r>
        <w:rPr>
          <w:rFonts w:ascii="Calibri"/>
          <w:color w:val="006FC0"/>
        </w:rPr>
        <w:t>REGIONALE</w:t>
      </w:r>
      <w:r>
        <w:rPr>
          <w:rFonts w:ascii="Calibri"/>
          <w:color w:val="006FC0"/>
          <w:spacing w:val="-18"/>
        </w:rPr>
        <w:t> </w:t>
      </w:r>
      <w:r>
        <w:rPr>
          <w:rFonts w:ascii="Calibri"/>
          <w:color w:val="006FC0"/>
        </w:rPr>
        <w:t>SICILIA</w:t>
      </w:r>
    </w:p>
    <w:p>
      <w:pPr>
        <w:pStyle w:val="BodyText"/>
        <w:spacing w:before="355"/>
        <w:ind w:right="103"/>
        <w:jc w:val="right"/>
      </w:pPr>
      <w:r>
        <w:rPr>
          <w:color w:val="006FC0"/>
        </w:rPr>
        <w:t>Via</w:t>
      </w:r>
      <w:r>
        <w:rPr>
          <w:color w:val="006FC0"/>
          <w:spacing w:val="-2"/>
        </w:rPr>
        <w:t> </w:t>
      </w:r>
      <w:r>
        <w:rPr>
          <w:color w:val="006FC0"/>
        </w:rPr>
        <w:t>Orazio</w:t>
      </w:r>
      <w:r>
        <w:rPr>
          <w:color w:val="006FC0"/>
          <w:spacing w:val="-2"/>
        </w:rPr>
        <w:t> </w:t>
      </w:r>
      <w:r>
        <w:rPr>
          <w:color w:val="006FC0"/>
        </w:rPr>
        <w:t>Siino</w:t>
      </w:r>
      <w:r>
        <w:rPr>
          <w:color w:val="006FC0"/>
          <w:spacing w:val="-2"/>
        </w:rPr>
        <w:t> </w:t>
      </w:r>
      <w:r>
        <w:rPr>
          <w:color w:val="006FC0"/>
        </w:rPr>
        <w:t>s.n.c.,</w:t>
      </w:r>
      <w:r>
        <w:rPr>
          <w:color w:val="006FC0"/>
          <w:spacing w:val="-5"/>
        </w:rPr>
        <w:t> </w:t>
      </w:r>
      <w:r>
        <w:rPr>
          <w:color w:val="006FC0"/>
        </w:rPr>
        <w:t>90010</w:t>
      </w:r>
      <w:r>
        <w:rPr>
          <w:color w:val="006FC0"/>
          <w:spacing w:val="-2"/>
        </w:rPr>
        <w:t> </w:t>
      </w:r>
      <w:r>
        <w:rPr>
          <w:color w:val="006FC0"/>
        </w:rPr>
        <w:t>FICARAZZI</w:t>
      </w:r>
      <w:r>
        <w:rPr>
          <w:color w:val="006FC0"/>
          <w:spacing w:val="-1"/>
        </w:rPr>
        <w:t> </w:t>
      </w:r>
      <w:r>
        <w:rPr>
          <w:color w:val="006FC0"/>
        </w:rPr>
        <w:t>-</w:t>
      </w:r>
      <w:r>
        <w:rPr>
          <w:color w:val="006FC0"/>
          <w:spacing w:val="-3"/>
        </w:rPr>
        <w:t> </w:t>
      </w:r>
      <w:r>
        <w:rPr>
          <w:color w:val="006FC0"/>
        </w:rPr>
        <w:t>PA</w:t>
      </w:r>
    </w:p>
    <w:p>
      <w:pPr>
        <w:pStyle w:val="BodyText"/>
        <w:spacing w:line="251" w:lineRule="exact" w:before="2"/>
        <w:ind w:right="104"/>
        <w:jc w:val="right"/>
      </w:pPr>
      <w:r>
        <w:rPr>
          <w:color w:val="006FC0"/>
          <w:spacing w:val="-1"/>
        </w:rPr>
        <w:t>CENTRALINO:</w:t>
      </w:r>
      <w:r>
        <w:rPr>
          <w:color w:val="006FC0"/>
          <w:spacing w:val="-6"/>
        </w:rPr>
        <w:t> </w:t>
      </w:r>
      <w:r>
        <w:rPr>
          <w:color w:val="006FC0"/>
        </w:rPr>
        <w:t>091.680.84.02</w:t>
      </w:r>
    </w:p>
    <w:p>
      <w:pPr>
        <w:pStyle w:val="BodyText"/>
        <w:spacing w:line="242" w:lineRule="auto"/>
        <w:ind w:left="6873" w:right="102" w:firstLine="214"/>
        <w:jc w:val="right"/>
      </w:pPr>
      <w:r>
        <w:rPr>
          <w:color w:val="006FC0"/>
        </w:rPr>
        <w:t>Indirizzo Internet: sicilia.lnd.it</w:t>
      </w:r>
      <w:r>
        <w:rPr>
          <w:color w:val="006FC0"/>
          <w:spacing w:val="-59"/>
        </w:rPr>
        <w:t> </w:t>
      </w:r>
      <w:r>
        <w:rPr>
          <w:color w:val="006FC0"/>
        </w:rPr>
        <w:t>e-mail</w:t>
      </w:r>
      <w:hyperlink r:id="rId6">
        <w:r>
          <w:rPr>
            <w:color w:val="006FC0"/>
          </w:rPr>
          <w:t>:</w:t>
        </w:r>
        <w:r>
          <w:rPr>
            <w:color w:val="0000FF"/>
            <w:u w:val="single" w:color="0000FF"/>
          </w:rPr>
          <w:t>presidenza.sicilia@lnd.it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line="237" w:lineRule="auto" w:before="92"/>
        <w:ind w:left="2526" w:right="0" w:hanging="1616"/>
        <w:jc w:val="left"/>
        <w:rPr>
          <w:b/>
          <w:sz w:val="36"/>
        </w:rPr>
      </w:pPr>
      <w:r>
        <w:rPr>
          <w:b/>
          <w:color w:val="0F1BAF"/>
          <w:sz w:val="36"/>
        </w:rPr>
        <w:t>Comunicato</w:t>
      </w:r>
      <w:r>
        <w:rPr>
          <w:b/>
          <w:color w:val="0F1BAF"/>
          <w:spacing w:val="-13"/>
          <w:sz w:val="36"/>
        </w:rPr>
        <w:t> </w:t>
      </w:r>
      <w:r>
        <w:rPr>
          <w:b/>
          <w:color w:val="0F1BAF"/>
          <w:sz w:val="36"/>
        </w:rPr>
        <w:t>Ufficiale</w:t>
      </w:r>
      <w:r>
        <w:rPr>
          <w:b/>
          <w:color w:val="0F1BAF"/>
          <w:spacing w:val="-12"/>
          <w:sz w:val="36"/>
        </w:rPr>
        <w:t> </w:t>
      </w:r>
      <w:r>
        <w:rPr>
          <w:b/>
          <w:color w:val="0F1BAF"/>
          <w:sz w:val="36"/>
        </w:rPr>
        <w:t>n°</w:t>
      </w:r>
      <w:r>
        <w:rPr>
          <w:b/>
          <w:color w:val="0F1BAF"/>
          <w:spacing w:val="-8"/>
          <w:sz w:val="36"/>
        </w:rPr>
        <w:t> </w:t>
      </w:r>
      <w:r>
        <w:rPr>
          <w:b/>
          <w:color w:val="0F1BAF"/>
          <w:sz w:val="36"/>
        </w:rPr>
        <w:t>262</w:t>
      </w:r>
      <w:r>
        <w:rPr>
          <w:b/>
          <w:color w:val="0F1BAF"/>
          <w:spacing w:val="-12"/>
          <w:sz w:val="36"/>
        </w:rPr>
        <w:t> </w:t>
      </w:r>
      <w:r>
        <w:rPr>
          <w:b/>
          <w:color w:val="0F1BAF"/>
          <w:sz w:val="36"/>
        </w:rPr>
        <w:t>del</w:t>
      </w:r>
      <w:r>
        <w:rPr>
          <w:b/>
          <w:color w:val="0F1BAF"/>
          <w:spacing w:val="-9"/>
          <w:sz w:val="36"/>
        </w:rPr>
        <w:t> </w:t>
      </w:r>
      <w:r>
        <w:rPr>
          <w:b/>
          <w:color w:val="0F1BAF"/>
          <w:sz w:val="36"/>
        </w:rPr>
        <w:t>6</w:t>
      </w:r>
      <w:r>
        <w:rPr>
          <w:b/>
          <w:color w:val="0F1BAF"/>
          <w:spacing w:val="-8"/>
          <w:sz w:val="36"/>
        </w:rPr>
        <w:t> </w:t>
      </w:r>
      <w:r>
        <w:rPr>
          <w:b/>
          <w:color w:val="0F1BAF"/>
          <w:sz w:val="36"/>
        </w:rPr>
        <w:t>Gennaio</w:t>
      </w:r>
      <w:r>
        <w:rPr>
          <w:b/>
          <w:color w:val="0F1BAF"/>
          <w:spacing w:val="-8"/>
          <w:sz w:val="36"/>
        </w:rPr>
        <w:t> </w:t>
      </w:r>
      <w:r>
        <w:rPr>
          <w:b/>
          <w:color w:val="0F1BAF"/>
          <w:sz w:val="36"/>
        </w:rPr>
        <w:t>2024</w:t>
      </w:r>
      <w:r>
        <w:rPr>
          <w:b/>
          <w:color w:val="0F1BAF"/>
          <w:spacing w:val="-97"/>
          <w:sz w:val="36"/>
        </w:rPr>
        <w:t> </w:t>
      </w:r>
      <w:r>
        <w:rPr>
          <w:b/>
          <w:color w:val="0F1BAF"/>
          <w:sz w:val="36"/>
        </w:rPr>
        <w:t>Stagione</w:t>
      </w:r>
      <w:r>
        <w:rPr>
          <w:b/>
          <w:color w:val="0F1BAF"/>
          <w:spacing w:val="-11"/>
          <w:sz w:val="36"/>
        </w:rPr>
        <w:t> </w:t>
      </w:r>
      <w:r>
        <w:rPr>
          <w:b/>
          <w:color w:val="0F1BAF"/>
          <w:sz w:val="36"/>
        </w:rPr>
        <w:t>Sportiva</w:t>
      </w:r>
      <w:r>
        <w:rPr>
          <w:b/>
          <w:color w:val="0F1BAF"/>
          <w:spacing w:val="-16"/>
          <w:sz w:val="36"/>
        </w:rPr>
        <w:t> </w:t>
      </w:r>
      <w:r>
        <w:rPr>
          <w:b/>
          <w:color w:val="0F1BAF"/>
          <w:sz w:val="36"/>
        </w:rPr>
        <w:t>2023/2024</w:t>
      </w:r>
    </w:p>
    <w:p>
      <w:pPr>
        <w:spacing w:line="240" w:lineRule="auto" w:before="0"/>
        <w:rPr>
          <w:b/>
          <w:sz w:val="47"/>
        </w:rPr>
      </w:pPr>
    </w:p>
    <w:p>
      <w:pPr>
        <w:spacing w:before="1"/>
        <w:ind w:left="115" w:right="0" w:firstLine="0"/>
        <w:jc w:val="left"/>
        <w:rPr>
          <w:b/>
          <w:sz w:val="34"/>
        </w:rPr>
      </w:pPr>
      <w:r>
        <w:rPr>
          <w:b/>
          <w:sz w:val="34"/>
        </w:rPr>
        <w:t>1.</w:t>
      </w:r>
      <w:r>
        <w:rPr>
          <w:b/>
          <w:spacing w:val="-2"/>
          <w:sz w:val="34"/>
        </w:rPr>
        <w:t> </w:t>
      </w:r>
      <w:r>
        <w:rPr>
          <w:b/>
          <w:sz w:val="34"/>
          <w:u w:val="thick"/>
        </w:rPr>
        <w:t>COMUNICAZIONI</w:t>
      </w:r>
      <w:r>
        <w:rPr>
          <w:b/>
          <w:spacing w:val="-1"/>
          <w:sz w:val="34"/>
          <w:u w:val="thick"/>
        </w:rPr>
        <w:t> </w:t>
      </w:r>
      <w:r>
        <w:rPr>
          <w:b/>
          <w:sz w:val="34"/>
          <w:u w:val="thick"/>
        </w:rPr>
        <w:t>DEL</w:t>
      </w:r>
      <w:r>
        <w:rPr>
          <w:b/>
          <w:spacing w:val="3"/>
          <w:sz w:val="34"/>
          <w:u w:val="thick"/>
        </w:rPr>
        <w:t> </w:t>
      </w:r>
      <w:r>
        <w:rPr>
          <w:b/>
          <w:sz w:val="34"/>
          <w:u w:val="thick"/>
        </w:rPr>
        <w:t>COMITATO</w:t>
      </w:r>
      <w:r>
        <w:rPr>
          <w:b/>
          <w:spacing w:val="-2"/>
          <w:sz w:val="34"/>
          <w:u w:val="thick"/>
        </w:rPr>
        <w:t> </w:t>
      </w:r>
      <w:r>
        <w:rPr>
          <w:b/>
          <w:sz w:val="34"/>
          <w:u w:val="thick"/>
        </w:rPr>
        <w:t>REGIONALE</w:t>
      </w:r>
    </w:p>
    <w:p>
      <w:pPr>
        <w:pStyle w:val="Heading1"/>
        <w:spacing w:before="225"/>
        <w:ind w:right="460"/>
        <w:jc w:val="center"/>
      </w:pPr>
      <w:r>
        <w:rPr>
          <w:color w:val="006FC0"/>
          <w:u w:val="thick" w:color="006FC0"/>
        </w:rPr>
        <w:t>Comunicazioni</w:t>
      </w:r>
      <w:r>
        <w:rPr>
          <w:color w:val="006FC0"/>
          <w:spacing w:val="-14"/>
          <w:u w:val="thick" w:color="006FC0"/>
        </w:rPr>
        <w:t> </w:t>
      </w:r>
      <w:r>
        <w:rPr>
          <w:color w:val="006FC0"/>
          <w:u w:val="thick" w:color="006FC0"/>
        </w:rPr>
        <w:t>dell’ufficio</w:t>
      </w:r>
      <w:r>
        <w:rPr>
          <w:color w:val="006FC0"/>
          <w:spacing w:val="-9"/>
          <w:u w:val="thick" w:color="006FC0"/>
        </w:rPr>
        <w:t> </w:t>
      </w:r>
      <w:r>
        <w:rPr>
          <w:color w:val="006FC0"/>
          <w:u w:val="thick" w:color="006FC0"/>
        </w:rPr>
        <w:t>Attività</w:t>
      </w:r>
      <w:r>
        <w:rPr>
          <w:color w:val="006FC0"/>
          <w:spacing w:val="-10"/>
          <w:u w:val="thick" w:color="006FC0"/>
        </w:rPr>
        <w:t> </w:t>
      </w:r>
      <w:r>
        <w:rPr>
          <w:color w:val="006FC0"/>
          <w:u w:val="thick" w:color="006FC0"/>
        </w:rPr>
        <w:t>Agonistica</w:t>
      </w:r>
      <w:r>
        <w:rPr>
          <w:color w:val="006FC0"/>
          <w:spacing w:val="-119"/>
        </w:rPr>
        <w:t> </w:t>
      </w:r>
      <w:hyperlink r:id="rId7">
        <w:r>
          <w:rPr>
            <w:color w:val="006FC0"/>
            <w:shd w:fill="FFFF00" w:color="auto" w:val="clear"/>
          </w:rPr>
          <w:t>attivitaagonistica@lndsicilia.legalmail.it</w:t>
        </w:r>
      </w:hyperlink>
      <w:r>
        <w:rPr>
          <w:color w:val="006FC0"/>
          <w:spacing w:val="1"/>
        </w:rPr>
        <w:t> </w:t>
      </w:r>
      <w:hyperlink r:id="rId8">
        <w:r>
          <w:rPr>
            <w:color w:val="006FC0"/>
            <w:shd w:fill="00FF00" w:color="auto" w:val="clear"/>
          </w:rPr>
          <w:t>sicilia.attivitaagonistica@lnd.it</w:t>
        </w:r>
      </w:hyperlink>
    </w:p>
    <w:p>
      <w:pPr>
        <w:spacing w:before="252"/>
        <w:ind w:left="115" w:right="0" w:firstLine="0"/>
        <w:jc w:val="left"/>
        <w:rPr>
          <w:b/>
          <w:sz w:val="44"/>
        </w:rPr>
      </w:pPr>
      <w:r>
        <w:rPr>
          <w:b/>
          <w:color w:val="006FC0"/>
          <w:sz w:val="44"/>
          <w:u w:val="thick" w:color="006FC0"/>
        </w:rPr>
        <w:t>CALCIO</w:t>
      </w:r>
      <w:r>
        <w:rPr>
          <w:b/>
          <w:color w:val="006FC0"/>
          <w:spacing w:val="-7"/>
          <w:sz w:val="44"/>
          <w:u w:val="thick" w:color="006FC0"/>
        </w:rPr>
        <w:t> </w:t>
      </w:r>
      <w:r>
        <w:rPr>
          <w:b/>
          <w:color w:val="006FC0"/>
          <w:sz w:val="44"/>
          <w:u w:val="thick" w:color="006FC0"/>
        </w:rPr>
        <w:t>A</w:t>
      </w:r>
      <w:r>
        <w:rPr>
          <w:b/>
          <w:color w:val="006FC0"/>
          <w:spacing w:val="-2"/>
          <w:sz w:val="44"/>
          <w:u w:val="thick" w:color="006FC0"/>
        </w:rPr>
        <w:t> </w:t>
      </w:r>
      <w:r>
        <w:rPr>
          <w:b/>
          <w:color w:val="006FC0"/>
          <w:sz w:val="44"/>
          <w:u w:val="thick" w:color="006FC0"/>
        </w:rPr>
        <w:t>11</w:t>
      </w:r>
      <w:r>
        <w:rPr>
          <w:b/>
          <w:color w:val="006FC0"/>
          <w:spacing w:val="-4"/>
          <w:sz w:val="44"/>
          <w:u w:val="thick" w:color="006FC0"/>
        </w:rPr>
        <w:t> </w:t>
      </w:r>
      <w:r>
        <w:rPr>
          <w:b/>
          <w:color w:val="006FC0"/>
          <w:sz w:val="44"/>
          <w:u w:val="thick" w:color="006FC0"/>
        </w:rPr>
        <w:t>MASCHILE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7"/>
        </w:rPr>
      </w:pPr>
    </w:p>
    <w:p>
      <w:pPr>
        <w:spacing w:line="458" w:lineRule="exact" w:before="87"/>
        <w:ind w:left="115" w:right="0" w:firstLine="0"/>
        <w:jc w:val="left"/>
        <w:rPr>
          <w:b/>
          <w:sz w:val="40"/>
        </w:rPr>
      </w:pPr>
      <w:r>
        <w:rPr>
          <w:b/>
          <w:sz w:val="40"/>
          <w:u w:val="thick"/>
        </w:rPr>
        <w:t>Campionato</w:t>
      </w:r>
      <w:r>
        <w:rPr>
          <w:b/>
          <w:spacing w:val="-3"/>
          <w:sz w:val="40"/>
          <w:u w:val="thick"/>
        </w:rPr>
        <w:t> </w:t>
      </w:r>
      <w:r>
        <w:rPr>
          <w:b/>
          <w:sz w:val="40"/>
          <w:u w:val="thick"/>
        </w:rPr>
        <w:t>di</w:t>
      </w:r>
      <w:r>
        <w:rPr>
          <w:b/>
          <w:spacing w:val="-4"/>
          <w:sz w:val="40"/>
          <w:u w:val="thick"/>
        </w:rPr>
        <w:t> </w:t>
      </w:r>
      <w:r>
        <w:rPr>
          <w:b/>
          <w:sz w:val="40"/>
          <w:u w:val="thick"/>
        </w:rPr>
        <w:t>Prima</w:t>
      </w:r>
      <w:r>
        <w:rPr>
          <w:b/>
          <w:spacing w:val="-1"/>
          <w:sz w:val="40"/>
          <w:u w:val="thick"/>
        </w:rPr>
        <w:t> </w:t>
      </w:r>
      <w:r>
        <w:rPr>
          <w:b/>
          <w:sz w:val="40"/>
          <w:u w:val="thick"/>
        </w:rPr>
        <w:t>Categoria</w:t>
      </w:r>
    </w:p>
    <w:p>
      <w:pPr>
        <w:spacing w:line="366" w:lineRule="exact" w:before="0"/>
        <w:ind w:left="115" w:right="0" w:firstLine="0"/>
        <w:jc w:val="left"/>
        <w:rPr>
          <w:b/>
          <w:sz w:val="32"/>
        </w:rPr>
      </w:pPr>
      <w:r>
        <w:rPr>
          <w:b/>
          <w:color w:val="006FC0"/>
          <w:sz w:val="32"/>
          <w:u w:val="thick" w:color="006FC0"/>
        </w:rPr>
        <w:t>Girone</w:t>
      </w:r>
      <w:r>
        <w:rPr>
          <w:b/>
          <w:color w:val="006FC0"/>
          <w:spacing w:val="1"/>
          <w:sz w:val="32"/>
          <w:u w:val="thick" w:color="006FC0"/>
        </w:rPr>
        <w:t> </w:t>
      </w:r>
      <w:r>
        <w:rPr>
          <w:b/>
          <w:color w:val="006FC0"/>
          <w:sz w:val="32"/>
          <w:u w:val="thick" w:color="006FC0"/>
        </w:rPr>
        <w:t>C</w:t>
      </w:r>
    </w:p>
    <w:p>
      <w:pPr>
        <w:spacing w:before="2"/>
        <w:ind w:left="115" w:right="0" w:firstLine="0"/>
        <w:jc w:val="left"/>
        <w:rPr>
          <w:b/>
          <w:sz w:val="32"/>
        </w:rPr>
      </w:pPr>
      <w:r>
        <w:rPr>
          <w:b/>
          <w:color w:val="006FC0"/>
          <w:sz w:val="32"/>
          <w:u w:val="thick" w:color="006FC0"/>
        </w:rPr>
        <w:t>Modifiche</w:t>
      </w:r>
      <w:r>
        <w:rPr>
          <w:b/>
          <w:color w:val="006FC0"/>
          <w:spacing w:val="-1"/>
          <w:sz w:val="32"/>
          <w:u w:val="thick" w:color="006FC0"/>
        </w:rPr>
        <w:t> </w:t>
      </w:r>
      <w:r>
        <w:rPr>
          <w:b/>
          <w:color w:val="006FC0"/>
          <w:sz w:val="32"/>
          <w:u w:val="thick" w:color="006FC0"/>
        </w:rPr>
        <w:t>al</w:t>
      </w:r>
      <w:r>
        <w:rPr>
          <w:b/>
          <w:color w:val="006FC0"/>
          <w:spacing w:val="-6"/>
          <w:sz w:val="32"/>
          <w:u w:val="thick" w:color="006FC0"/>
        </w:rPr>
        <w:t> </w:t>
      </w:r>
      <w:r>
        <w:rPr>
          <w:b/>
          <w:color w:val="006FC0"/>
          <w:sz w:val="32"/>
          <w:u w:val="thick" w:color="006FC0"/>
        </w:rPr>
        <w:t>Programma Gare</w:t>
      </w:r>
    </w:p>
    <w:p>
      <w:pPr>
        <w:pStyle w:val="Heading2"/>
        <w:spacing w:before="1"/>
      </w:pPr>
      <w:r>
        <w:rPr/>
        <w:t>Terme</w:t>
      </w:r>
      <w:r>
        <w:rPr>
          <w:spacing w:val="-1"/>
        </w:rPr>
        <w:t> </w:t>
      </w:r>
      <w:r>
        <w:rPr/>
        <w:t>Vigliatore/Lipari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6.01.2024</w:t>
      </w:r>
      <w:r>
        <w:rPr>
          <w:spacing w:val="-1"/>
        </w:rPr>
        <w:t> </w:t>
      </w:r>
      <w:r>
        <w:rPr/>
        <w:t>ore</w:t>
      </w:r>
      <w:r>
        <w:rPr>
          <w:spacing w:val="-1"/>
        </w:rPr>
        <w:t> </w:t>
      </w:r>
      <w:r>
        <w:rPr/>
        <w:t>14.30</w:t>
      </w:r>
    </w:p>
    <w:p>
      <w:pPr>
        <w:pStyle w:val="BodyText"/>
        <w:spacing w:before="2"/>
        <w:ind w:left="115"/>
      </w:pPr>
      <w:r>
        <w:rPr/>
        <w:t>A</w:t>
      </w:r>
      <w:r>
        <w:rPr>
          <w:spacing w:val="-6"/>
        </w:rPr>
        <w:t> </w:t>
      </w:r>
      <w:r>
        <w:rPr/>
        <w:t>seguito</w:t>
      </w:r>
      <w:r>
        <w:rPr>
          <w:spacing w:val="-2"/>
        </w:rPr>
        <w:t> </w:t>
      </w:r>
      <w:r>
        <w:rPr/>
        <w:t>condizioni</w:t>
      </w:r>
      <w:r>
        <w:rPr>
          <w:spacing w:val="-4"/>
        </w:rPr>
        <w:t> </w:t>
      </w:r>
      <w:r>
        <w:rPr/>
        <w:t>meteo</w:t>
      </w:r>
      <w:r>
        <w:rPr>
          <w:spacing w:val="-2"/>
        </w:rPr>
        <w:t> </w:t>
      </w:r>
      <w:r>
        <w:rPr/>
        <w:t>marine</w:t>
      </w:r>
      <w:r>
        <w:rPr>
          <w:spacing w:val="-7"/>
        </w:rPr>
        <w:t> </w:t>
      </w:r>
      <w:r>
        <w:rPr/>
        <w:t>avverse</w:t>
      </w:r>
      <w:r>
        <w:rPr>
          <w:spacing w:val="-1"/>
        </w:rPr>
        <w:t> </w:t>
      </w:r>
      <w:r>
        <w:rPr/>
        <w:t>è</w:t>
      </w:r>
      <w:r>
        <w:rPr>
          <w:spacing w:val="-7"/>
        </w:rPr>
        <w:t> </w:t>
      </w:r>
      <w:r>
        <w:rPr/>
        <w:t>rinviata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Mercoledì</w:t>
      </w:r>
      <w:r>
        <w:rPr>
          <w:spacing w:val="-6"/>
        </w:rPr>
        <w:t> </w:t>
      </w:r>
      <w:r>
        <w:rPr/>
        <w:t>10.01.2024</w:t>
      </w:r>
      <w:r>
        <w:rPr>
          <w:spacing w:val="-2"/>
        </w:rPr>
        <w:t> </w:t>
      </w:r>
      <w:r>
        <w:rPr/>
        <w:t>ore</w:t>
      </w:r>
      <w:r>
        <w:rPr>
          <w:spacing w:val="-1"/>
        </w:rPr>
        <w:t> </w:t>
      </w:r>
      <w:r>
        <w:rPr/>
        <w:t>14.30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57.450001pt;margin-top:14.337197pt;width:484.8pt;height:.1pt;mso-position-horizontal-relative:page;mso-position-vertical-relative:paragraph;z-index:-15728640;mso-wrap-distance-left:0;mso-wrap-distance-right:0" coordorigin="1149,287" coordsize="9696,0" path="m1149,287l10845,287e" filled="false" stroked="true" strokeweight="1.54pt" strokecolor="#e26c09">
            <v:path arrowok="t"/>
            <v:stroke dashstyle="solid"/>
            <w10:wrap type="topAndBottom"/>
          </v:shape>
        </w:pict>
      </w:r>
    </w:p>
    <w:p>
      <w:pPr>
        <w:tabs>
          <w:tab w:pos="1535" w:val="left" w:leader="none"/>
          <w:tab w:pos="9824" w:val="left" w:leader="none"/>
        </w:tabs>
        <w:spacing w:before="0"/>
        <w:ind w:left="129" w:right="0" w:firstLine="0"/>
        <w:jc w:val="left"/>
        <w:rPr>
          <w:b/>
          <w:sz w:val="20"/>
        </w:rPr>
      </w:pPr>
      <w:r>
        <w:rPr>
          <w:b/>
          <w:w w:val="100"/>
          <w:sz w:val="20"/>
          <w:u w:val="thick" w:color="E26C09"/>
        </w:rPr>
        <w:t> </w:t>
      </w:r>
      <w:r>
        <w:rPr>
          <w:b/>
          <w:sz w:val="20"/>
          <w:u w:val="thick" w:color="E26C09"/>
        </w:rPr>
        <w:tab/>
      </w:r>
      <w:r>
        <w:rPr>
          <w:b/>
          <w:sz w:val="20"/>
          <w:u w:val="thick" w:color="E26C09"/>
        </w:rPr>
        <w:t>PUBBLICATO</w:t>
      </w:r>
      <w:r>
        <w:rPr>
          <w:b/>
          <w:spacing w:val="-3"/>
          <w:sz w:val="20"/>
          <w:u w:val="thick" w:color="E26C09"/>
        </w:rPr>
        <w:t> </w:t>
      </w:r>
      <w:r>
        <w:rPr>
          <w:b/>
          <w:sz w:val="20"/>
          <w:u w:val="thick" w:color="E26C09"/>
        </w:rPr>
        <w:t>DAL</w:t>
      </w:r>
      <w:r>
        <w:rPr>
          <w:b/>
          <w:spacing w:val="-5"/>
          <w:sz w:val="20"/>
          <w:u w:val="thick" w:color="E26C09"/>
        </w:rPr>
        <w:t> </w:t>
      </w:r>
      <w:r>
        <w:rPr>
          <w:b/>
          <w:sz w:val="20"/>
          <w:u w:val="thick" w:color="E26C09"/>
        </w:rPr>
        <w:t>COMITATO</w:t>
      </w:r>
      <w:r>
        <w:rPr>
          <w:b/>
          <w:spacing w:val="-3"/>
          <w:sz w:val="20"/>
          <w:u w:val="thick" w:color="E26C09"/>
        </w:rPr>
        <w:t> </w:t>
      </w:r>
      <w:r>
        <w:rPr>
          <w:b/>
          <w:sz w:val="20"/>
          <w:u w:val="thick" w:color="E26C09"/>
        </w:rPr>
        <w:t>REGIONALE SICILIA</w:t>
      </w:r>
      <w:r>
        <w:rPr>
          <w:b/>
          <w:spacing w:val="-3"/>
          <w:sz w:val="20"/>
          <w:u w:val="thick" w:color="E26C09"/>
        </w:rPr>
        <w:t> </w:t>
      </w:r>
      <w:r>
        <w:rPr>
          <w:b/>
          <w:sz w:val="20"/>
          <w:u w:val="thick" w:color="E26C09"/>
        </w:rPr>
        <w:t>IL</w:t>
      </w:r>
      <w:r>
        <w:rPr>
          <w:b/>
          <w:spacing w:val="-5"/>
          <w:sz w:val="20"/>
          <w:u w:val="thick" w:color="E26C09"/>
        </w:rPr>
        <w:t> </w:t>
      </w:r>
      <w:r>
        <w:rPr>
          <w:b/>
          <w:sz w:val="20"/>
          <w:u w:val="thick" w:color="E26C09"/>
        </w:rPr>
        <w:t>6</w:t>
      </w:r>
      <w:r>
        <w:rPr>
          <w:b/>
          <w:spacing w:val="-4"/>
          <w:sz w:val="20"/>
          <w:u w:val="thick" w:color="E26C09"/>
        </w:rPr>
        <w:t> </w:t>
      </w:r>
      <w:r>
        <w:rPr>
          <w:b/>
          <w:sz w:val="20"/>
          <w:u w:val="thick" w:color="E26C09"/>
        </w:rPr>
        <w:t>GENNAIO</w:t>
      </w:r>
      <w:r>
        <w:rPr>
          <w:b/>
          <w:spacing w:val="-3"/>
          <w:sz w:val="20"/>
          <w:u w:val="thick" w:color="E26C09"/>
        </w:rPr>
        <w:t> </w:t>
      </w:r>
      <w:r>
        <w:rPr>
          <w:b/>
          <w:sz w:val="20"/>
          <w:u w:val="thick" w:color="E26C09"/>
        </w:rPr>
        <w:t>2024</w:t>
        <w:tab/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5"/>
        <w:rPr>
          <w:b/>
          <w:sz w:val="22"/>
        </w:rPr>
      </w:pPr>
    </w:p>
    <w:p>
      <w:pPr>
        <w:pStyle w:val="Heading2"/>
        <w:tabs>
          <w:tab w:pos="7288" w:val="left" w:leader="none"/>
        </w:tabs>
        <w:ind w:left="846"/>
      </w:pPr>
      <w:r>
        <w:rPr/>
        <w:t>IL</w:t>
      </w:r>
      <w:r>
        <w:rPr>
          <w:spacing w:val="-1"/>
        </w:rPr>
        <w:t> </w:t>
      </w:r>
      <w:r>
        <w:rPr/>
        <w:t>SEGRETARIO</w:t>
        <w:tab/>
        <w:t>IL PRESIDENTE</w:t>
      </w:r>
    </w:p>
    <w:p>
      <w:pPr>
        <w:pStyle w:val="BodyText"/>
        <w:tabs>
          <w:tab w:pos="7208" w:val="left" w:leader="none"/>
        </w:tabs>
        <w:spacing w:before="2"/>
        <w:ind w:left="540"/>
      </w:pPr>
      <w:r>
        <w:rPr/>
        <w:t>Wanda COSTANTINO</w:t>
        <w:tab/>
        <w:t>Sandro</w:t>
      </w:r>
      <w:r>
        <w:rPr>
          <w:spacing w:val="-2"/>
        </w:rPr>
        <w:t> </w:t>
      </w:r>
      <w:r>
        <w:rPr/>
        <w:t>MORGANA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0"/>
        <w:ind w:left="115" w:right="255" w:firstLine="0"/>
        <w:jc w:val="center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Comunicato</w:t>
      </w:r>
      <w:r>
        <w:rPr>
          <w:rFonts w:ascii="Calibri"/>
          <w:b/>
          <w:spacing w:val="-7"/>
          <w:sz w:val="18"/>
        </w:rPr>
        <w:t> </w:t>
      </w:r>
      <w:r>
        <w:rPr>
          <w:rFonts w:ascii="Calibri"/>
          <w:b/>
          <w:sz w:val="18"/>
        </w:rPr>
        <w:t>Ufficiale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z w:val="18"/>
        </w:rPr>
        <w:t>n.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z w:val="18"/>
        </w:rPr>
        <w:t>262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z w:val="18"/>
        </w:rPr>
        <w:t>del 6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z w:val="18"/>
        </w:rPr>
        <w:t>Gennaio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z w:val="18"/>
        </w:rPr>
        <w:t>2024</w:t>
      </w:r>
    </w:p>
    <w:sectPr>
      <w:type w:val="continuous"/>
      <w:pgSz w:w="11910" w:h="16840"/>
      <w:pgMar w:top="68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115"/>
      <w:outlineLvl w:val="1"/>
    </w:pPr>
    <w:rPr>
      <w:rFonts w:ascii="Arial" w:hAnsi="Arial" w:eastAsia="Arial" w:cs="Arial"/>
      <w:b/>
      <w:bCs/>
      <w:sz w:val="44"/>
      <w:szCs w:val="4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residenza.sicilia@lnd.it" TargetMode="External"/><Relationship Id="rId7" Type="http://schemas.openxmlformats.org/officeDocument/2006/relationships/hyperlink" Target="mailto:attivitaagonistica@lndsicilia.legalmail.it" TargetMode="External"/><Relationship Id="rId8" Type="http://schemas.openxmlformats.org/officeDocument/2006/relationships/hyperlink" Target="mailto:sicilia.attivitaagonistica@lnd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Ciabattarus Fabio</dc:creator>
  <dcterms:created xsi:type="dcterms:W3CDTF">2024-01-06T11:30:45Z</dcterms:created>
  <dcterms:modified xsi:type="dcterms:W3CDTF">2024-01-06T11:30:45Z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2024-01-06T00:00:00Z</vt:filetime>
  </property>
</Properties>
</file>