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276888C7"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7145A">
        <w:rPr>
          <w:b/>
          <w:color w:val="1F497D"/>
          <w:sz w:val="24"/>
          <w:szCs w:val="24"/>
        </w:rPr>
        <w:t>2</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07145A">
        <w:rPr>
          <w:b/>
          <w:color w:val="1F497D"/>
          <w:sz w:val="24"/>
          <w:szCs w:val="24"/>
        </w:rPr>
        <w:t>11</w:t>
      </w:r>
      <w:r w:rsidR="00CB2D3B">
        <w:rPr>
          <w:b/>
          <w:color w:val="1F497D"/>
          <w:sz w:val="24"/>
          <w:szCs w:val="24"/>
        </w:rPr>
        <w:t>/</w:t>
      </w:r>
      <w:r w:rsidR="003F2EDF">
        <w:rPr>
          <w:b/>
          <w:color w:val="1F497D"/>
          <w:sz w:val="24"/>
          <w:szCs w:val="24"/>
        </w:rPr>
        <w:t>0</w:t>
      </w:r>
      <w:r w:rsidR="00741DAC">
        <w:rPr>
          <w:b/>
          <w:color w:val="1F497D"/>
          <w:sz w:val="24"/>
          <w:szCs w:val="24"/>
        </w:rPr>
        <w:t>7</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3A77DA0B"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227BF7">
        <w:rPr>
          <w:noProof/>
          <w:webHidden/>
        </w:rPr>
        <w:t>6</w:t>
      </w:r>
    </w:p>
    <w:p w14:paraId="33E1FAAE" w14:textId="62F64CBD"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227BF7">
        <w:rPr>
          <w:noProof/>
        </w:rPr>
        <w:t>22</w:t>
      </w:r>
    </w:p>
    <w:p w14:paraId="7F5AAB33" w14:textId="39EB9EE5"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227BF7">
        <w:rPr>
          <w:noProof/>
        </w:rPr>
        <w:t>24</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155EE808" w14:textId="6FF00567" w:rsidR="005A5884" w:rsidRPr="005A5884" w:rsidRDefault="005A5884" w:rsidP="005A5884">
      <w:pPr>
        <w:spacing w:after="0" w:line="240" w:lineRule="auto"/>
        <w:jc w:val="both"/>
        <w:rPr>
          <w:rFonts w:ascii="Arial" w:hAnsi="Arial" w:cs="Arial"/>
          <w:b/>
          <w:sz w:val="24"/>
          <w:szCs w:val="24"/>
          <w:u w:val="single"/>
        </w:rPr>
      </w:pPr>
      <w:r w:rsidRPr="005A5884">
        <w:rPr>
          <w:rFonts w:ascii="Arial" w:hAnsi="Arial" w:cs="Arial"/>
          <w:b/>
          <w:sz w:val="24"/>
          <w:szCs w:val="24"/>
          <w:u w:val="single"/>
        </w:rPr>
        <w:t>S.G.S.</w:t>
      </w:r>
    </w:p>
    <w:p w14:paraId="73319394" w14:textId="77777777" w:rsidR="005A5884" w:rsidRPr="005A5884" w:rsidRDefault="005A5884" w:rsidP="005A5884">
      <w:pPr>
        <w:spacing w:after="0" w:line="240" w:lineRule="auto"/>
        <w:jc w:val="both"/>
        <w:rPr>
          <w:rFonts w:ascii="Arial" w:hAnsi="Arial" w:cs="Arial"/>
          <w:b/>
          <w:u w:val="single"/>
        </w:rPr>
      </w:pPr>
    </w:p>
    <w:p w14:paraId="23CB7BC8" w14:textId="74F8430F" w:rsidR="005A5884" w:rsidRPr="005A5884" w:rsidRDefault="005A5884" w:rsidP="005A5884">
      <w:pPr>
        <w:spacing w:after="0" w:line="240" w:lineRule="auto"/>
        <w:jc w:val="both"/>
        <w:rPr>
          <w:rFonts w:ascii="Arial" w:hAnsi="Arial" w:cs="Arial"/>
          <w:b/>
          <w:u w:val="single"/>
        </w:rPr>
      </w:pPr>
      <w:r w:rsidRPr="005A5884">
        <w:rPr>
          <w:rFonts w:ascii="Arial" w:hAnsi="Arial" w:cs="Arial"/>
          <w:b/>
          <w:u w:val="single"/>
        </w:rPr>
        <w:t>COMUNICATO UFFICIALE N.218 SGS DEL 3 LUGLIO 2024</w:t>
      </w:r>
    </w:p>
    <w:p w14:paraId="50587701" w14:textId="77777777" w:rsidR="005A5884" w:rsidRPr="005A5884" w:rsidRDefault="005A5884" w:rsidP="005A5884">
      <w:pPr>
        <w:spacing w:after="0" w:line="240" w:lineRule="auto"/>
        <w:jc w:val="both"/>
        <w:rPr>
          <w:rFonts w:ascii="Arial" w:hAnsi="Arial" w:cs="Arial"/>
          <w:b/>
          <w:sz w:val="20"/>
          <w:szCs w:val="28"/>
          <w:u w:val="single"/>
        </w:rPr>
      </w:pPr>
    </w:p>
    <w:p w14:paraId="6CDA48E9" w14:textId="36FE337F" w:rsidR="005A5884" w:rsidRPr="005A5884" w:rsidRDefault="005A5884" w:rsidP="005A5884">
      <w:pPr>
        <w:spacing w:after="0" w:line="240" w:lineRule="auto"/>
        <w:rPr>
          <w:rFonts w:ascii="Arial" w:hAnsi="Arial" w:cs="Arial"/>
          <w:b/>
          <w:sz w:val="36"/>
          <w:szCs w:val="34"/>
        </w:rPr>
      </w:pPr>
      <w:r w:rsidRPr="005A5884">
        <w:rPr>
          <w:rFonts w:ascii="Arial" w:hAnsi="Arial" w:cs="Arial"/>
          <w:b/>
          <w:noProof/>
          <w:sz w:val="36"/>
          <w:szCs w:val="34"/>
        </w:rPr>
        <w:drawing>
          <wp:inline distT="0" distB="0" distL="0" distR="0" wp14:anchorId="25FADBB5" wp14:editId="561321A2">
            <wp:extent cx="6115050" cy="3733800"/>
            <wp:effectExtent l="0" t="0" r="0" b="0"/>
            <wp:docPr id="19607862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733800"/>
                    </a:xfrm>
                    <a:prstGeom prst="rect">
                      <a:avLst/>
                    </a:prstGeom>
                    <a:noFill/>
                    <a:ln>
                      <a:noFill/>
                    </a:ln>
                  </pic:spPr>
                </pic:pic>
              </a:graphicData>
            </a:graphic>
          </wp:inline>
        </w:drawing>
      </w:r>
    </w:p>
    <w:p w14:paraId="0D2C13E6" w14:textId="77777777" w:rsidR="005A5884" w:rsidRPr="005A5884" w:rsidRDefault="005A5884" w:rsidP="005A5884">
      <w:pPr>
        <w:spacing w:after="0" w:line="240" w:lineRule="auto"/>
        <w:jc w:val="both"/>
        <w:rPr>
          <w:rFonts w:ascii="Arial" w:hAnsi="Arial"/>
          <w:b/>
          <w:sz w:val="20"/>
          <w:szCs w:val="28"/>
        </w:rPr>
      </w:pPr>
    </w:p>
    <w:p w14:paraId="6F041EC4" w14:textId="77777777" w:rsidR="005A5884" w:rsidRPr="005A5884" w:rsidRDefault="005A5884" w:rsidP="005A5884">
      <w:pPr>
        <w:spacing w:after="0" w:line="240" w:lineRule="auto"/>
        <w:jc w:val="both"/>
        <w:rPr>
          <w:rFonts w:ascii="Arial" w:hAnsi="Arial" w:cs="Arial"/>
          <w:b/>
          <w:sz w:val="20"/>
          <w:szCs w:val="20"/>
          <w:u w:val="single"/>
          <w:lang w:eastAsia="it-IT"/>
        </w:rPr>
      </w:pPr>
      <w:r w:rsidRPr="005A5884">
        <w:rPr>
          <w:rFonts w:ascii="Arial" w:hAnsi="Arial" w:cs="Arial"/>
          <w:b/>
          <w:sz w:val="20"/>
          <w:szCs w:val="20"/>
        </w:rPr>
        <w:t>Allegato-cu-n240-figc-sgs-elenco-club-giovanili-di-3-livello-2022-2023</w:t>
      </w:r>
    </w:p>
    <w:p w14:paraId="0C1D3899" w14:textId="77777777" w:rsidR="005A5884" w:rsidRPr="005A5884" w:rsidRDefault="00000000" w:rsidP="005A5884">
      <w:pPr>
        <w:spacing w:after="0" w:line="240" w:lineRule="auto"/>
        <w:jc w:val="both"/>
        <w:rPr>
          <w:rFonts w:ascii="Arial" w:hAnsi="Arial" w:cs="Arial"/>
          <w:b/>
          <w:sz w:val="20"/>
          <w:szCs w:val="20"/>
          <w:u w:val="single"/>
          <w:lang w:eastAsia="it-IT"/>
        </w:rPr>
      </w:pPr>
      <w:hyperlink r:id="rId14" w:history="1">
        <w:r w:rsidR="005A5884" w:rsidRPr="005A5884">
          <w:rPr>
            <w:rFonts w:ascii="Arial" w:hAnsi="Arial" w:cs="Arial"/>
            <w:b/>
            <w:sz w:val="20"/>
            <w:szCs w:val="20"/>
            <w:u w:val="single"/>
            <w:lang w:eastAsia="it-IT"/>
          </w:rPr>
          <w:t>https://www.figc.it/media/244705/allegato-cu-n218-figc-sgs-elenco-club-giovanili-di-3-livello-2023-2024-del-03-07-2024.pdf</w:t>
        </w:r>
      </w:hyperlink>
    </w:p>
    <w:p w14:paraId="5810EE91" w14:textId="77777777" w:rsidR="005A5884" w:rsidRPr="005A5884" w:rsidRDefault="005A5884" w:rsidP="005A5884">
      <w:pPr>
        <w:spacing w:after="0" w:line="240" w:lineRule="auto"/>
        <w:jc w:val="both"/>
        <w:rPr>
          <w:rFonts w:ascii="Arial" w:hAnsi="Arial" w:cs="Arial"/>
          <w:b/>
          <w:sz w:val="20"/>
          <w:szCs w:val="20"/>
          <w:u w:val="single"/>
          <w:lang w:eastAsia="it-IT"/>
        </w:rPr>
      </w:pPr>
    </w:p>
    <w:p w14:paraId="1C9D183B" w14:textId="77777777" w:rsidR="005A5884" w:rsidRPr="005A5884" w:rsidRDefault="005A5884" w:rsidP="005A5884">
      <w:pPr>
        <w:spacing w:after="0" w:line="240" w:lineRule="auto"/>
        <w:jc w:val="both"/>
        <w:rPr>
          <w:rFonts w:ascii="Arial" w:hAnsi="Arial" w:cs="Arial"/>
          <w:b/>
          <w:sz w:val="20"/>
          <w:szCs w:val="20"/>
        </w:rPr>
      </w:pPr>
      <w:r w:rsidRPr="005A5884">
        <w:rPr>
          <w:rFonts w:ascii="Arial" w:hAnsi="Arial" w:cs="Arial"/>
          <w:b/>
          <w:sz w:val="20"/>
          <w:szCs w:val="20"/>
        </w:rPr>
        <w:t>FIGC SGS Clubgiovanili Manuele Logo</w:t>
      </w:r>
    </w:p>
    <w:p w14:paraId="51B743F5" w14:textId="77777777" w:rsidR="005A5884" w:rsidRPr="005A5884" w:rsidRDefault="00000000" w:rsidP="005A5884">
      <w:pPr>
        <w:spacing w:after="0" w:line="240" w:lineRule="auto"/>
        <w:jc w:val="both"/>
        <w:rPr>
          <w:rFonts w:ascii="Arial" w:hAnsi="Arial" w:cs="Arial"/>
          <w:b/>
          <w:color w:val="FF0000"/>
          <w:sz w:val="20"/>
          <w:szCs w:val="20"/>
          <w:u w:val="single"/>
          <w:lang w:eastAsia="it-IT"/>
        </w:rPr>
      </w:pPr>
      <w:hyperlink r:id="rId15" w:history="1">
        <w:r w:rsidR="005A5884" w:rsidRPr="005A5884">
          <w:rPr>
            <w:rFonts w:ascii="Arial" w:hAnsi="Arial" w:cs="Arial"/>
            <w:b/>
            <w:sz w:val="20"/>
            <w:szCs w:val="20"/>
            <w:u w:val="single"/>
            <w:lang w:eastAsia="it-IT"/>
          </w:rPr>
          <w:t>https://www.figc.it/media/244707/figc-sgs-clubgiovanili-manuale-logo.pdf</w:t>
        </w:r>
      </w:hyperlink>
    </w:p>
    <w:p w14:paraId="5B95DB1A" w14:textId="77777777" w:rsidR="001176DE" w:rsidRDefault="001176DE"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3C953CFA" w14:textId="77777777" w:rsidR="008244B0" w:rsidRDefault="008244B0" w:rsidP="002B21B9">
      <w:pPr>
        <w:jc w:val="both"/>
        <w:rPr>
          <w:rFonts w:ascii="Arial" w:hAnsi="Arial" w:cs="Arial"/>
          <w:b/>
          <w:color w:val="FF0000"/>
          <w:sz w:val="24"/>
          <w:u w:val="single"/>
        </w:rPr>
      </w:pPr>
    </w:p>
    <w:p w14:paraId="67A91C91" w14:textId="6C6E8E78" w:rsidR="00595FA5" w:rsidRPr="00595FA5" w:rsidRDefault="0093194A" w:rsidP="00595FA5">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634CF69F" w14:textId="77777777" w:rsidR="00B264D3" w:rsidRPr="00B264D3" w:rsidRDefault="00595FA5" w:rsidP="00B264D3">
      <w:pPr>
        <w:jc w:val="both"/>
        <w:rPr>
          <w:rFonts w:ascii="Arial" w:hAnsi="Arial" w:cs="Arial"/>
          <w:b/>
          <w:szCs w:val="20"/>
          <w:u w:val="single"/>
        </w:rPr>
      </w:pPr>
      <w:r>
        <w:rPr>
          <w:rFonts w:ascii="Arial" w:hAnsi="Arial"/>
          <w:b/>
          <w:bCs/>
          <w:color w:val="FF0000"/>
          <w:u w:val="single"/>
          <w:lang w:eastAsia="it-IT"/>
        </w:rPr>
        <w:br/>
      </w:r>
      <w:r w:rsidR="00B264D3" w:rsidRPr="00B264D3">
        <w:rPr>
          <w:rFonts w:ascii="Arial" w:hAnsi="Arial" w:cs="Arial"/>
          <w:b/>
          <w:szCs w:val="20"/>
          <w:u w:val="single"/>
        </w:rPr>
        <w:t>CIRCOLARE N.11 DEL 6 LUGLIO 2024</w:t>
      </w:r>
    </w:p>
    <w:p w14:paraId="1A9E2621" w14:textId="20551C67" w:rsidR="00B264D3" w:rsidRPr="00B264D3" w:rsidRDefault="00B264D3" w:rsidP="00B264D3">
      <w:pPr>
        <w:spacing w:after="0" w:line="240" w:lineRule="auto"/>
        <w:jc w:val="both"/>
        <w:rPr>
          <w:noProof/>
        </w:rPr>
      </w:pPr>
      <w:r w:rsidRPr="00B264D3">
        <w:rPr>
          <w:noProof/>
        </w:rPr>
        <w:drawing>
          <wp:inline distT="0" distB="0" distL="0" distR="0" wp14:anchorId="6DB35477" wp14:editId="5E488CF9">
            <wp:extent cx="6115050" cy="619125"/>
            <wp:effectExtent l="0" t="0" r="0" b="9525"/>
            <wp:docPr id="87825881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619125"/>
                    </a:xfrm>
                    <a:prstGeom prst="rect">
                      <a:avLst/>
                    </a:prstGeom>
                    <a:noFill/>
                    <a:ln>
                      <a:noFill/>
                    </a:ln>
                  </pic:spPr>
                </pic:pic>
              </a:graphicData>
            </a:graphic>
          </wp:inline>
        </w:drawing>
      </w:r>
    </w:p>
    <w:p w14:paraId="402976D6" w14:textId="195CEBC0" w:rsidR="00B264D3" w:rsidRPr="00B264D3" w:rsidRDefault="00B264D3" w:rsidP="00B264D3">
      <w:pPr>
        <w:spacing w:after="0" w:line="240" w:lineRule="auto"/>
        <w:jc w:val="both"/>
        <w:rPr>
          <w:noProof/>
        </w:rPr>
      </w:pPr>
      <w:r w:rsidRPr="00B264D3">
        <w:rPr>
          <w:noProof/>
        </w:rPr>
        <w:drawing>
          <wp:inline distT="0" distB="0" distL="0" distR="0" wp14:anchorId="13BC535E" wp14:editId="14764C61">
            <wp:extent cx="6119495" cy="427990"/>
            <wp:effectExtent l="0" t="0" r="0" b="0"/>
            <wp:docPr id="190354774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427990"/>
                    </a:xfrm>
                    <a:prstGeom prst="rect">
                      <a:avLst/>
                    </a:prstGeom>
                    <a:noFill/>
                    <a:ln>
                      <a:noFill/>
                    </a:ln>
                  </pic:spPr>
                </pic:pic>
              </a:graphicData>
            </a:graphic>
          </wp:inline>
        </w:drawing>
      </w:r>
    </w:p>
    <w:p w14:paraId="11C0C816" w14:textId="77777777" w:rsidR="00B264D3" w:rsidRPr="00B264D3" w:rsidRDefault="00000000" w:rsidP="00B264D3">
      <w:pPr>
        <w:spacing w:after="0" w:line="240" w:lineRule="auto"/>
        <w:jc w:val="both"/>
        <w:rPr>
          <w:rFonts w:ascii="Arial" w:hAnsi="Arial" w:cs="Arial"/>
          <w:b/>
          <w:sz w:val="20"/>
          <w:szCs w:val="28"/>
          <w:u w:val="single"/>
        </w:rPr>
      </w:pPr>
      <w:hyperlink r:id="rId18" w:history="1">
        <w:r w:rsidR="00B264D3" w:rsidRPr="00B264D3">
          <w:rPr>
            <w:rFonts w:ascii="Arial" w:hAnsi="Arial" w:cs="Arial"/>
            <w:b/>
            <w:sz w:val="20"/>
            <w:szCs w:val="28"/>
            <w:u w:val="single"/>
          </w:rPr>
          <w:t>https://www.lnd.it/it/comunicati-e-circolari/circolari/circolari-2024-25/13119-circolare-n-11-circolare-35-2024-centro-studi-tributari-lnd/file</w:t>
        </w:r>
      </w:hyperlink>
    </w:p>
    <w:p w14:paraId="2BC8AD64" w14:textId="77777777" w:rsidR="00B264D3" w:rsidRPr="00B264D3" w:rsidRDefault="00B264D3" w:rsidP="00B264D3">
      <w:pPr>
        <w:spacing w:after="0" w:line="240" w:lineRule="auto"/>
        <w:jc w:val="both"/>
        <w:rPr>
          <w:rFonts w:ascii="Arial" w:hAnsi="Arial" w:cs="Arial"/>
          <w:b/>
          <w:sz w:val="16"/>
          <w:u w:val="single"/>
        </w:rPr>
      </w:pPr>
    </w:p>
    <w:p w14:paraId="4CB08E0C" w14:textId="77777777" w:rsidR="00B264D3" w:rsidRPr="00B264D3" w:rsidRDefault="00B264D3" w:rsidP="00B264D3">
      <w:pPr>
        <w:spacing w:after="0" w:line="240" w:lineRule="auto"/>
        <w:jc w:val="both"/>
        <w:rPr>
          <w:rFonts w:ascii="Arial" w:hAnsi="Arial" w:cs="Arial"/>
          <w:b/>
          <w:sz w:val="24"/>
          <w:u w:val="single"/>
        </w:rPr>
      </w:pPr>
    </w:p>
    <w:p w14:paraId="2C464F75" w14:textId="77777777" w:rsidR="00B264D3" w:rsidRPr="00B264D3" w:rsidRDefault="00B264D3" w:rsidP="00B264D3">
      <w:pPr>
        <w:spacing w:after="0" w:line="240" w:lineRule="auto"/>
        <w:jc w:val="both"/>
        <w:rPr>
          <w:rFonts w:ascii="Arial" w:hAnsi="Arial" w:cs="Arial"/>
          <w:b/>
          <w:szCs w:val="20"/>
          <w:u w:val="single"/>
        </w:rPr>
      </w:pPr>
      <w:r w:rsidRPr="00B264D3">
        <w:rPr>
          <w:rFonts w:ascii="Arial" w:hAnsi="Arial" w:cs="Arial"/>
          <w:b/>
          <w:szCs w:val="20"/>
          <w:u w:val="single"/>
        </w:rPr>
        <w:t>CIRCOLARE N.12 DEL 9 LUGLIO 2024</w:t>
      </w:r>
    </w:p>
    <w:p w14:paraId="206300F7" w14:textId="77777777" w:rsidR="00B264D3" w:rsidRPr="00B264D3" w:rsidRDefault="00B264D3" w:rsidP="00B264D3">
      <w:pPr>
        <w:spacing w:after="0" w:line="240" w:lineRule="auto"/>
        <w:jc w:val="both"/>
        <w:rPr>
          <w:rFonts w:ascii="Arial" w:hAnsi="Arial" w:cs="Arial"/>
          <w:b/>
          <w:sz w:val="20"/>
          <w:szCs w:val="20"/>
          <w:u w:val="single"/>
        </w:rPr>
      </w:pPr>
      <w:r w:rsidRPr="00B264D3">
        <w:rPr>
          <w:rFonts w:ascii="Arial" w:hAnsi="Arial" w:cs="Arial"/>
          <w:b/>
          <w:sz w:val="20"/>
          <w:szCs w:val="20"/>
          <w:u w:val="single"/>
        </w:rPr>
        <w:br/>
        <w:t>PROGRAMMA ANTIDOPING – STAGIONE SPORTIVA 2024-2025</w:t>
      </w:r>
    </w:p>
    <w:p w14:paraId="1128C5D2" w14:textId="322AA33B" w:rsidR="00B264D3" w:rsidRPr="00B264D3" w:rsidRDefault="00B264D3" w:rsidP="00B264D3">
      <w:pPr>
        <w:spacing w:after="0" w:line="240" w:lineRule="auto"/>
        <w:jc w:val="both"/>
        <w:rPr>
          <w:noProof/>
        </w:rPr>
      </w:pPr>
      <w:r w:rsidRPr="00B264D3">
        <w:rPr>
          <w:noProof/>
        </w:rPr>
        <w:drawing>
          <wp:inline distT="0" distB="0" distL="0" distR="0" wp14:anchorId="3AD6F39F" wp14:editId="0F75B843">
            <wp:extent cx="6115050" cy="619125"/>
            <wp:effectExtent l="0" t="0" r="0" b="9525"/>
            <wp:docPr id="152383122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619125"/>
                    </a:xfrm>
                    <a:prstGeom prst="rect">
                      <a:avLst/>
                    </a:prstGeom>
                    <a:noFill/>
                    <a:ln>
                      <a:noFill/>
                    </a:ln>
                  </pic:spPr>
                </pic:pic>
              </a:graphicData>
            </a:graphic>
          </wp:inline>
        </w:drawing>
      </w:r>
    </w:p>
    <w:p w14:paraId="6439C4B5" w14:textId="77777777" w:rsidR="00B264D3" w:rsidRPr="00B264D3" w:rsidRDefault="00B264D3" w:rsidP="00B264D3">
      <w:pPr>
        <w:spacing w:after="0" w:line="240" w:lineRule="auto"/>
        <w:jc w:val="both"/>
        <w:rPr>
          <w:rFonts w:ascii="Arial" w:hAnsi="Arial" w:cs="Arial"/>
          <w:b/>
          <w:sz w:val="20"/>
          <w:szCs w:val="28"/>
          <w:u w:val="single"/>
        </w:rPr>
      </w:pPr>
      <w:r w:rsidRPr="00B264D3">
        <w:rPr>
          <w:rFonts w:ascii="Arial" w:hAnsi="Arial" w:cs="Arial"/>
          <w:b/>
          <w:sz w:val="20"/>
          <w:szCs w:val="28"/>
          <w:u w:val="single"/>
        </w:rPr>
        <w:t>https://www.lnd.it/it/comunicati-e-circolari/circolari/circolari-2024-25/13124-circolare-n-12-circolare-uefa-programma-antidoping-stagione-sportiva-2024-2025/file</w:t>
      </w:r>
    </w:p>
    <w:p w14:paraId="4E838D9B" w14:textId="173C2F2B" w:rsidR="00B264D3" w:rsidRDefault="00B264D3" w:rsidP="006543D6">
      <w:pPr>
        <w:autoSpaceDE w:val="0"/>
        <w:autoSpaceDN w:val="0"/>
        <w:adjustRightInd w:val="0"/>
        <w:jc w:val="both"/>
        <w:rPr>
          <w:rFonts w:ascii="Arial" w:hAnsi="Arial"/>
          <w:b/>
          <w:bCs/>
          <w:u w:val="single"/>
          <w:lang w:eastAsia="it-IT"/>
        </w:rPr>
      </w:pPr>
    </w:p>
    <w:p w14:paraId="45399DBE" w14:textId="27DC620E" w:rsidR="00595FA5" w:rsidRPr="006543D6" w:rsidRDefault="00595FA5" w:rsidP="006543D6">
      <w:pPr>
        <w:autoSpaceDE w:val="0"/>
        <w:autoSpaceDN w:val="0"/>
        <w:adjustRightInd w:val="0"/>
        <w:jc w:val="both"/>
        <w:rPr>
          <w:rFonts w:ascii="Arial" w:hAnsi="Arial"/>
          <w:b/>
          <w:bCs/>
          <w:u w:val="single"/>
          <w:lang w:eastAsia="it-IT"/>
        </w:rPr>
      </w:pPr>
      <w:r w:rsidRPr="00595FA5">
        <w:rPr>
          <w:rFonts w:ascii="Arial" w:hAnsi="Arial"/>
          <w:b/>
          <w:bCs/>
          <w:u w:val="single"/>
          <w:lang w:eastAsia="it-IT"/>
        </w:rPr>
        <w:t>COMUNICATO UFFICIALE N. 1/A – PUBBLICATO L’1 LUGLIO 2024</w:t>
      </w:r>
    </w:p>
    <w:p w14:paraId="4E6569F3" w14:textId="42D64AE8" w:rsidR="00595FA5" w:rsidRPr="00595FA5" w:rsidRDefault="00595FA5" w:rsidP="00595FA5">
      <w:pPr>
        <w:autoSpaceDE w:val="0"/>
        <w:autoSpaceDN w:val="0"/>
        <w:adjustRightInd w:val="0"/>
        <w:spacing w:after="0" w:line="240" w:lineRule="auto"/>
        <w:rPr>
          <w:rFonts w:ascii="Arial" w:hAnsi="Arial"/>
          <w:sz w:val="20"/>
          <w:szCs w:val="20"/>
          <w:lang w:eastAsia="it-IT"/>
        </w:rPr>
      </w:pPr>
      <w:r>
        <w:rPr>
          <w:rFonts w:ascii="Arial" w:hAnsi="Arial"/>
          <w:color w:val="FF0000"/>
          <w:lang w:eastAsia="it-IT"/>
        </w:rPr>
        <w:br/>
      </w:r>
      <w:r w:rsidRPr="00595FA5">
        <w:rPr>
          <w:rFonts w:ascii="Arial" w:hAnsi="Arial"/>
          <w:sz w:val="20"/>
          <w:szCs w:val="20"/>
          <w:lang w:eastAsia="it-IT"/>
        </w:rPr>
        <w:t xml:space="preserve">Il Presidente Federale </w:t>
      </w:r>
    </w:p>
    <w:p w14:paraId="239E66A5" w14:textId="77777777" w:rsidR="00595FA5" w:rsidRPr="00595FA5" w:rsidRDefault="00595FA5" w:rsidP="00595FA5">
      <w:pPr>
        <w:autoSpaceDE w:val="0"/>
        <w:autoSpaceDN w:val="0"/>
        <w:adjustRightInd w:val="0"/>
        <w:spacing w:after="0" w:line="240" w:lineRule="auto"/>
        <w:rPr>
          <w:rFonts w:ascii="Arial" w:hAnsi="Arial"/>
          <w:sz w:val="20"/>
          <w:szCs w:val="20"/>
          <w:lang w:eastAsia="it-IT"/>
        </w:rPr>
      </w:pPr>
      <w:r w:rsidRPr="00595FA5">
        <w:rPr>
          <w:rFonts w:ascii="Arial" w:hAnsi="Arial"/>
          <w:sz w:val="20"/>
          <w:szCs w:val="20"/>
          <w:lang w:eastAsia="it-IT"/>
        </w:rPr>
        <w:t xml:space="preserve">- visto l’art. 21 dello Statuto Federale </w:t>
      </w:r>
    </w:p>
    <w:p w14:paraId="0ED499D7" w14:textId="77777777" w:rsidR="00595FA5" w:rsidRPr="00595FA5" w:rsidRDefault="00595FA5" w:rsidP="00595FA5">
      <w:pPr>
        <w:autoSpaceDE w:val="0"/>
        <w:autoSpaceDN w:val="0"/>
        <w:adjustRightInd w:val="0"/>
        <w:spacing w:after="0" w:line="240" w:lineRule="auto"/>
        <w:rPr>
          <w:rFonts w:ascii="Arial" w:hAnsi="Arial"/>
          <w:sz w:val="20"/>
          <w:szCs w:val="20"/>
          <w:lang w:eastAsia="it-IT"/>
        </w:rPr>
      </w:pPr>
    </w:p>
    <w:p w14:paraId="0D1E950A" w14:textId="77777777" w:rsidR="00595FA5" w:rsidRPr="00595FA5" w:rsidRDefault="00595FA5" w:rsidP="00595FA5">
      <w:pPr>
        <w:autoSpaceDE w:val="0"/>
        <w:autoSpaceDN w:val="0"/>
        <w:adjustRightInd w:val="0"/>
        <w:spacing w:after="0" w:line="240" w:lineRule="auto"/>
        <w:jc w:val="center"/>
        <w:rPr>
          <w:rFonts w:ascii="Arial" w:hAnsi="Arial"/>
          <w:sz w:val="20"/>
          <w:szCs w:val="20"/>
          <w:lang w:eastAsia="it-IT"/>
        </w:rPr>
      </w:pPr>
      <w:r w:rsidRPr="00595FA5">
        <w:rPr>
          <w:rFonts w:ascii="Arial" w:hAnsi="Arial"/>
          <w:b/>
          <w:bCs/>
          <w:sz w:val="20"/>
          <w:szCs w:val="20"/>
          <w:lang w:eastAsia="it-IT"/>
        </w:rPr>
        <w:t>CONVOCA</w:t>
      </w:r>
    </w:p>
    <w:p w14:paraId="6948627E" w14:textId="77777777" w:rsidR="00595FA5" w:rsidRPr="00595FA5" w:rsidRDefault="00595FA5" w:rsidP="00595FA5">
      <w:pPr>
        <w:autoSpaceDE w:val="0"/>
        <w:autoSpaceDN w:val="0"/>
        <w:adjustRightInd w:val="0"/>
        <w:spacing w:after="0" w:line="240" w:lineRule="auto"/>
        <w:jc w:val="both"/>
        <w:rPr>
          <w:rFonts w:ascii="Arial" w:hAnsi="Arial"/>
          <w:sz w:val="20"/>
          <w:szCs w:val="20"/>
          <w:lang w:eastAsia="it-IT"/>
        </w:rPr>
      </w:pPr>
      <w:r w:rsidRPr="00595FA5">
        <w:rPr>
          <w:rFonts w:ascii="Arial" w:hAnsi="Arial"/>
          <w:sz w:val="20"/>
          <w:szCs w:val="20"/>
          <w:lang w:eastAsia="it-IT"/>
        </w:rPr>
        <w:t xml:space="preserve">l’Assemblea Federale Elettiva per il giorno 4 novembre 2024 alle ore 8:30 in prima convocazione ed alle ore 11:00 in seconda convocazione, in Roma presso l’Hotel Hilton Rome Airport, Via Arturo Ferrarin n. 2 – Fiumicino Aeroporto – Tel. 06 65258 con il seguente: </w:t>
      </w:r>
    </w:p>
    <w:p w14:paraId="18F76F04" w14:textId="77777777" w:rsidR="00595FA5" w:rsidRPr="00595FA5" w:rsidRDefault="00595FA5" w:rsidP="00595FA5">
      <w:pPr>
        <w:autoSpaceDE w:val="0"/>
        <w:autoSpaceDN w:val="0"/>
        <w:adjustRightInd w:val="0"/>
        <w:spacing w:after="0" w:line="240" w:lineRule="auto"/>
        <w:rPr>
          <w:rFonts w:ascii="Arial" w:hAnsi="Arial"/>
          <w:b/>
          <w:bCs/>
          <w:sz w:val="20"/>
          <w:szCs w:val="20"/>
          <w:lang w:eastAsia="it-IT"/>
        </w:rPr>
      </w:pPr>
    </w:p>
    <w:p w14:paraId="676AADDD" w14:textId="77777777" w:rsidR="00595FA5" w:rsidRPr="00595FA5" w:rsidRDefault="00595FA5" w:rsidP="00595FA5">
      <w:pPr>
        <w:autoSpaceDE w:val="0"/>
        <w:autoSpaceDN w:val="0"/>
        <w:adjustRightInd w:val="0"/>
        <w:spacing w:after="0" w:line="240" w:lineRule="auto"/>
        <w:jc w:val="center"/>
        <w:rPr>
          <w:rFonts w:ascii="Arial" w:hAnsi="Arial"/>
          <w:b/>
          <w:bCs/>
          <w:sz w:val="20"/>
          <w:szCs w:val="20"/>
          <w:lang w:eastAsia="it-IT"/>
        </w:rPr>
      </w:pPr>
      <w:r w:rsidRPr="00595FA5">
        <w:rPr>
          <w:rFonts w:ascii="Arial" w:hAnsi="Arial"/>
          <w:b/>
          <w:bCs/>
          <w:sz w:val="20"/>
          <w:szCs w:val="20"/>
          <w:lang w:eastAsia="it-IT"/>
        </w:rPr>
        <w:t>ORDINE DEL GIORNO</w:t>
      </w:r>
    </w:p>
    <w:p w14:paraId="029CE715" w14:textId="77777777" w:rsidR="00595FA5" w:rsidRPr="00595FA5" w:rsidRDefault="00595FA5" w:rsidP="00595FA5">
      <w:pPr>
        <w:autoSpaceDE w:val="0"/>
        <w:autoSpaceDN w:val="0"/>
        <w:adjustRightInd w:val="0"/>
        <w:spacing w:after="0" w:line="240" w:lineRule="auto"/>
        <w:jc w:val="center"/>
        <w:rPr>
          <w:rFonts w:ascii="Arial" w:hAnsi="Arial"/>
          <w:sz w:val="20"/>
          <w:szCs w:val="20"/>
          <w:lang w:eastAsia="it-IT"/>
        </w:rPr>
      </w:pPr>
    </w:p>
    <w:p w14:paraId="5859C467" w14:textId="77777777" w:rsidR="00595FA5" w:rsidRPr="00595FA5" w:rsidRDefault="00595FA5" w:rsidP="00595FA5">
      <w:pPr>
        <w:autoSpaceDE w:val="0"/>
        <w:autoSpaceDN w:val="0"/>
        <w:adjustRightInd w:val="0"/>
        <w:spacing w:after="61" w:line="240" w:lineRule="auto"/>
        <w:rPr>
          <w:rFonts w:ascii="Arial" w:hAnsi="Arial"/>
          <w:sz w:val="20"/>
          <w:szCs w:val="20"/>
          <w:lang w:eastAsia="it-IT"/>
        </w:rPr>
      </w:pPr>
      <w:r w:rsidRPr="00595FA5">
        <w:rPr>
          <w:rFonts w:ascii="Arial" w:hAnsi="Arial"/>
          <w:sz w:val="20"/>
          <w:szCs w:val="20"/>
          <w:lang w:eastAsia="it-IT"/>
        </w:rPr>
        <w:t xml:space="preserve">1) Verifica dei poteri </w:t>
      </w:r>
    </w:p>
    <w:p w14:paraId="06D090F8" w14:textId="77777777" w:rsidR="00595FA5" w:rsidRPr="00595FA5" w:rsidRDefault="00595FA5" w:rsidP="00595FA5">
      <w:pPr>
        <w:autoSpaceDE w:val="0"/>
        <w:autoSpaceDN w:val="0"/>
        <w:adjustRightInd w:val="0"/>
        <w:spacing w:after="61" w:line="240" w:lineRule="auto"/>
        <w:rPr>
          <w:rFonts w:ascii="Arial" w:hAnsi="Arial"/>
          <w:sz w:val="20"/>
          <w:szCs w:val="20"/>
          <w:lang w:eastAsia="it-IT"/>
        </w:rPr>
      </w:pPr>
      <w:r w:rsidRPr="00595FA5">
        <w:rPr>
          <w:rFonts w:ascii="Arial" w:hAnsi="Arial"/>
          <w:sz w:val="20"/>
          <w:szCs w:val="20"/>
          <w:lang w:eastAsia="it-IT"/>
        </w:rPr>
        <w:t xml:space="preserve">2) Elezione del Presidente dell’Assemblea </w:t>
      </w:r>
    </w:p>
    <w:p w14:paraId="0A5633A4" w14:textId="77777777" w:rsidR="00595FA5" w:rsidRPr="00595FA5" w:rsidRDefault="00595FA5" w:rsidP="00595FA5">
      <w:pPr>
        <w:autoSpaceDE w:val="0"/>
        <w:autoSpaceDN w:val="0"/>
        <w:adjustRightInd w:val="0"/>
        <w:spacing w:after="61" w:line="240" w:lineRule="auto"/>
        <w:rPr>
          <w:rFonts w:ascii="Arial" w:hAnsi="Arial"/>
          <w:sz w:val="20"/>
          <w:szCs w:val="20"/>
          <w:lang w:eastAsia="it-IT"/>
        </w:rPr>
      </w:pPr>
      <w:r w:rsidRPr="00595FA5">
        <w:rPr>
          <w:rFonts w:ascii="Arial" w:hAnsi="Arial"/>
          <w:sz w:val="20"/>
          <w:szCs w:val="20"/>
          <w:lang w:eastAsia="it-IT"/>
        </w:rPr>
        <w:t xml:space="preserve">3) Elezione dei Consiglieri federali delle componenti ai sensi dell’art. 26, comma 4, dello </w:t>
      </w:r>
    </w:p>
    <w:p w14:paraId="2807E13D" w14:textId="77777777" w:rsidR="00595FA5" w:rsidRPr="00595FA5" w:rsidRDefault="00595FA5" w:rsidP="00595FA5">
      <w:pPr>
        <w:autoSpaceDE w:val="0"/>
        <w:autoSpaceDN w:val="0"/>
        <w:adjustRightInd w:val="0"/>
        <w:spacing w:after="61" w:line="240" w:lineRule="auto"/>
        <w:rPr>
          <w:rFonts w:ascii="Arial" w:hAnsi="Arial"/>
          <w:sz w:val="20"/>
          <w:szCs w:val="20"/>
          <w:lang w:eastAsia="it-IT"/>
        </w:rPr>
      </w:pPr>
      <w:r w:rsidRPr="00595FA5">
        <w:rPr>
          <w:rFonts w:ascii="Arial" w:hAnsi="Arial"/>
          <w:sz w:val="20"/>
          <w:szCs w:val="20"/>
          <w:lang w:eastAsia="it-IT"/>
        </w:rPr>
        <w:t xml:space="preserve">    Statuto federale </w:t>
      </w:r>
    </w:p>
    <w:p w14:paraId="51589FA6" w14:textId="77777777" w:rsidR="00595FA5" w:rsidRPr="00595FA5" w:rsidRDefault="00595FA5" w:rsidP="00595FA5">
      <w:pPr>
        <w:autoSpaceDE w:val="0"/>
        <w:autoSpaceDN w:val="0"/>
        <w:adjustRightInd w:val="0"/>
        <w:spacing w:after="61" w:line="240" w:lineRule="auto"/>
        <w:rPr>
          <w:rFonts w:ascii="Arial" w:hAnsi="Arial"/>
          <w:sz w:val="20"/>
          <w:szCs w:val="20"/>
          <w:lang w:eastAsia="it-IT"/>
        </w:rPr>
      </w:pPr>
      <w:r w:rsidRPr="00595FA5">
        <w:rPr>
          <w:rFonts w:ascii="Arial" w:hAnsi="Arial"/>
          <w:sz w:val="20"/>
          <w:szCs w:val="20"/>
          <w:lang w:eastAsia="it-IT"/>
        </w:rPr>
        <w:t xml:space="preserve">4) Elezione del Presidente Federale </w:t>
      </w:r>
    </w:p>
    <w:p w14:paraId="4FF18FE0" w14:textId="40C7677F" w:rsidR="00595FA5" w:rsidRPr="00595FA5" w:rsidRDefault="00595FA5" w:rsidP="00595FA5">
      <w:pPr>
        <w:autoSpaceDE w:val="0"/>
        <w:autoSpaceDN w:val="0"/>
        <w:adjustRightInd w:val="0"/>
        <w:spacing w:after="0" w:line="240" w:lineRule="auto"/>
        <w:rPr>
          <w:rFonts w:ascii="Arial" w:hAnsi="Arial"/>
          <w:sz w:val="20"/>
          <w:szCs w:val="20"/>
          <w:lang w:eastAsia="it-IT"/>
        </w:rPr>
      </w:pPr>
      <w:r w:rsidRPr="00595FA5">
        <w:rPr>
          <w:rFonts w:ascii="Arial" w:hAnsi="Arial"/>
          <w:sz w:val="20"/>
          <w:szCs w:val="20"/>
          <w:lang w:eastAsia="it-IT"/>
        </w:rPr>
        <w:t>5) Elezione del Presidente del Collegio dei Revisori dei Conti</w:t>
      </w:r>
    </w:p>
    <w:p w14:paraId="09E993B2" w14:textId="77777777" w:rsidR="00511D60" w:rsidRDefault="00511D60" w:rsidP="00762873">
      <w:pPr>
        <w:autoSpaceDE w:val="0"/>
        <w:autoSpaceDN w:val="0"/>
        <w:adjustRightInd w:val="0"/>
        <w:spacing w:after="0" w:line="240" w:lineRule="auto"/>
        <w:jc w:val="both"/>
        <w:rPr>
          <w:rFonts w:ascii="Arial" w:hAnsi="Arial" w:cs="Arial"/>
          <w:b/>
          <w:sz w:val="34"/>
          <w:szCs w:val="34"/>
          <w:u w:val="single"/>
        </w:rPr>
      </w:pPr>
    </w:p>
    <w:p w14:paraId="20CE1B36" w14:textId="24F5EF49" w:rsidR="00762873" w:rsidRPr="006543D6" w:rsidRDefault="00762873" w:rsidP="00762873">
      <w:pPr>
        <w:autoSpaceDE w:val="0"/>
        <w:autoSpaceDN w:val="0"/>
        <w:adjustRightInd w:val="0"/>
        <w:spacing w:after="0" w:line="240" w:lineRule="auto"/>
        <w:jc w:val="both"/>
        <w:rPr>
          <w:rFonts w:ascii="Arial" w:hAnsi="Arial"/>
          <w:b/>
          <w:bCs/>
          <w:sz w:val="24"/>
          <w:u w:val="single"/>
        </w:rPr>
      </w:pPr>
      <w:r w:rsidRPr="00762873">
        <w:rPr>
          <w:rFonts w:ascii="Arial" w:hAnsi="Arial"/>
          <w:b/>
          <w:bCs/>
          <w:color w:val="000000"/>
          <w:u w:val="single"/>
          <w:lang w:eastAsia="it-IT"/>
        </w:rPr>
        <w:lastRenderedPageBreak/>
        <w:t>COMUNICATO UFFICIALE N. 8 – PUBBLICATO IL 1° LUGLIO 2024</w:t>
      </w:r>
    </w:p>
    <w:p w14:paraId="1DF6A3D6" w14:textId="24294BCA" w:rsidR="00762873" w:rsidRPr="006543D6" w:rsidRDefault="006543D6" w:rsidP="00762873">
      <w:pPr>
        <w:autoSpaceDE w:val="0"/>
        <w:autoSpaceDN w:val="0"/>
        <w:adjustRightInd w:val="0"/>
        <w:spacing w:after="0" w:line="240" w:lineRule="auto"/>
        <w:rPr>
          <w:rFonts w:ascii="Arial" w:hAnsi="Arial" w:cs="Arial"/>
          <w:b/>
          <w:bCs/>
          <w:color w:val="000000"/>
          <w:sz w:val="20"/>
          <w:szCs w:val="20"/>
          <w:u w:val="single"/>
          <w:lang w:eastAsia="it-IT"/>
        </w:rPr>
      </w:pPr>
      <w:r>
        <w:rPr>
          <w:rFonts w:ascii="Arial" w:hAnsi="Arial" w:cs="Arial"/>
          <w:b/>
          <w:bCs/>
          <w:color w:val="000000"/>
          <w:sz w:val="20"/>
          <w:szCs w:val="20"/>
          <w:u w:val="single"/>
          <w:lang w:eastAsia="it-IT"/>
        </w:rPr>
        <w:br/>
      </w:r>
      <w:r w:rsidR="00762873" w:rsidRPr="006543D6">
        <w:rPr>
          <w:rFonts w:ascii="Arial" w:hAnsi="Arial" w:cs="Arial"/>
          <w:b/>
          <w:bCs/>
          <w:color w:val="000000"/>
          <w:sz w:val="20"/>
          <w:szCs w:val="20"/>
          <w:u w:val="single"/>
          <w:lang w:eastAsia="it-IT"/>
        </w:rPr>
        <w:t xml:space="preserve">TUTELA ASSICURATIVA TESSERATI E DIRIGENTI L.N.D. </w:t>
      </w:r>
    </w:p>
    <w:p w14:paraId="19F80B95" w14:textId="77777777" w:rsidR="00762873" w:rsidRPr="006543D6" w:rsidRDefault="00762873" w:rsidP="00762873">
      <w:pPr>
        <w:autoSpaceDE w:val="0"/>
        <w:autoSpaceDN w:val="0"/>
        <w:adjustRightInd w:val="0"/>
        <w:spacing w:after="0" w:line="240" w:lineRule="auto"/>
        <w:rPr>
          <w:rFonts w:ascii="Arial" w:hAnsi="Arial"/>
          <w:b/>
          <w:bCs/>
          <w:sz w:val="20"/>
          <w:szCs w:val="20"/>
          <w:u w:val="single"/>
        </w:rPr>
      </w:pPr>
      <w:r w:rsidRPr="006543D6">
        <w:rPr>
          <w:rFonts w:ascii="Arial" w:hAnsi="Arial" w:cs="Arial"/>
          <w:b/>
          <w:bCs/>
          <w:color w:val="000000"/>
          <w:sz w:val="20"/>
          <w:szCs w:val="20"/>
          <w:u w:val="single"/>
          <w:lang w:eastAsia="it-IT"/>
        </w:rPr>
        <w:t>MODALITA’ DI DENUNCIA E GESTIONE DEI SINISTRI</w:t>
      </w:r>
    </w:p>
    <w:p w14:paraId="5BE10781" w14:textId="77777777" w:rsidR="00762873" w:rsidRPr="00762873" w:rsidRDefault="00762873" w:rsidP="00762873">
      <w:pPr>
        <w:autoSpaceDE w:val="0"/>
        <w:autoSpaceDN w:val="0"/>
        <w:adjustRightInd w:val="0"/>
        <w:spacing w:after="0" w:line="240" w:lineRule="auto"/>
        <w:jc w:val="both"/>
        <w:rPr>
          <w:rFonts w:ascii="Arial" w:hAnsi="Arial" w:cs="Arial"/>
          <w:sz w:val="20"/>
          <w:szCs w:val="20"/>
          <w:lang w:eastAsia="it-IT"/>
        </w:rPr>
      </w:pPr>
      <w:r w:rsidRPr="00762873">
        <w:rPr>
          <w:rFonts w:ascii="Arial" w:hAnsi="Arial" w:cs="Arial"/>
          <w:color w:val="000000"/>
          <w:lang w:eastAsia="it-IT"/>
        </w:rPr>
        <w:br/>
      </w:r>
      <w:r w:rsidRPr="00762873">
        <w:rPr>
          <w:rFonts w:ascii="Arial" w:hAnsi="Arial" w:cs="Arial"/>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762873" w:rsidRDefault="00762873" w:rsidP="00762873">
      <w:pPr>
        <w:autoSpaceDE w:val="0"/>
        <w:autoSpaceDN w:val="0"/>
        <w:adjustRightInd w:val="0"/>
        <w:spacing w:after="0" w:line="240" w:lineRule="auto"/>
        <w:jc w:val="both"/>
        <w:rPr>
          <w:rFonts w:ascii="Arial" w:hAnsi="Arial" w:cs="Arial"/>
          <w:sz w:val="20"/>
          <w:szCs w:val="20"/>
          <w:lang w:eastAsia="it-IT"/>
        </w:rPr>
      </w:pPr>
      <w:r w:rsidRPr="00762873">
        <w:rPr>
          <w:rFonts w:ascii="Arial" w:hAnsi="Arial" w:cs="Arial"/>
          <w:b/>
          <w:bCs/>
          <w:sz w:val="20"/>
          <w:szCs w:val="20"/>
          <w:lang w:eastAsia="it-IT"/>
        </w:rPr>
        <w:t xml:space="preserve">Di seguito si riportano le indicazioni per la procedura di denuncia dei sinistri </w:t>
      </w:r>
      <w:r w:rsidRPr="00762873">
        <w:rPr>
          <w:rFonts w:ascii="Arial" w:hAnsi="Arial" w:cs="Arial"/>
          <w:sz w:val="20"/>
          <w:szCs w:val="20"/>
          <w:lang w:eastAsia="it-IT"/>
        </w:rPr>
        <w:t xml:space="preserve">per tesserati e dirigenti delle Società associate alla Lega Nazionale Dilettanti e partecipanti a competizioni dilettantistiche. </w:t>
      </w:r>
    </w:p>
    <w:p w14:paraId="3B552243" w14:textId="77777777" w:rsidR="00762873" w:rsidRPr="00762873" w:rsidRDefault="00762873" w:rsidP="00762873">
      <w:pPr>
        <w:autoSpaceDE w:val="0"/>
        <w:autoSpaceDN w:val="0"/>
        <w:adjustRightInd w:val="0"/>
        <w:spacing w:after="0" w:line="240" w:lineRule="auto"/>
        <w:rPr>
          <w:rFonts w:ascii="Arial" w:hAnsi="Arial" w:cs="Arial"/>
          <w:sz w:val="20"/>
          <w:szCs w:val="20"/>
          <w:lang w:eastAsia="it-IT"/>
        </w:rPr>
      </w:pPr>
      <w:r w:rsidRPr="00762873">
        <w:rPr>
          <w:rFonts w:ascii="Arial" w:hAnsi="Arial" w:cs="Arial"/>
          <w:b/>
          <w:bCs/>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762873" w:rsidRDefault="00762873" w:rsidP="00762873">
      <w:pPr>
        <w:autoSpaceDE w:val="0"/>
        <w:autoSpaceDN w:val="0"/>
        <w:adjustRightInd w:val="0"/>
        <w:spacing w:after="0" w:line="240" w:lineRule="auto"/>
        <w:jc w:val="center"/>
        <w:rPr>
          <w:rFonts w:ascii="Arial" w:hAnsi="Arial" w:cs="Arial"/>
          <w:sz w:val="20"/>
          <w:szCs w:val="20"/>
          <w:lang w:eastAsia="it-IT"/>
        </w:rPr>
      </w:pPr>
      <w:r w:rsidRPr="00762873">
        <w:rPr>
          <w:rFonts w:ascii="Arial" w:hAnsi="Arial" w:cs="Arial"/>
          <w:b/>
          <w:bCs/>
          <w:sz w:val="20"/>
          <w:szCs w:val="20"/>
          <w:lang w:eastAsia="it-IT"/>
        </w:rPr>
        <w:t>www.eclaim.cloud</w:t>
      </w:r>
    </w:p>
    <w:p w14:paraId="251D28AC" w14:textId="77777777" w:rsidR="00762873" w:rsidRPr="00762873" w:rsidRDefault="00762873" w:rsidP="00762873">
      <w:pPr>
        <w:autoSpaceDE w:val="0"/>
        <w:autoSpaceDN w:val="0"/>
        <w:adjustRightInd w:val="0"/>
        <w:spacing w:after="0" w:line="240" w:lineRule="auto"/>
        <w:jc w:val="both"/>
        <w:rPr>
          <w:rFonts w:ascii="Arial" w:hAnsi="Arial" w:cs="Arial"/>
          <w:sz w:val="20"/>
          <w:szCs w:val="20"/>
          <w:lang w:eastAsia="it-IT"/>
        </w:rPr>
      </w:pPr>
      <w:r w:rsidRPr="00762873">
        <w:rPr>
          <w:rFonts w:ascii="Arial" w:hAnsi="Arial" w:cs="Arial"/>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762873" w:rsidRDefault="00762873" w:rsidP="00762873">
      <w:pPr>
        <w:spacing w:after="0" w:line="240" w:lineRule="auto"/>
        <w:jc w:val="both"/>
        <w:rPr>
          <w:rFonts w:ascii="Arial" w:hAnsi="Arial" w:cs="Arial"/>
          <w:sz w:val="20"/>
          <w:szCs w:val="20"/>
          <w:lang w:eastAsia="it-IT"/>
        </w:rPr>
      </w:pPr>
      <w:r w:rsidRPr="00762873">
        <w:rPr>
          <w:rFonts w:ascii="Arial" w:hAnsi="Arial" w:cs="Arial"/>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762873" w:rsidRDefault="00762873" w:rsidP="00762873">
      <w:pPr>
        <w:autoSpaceDE w:val="0"/>
        <w:autoSpaceDN w:val="0"/>
        <w:adjustRightInd w:val="0"/>
        <w:spacing w:after="0" w:line="240" w:lineRule="auto"/>
        <w:jc w:val="both"/>
        <w:rPr>
          <w:rFonts w:ascii="Arial" w:hAnsi="Arial" w:cs="Arial"/>
          <w:sz w:val="20"/>
          <w:szCs w:val="20"/>
          <w:lang w:eastAsia="it-IT"/>
        </w:rPr>
      </w:pPr>
      <w:r w:rsidRPr="00762873">
        <w:rPr>
          <w:rFonts w:ascii="Arial" w:hAnsi="Arial" w:cs="Arial"/>
          <w:sz w:val="20"/>
          <w:szCs w:val="20"/>
          <w:lang w:eastAsia="it-IT"/>
        </w:rPr>
        <w:t xml:space="preserve">Si ricorda, che nella pagina web https://www.lnd.it/it/servizi/assicurazioni sono disponibili </w:t>
      </w:r>
      <w:r w:rsidRPr="00762873">
        <w:rPr>
          <w:rFonts w:ascii="Arial" w:hAnsi="Arial" w:cs="Arial"/>
          <w:b/>
          <w:bCs/>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762873" w:rsidRDefault="00762873" w:rsidP="00762873">
      <w:pPr>
        <w:autoSpaceDE w:val="0"/>
        <w:autoSpaceDN w:val="0"/>
        <w:adjustRightInd w:val="0"/>
        <w:spacing w:after="0" w:line="240" w:lineRule="auto"/>
        <w:jc w:val="both"/>
        <w:rPr>
          <w:rFonts w:ascii="Arial" w:hAnsi="Arial" w:cs="Arial"/>
          <w:sz w:val="20"/>
          <w:szCs w:val="20"/>
          <w:lang w:eastAsia="it-IT"/>
        </w:rPr>
      </w:pPr>
      <w:r w:rsidRPr="00762873">
        <w:rPr>
          <w:rFonts w:ascii="Arial" w:hAnsi="Arial" w:cs="Arial"/>
          <w:sz w:val="20"/>
          <w:szCs w:val="20"/>
          <w:lang w:eastAsia="it-IT"/>
        </w:rPr>
        <w:t xml:space="preserve">La denuncia dell’infortunio deve essere effettuata, con termine ordinatorio, </w:t>
      </w:r>
      <w:r w:rsidRPr="00762873">
        <w:rPr>
          <w:rFonts w:ascii="Arial" w:hAnsi="Arial" w:cs="Arial"/>
          <w:b/>
          <w:bCs/>
          <w:sz w:val="20"/>
          <w:szCs w:val="20"/>
          <w:lang w:eastAsia="it-IT"/>
        </w:rPr>
        <w:t>entro 30 giorni dalla data dell’evento</w:t>
      </w:r>
      <w:r w:rsidRPr="00762873">
        <w:rPr>
          <w:rFonts w:ascii="Arial" w:hAnsi="Arial" w:cs="Arial"/>
          <w:sz w:val="20"/>
          <w:szCs w:val="20"/>
          <w:lang w:eastAsia="it-IT"/>
        </w:rPr>
        <w:t xml:space="preserve">. </w:t>
      </w:r>
    </w:p>
    <w:p w14:paraId="4960797A" w14:textId="77777777" w:rsidR="00762873" w:rsidRPr="00762873" w:rsidRDefault="00762873" w:rsidP="00762873">
      <w:pPr>
        <w:spacing w:after="0" w:line="240" w:lineRule="auto"/>
        <w:jc w:val="both"/>
        <w:rPr>
          <w:rFonts w:ascii="Arial" w:hAnsi="Arial" w:cs="Arial"/>
          <w:b/>
          <w:bCs/>
          <w:sz w:val="20"/>
          <w:szCs w:val="20"/>
          <w:lang w:eastAsia="it-IT"/>
        </w:rPr>
      </w:pPr>
      <w:r w:rsidRPr="00762873">
        <w:rPr>
          <w:rFonts w:ascii="Arial" w:hAnsi="Arial" w:cs="Arial"/>
          <w:sz w:val="20"/>
          <w:szCs w:val="20"/>
          <w:lang w:eastAsia="it-IT"/>
        </w:rPr>
        <w:t xml:space="preserve">In caso di decesso del tesserato, la denuncia dovrà essere effettuata </w:t>
      </w:r>
      <w:r w:rsidRPr="00762873">
        <w:rPr>
          <w:rFonts w:ascii="Arial" w:hAnsi="Arial" w:cs="Arial"/>
          <w:b/>
          <w:bCs/>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762873" w:rsidRDefault="00762873" w:rsidP="00762873">
      <w:pPr>
        <w:spacing w:after="0" w:line="240" w:lineRule="auto"/>
        <w:jc w:val="both"/>
        <w:rPr>
          <w:rFonts w:ascii="Arial" w:hAnsi="Arial" w:cs="Arial"/>
          <w:b/>
          <w:bCs/>
          <w:color w:val="FF0000"/>
          <w:sz w:val="20"/>
          <w:szCs w:val="20"/>
          <w:lang w:eastAsia="it-IT"/>
        </w:rPr>
      </w:pPr>
    </w:p>
    <w:p w14:paraId="34A72D5B" w14:textId="774BC0D8" w:rsidR="00762873" w:rsidRPr="00762873" w:rsidRDefault="00762873" w:rsidP="00762873">
      <w:pPr>
        <w:spacing w:after="0" w:line="240" w:lineRule="auto"/>
        <w:jc w:val="both"/>
        <w:rPr>
          <w:rFonts w:ascii="Arial" w:hAnsi="Arial"/>
          <w:b/>
          <w:bCs/>
          <w:color w:val="FF0000"/>
          <w:sz w:val="20"/>
          <w:szCs w:val="20"/>
        </w:rPr>
      </w:pPr>
      <w:r w:rsidRPr="00762873">
        <w:rPr>
          <w:rFonts w:ascii="Arial" w:hAnsi="Arial"/>
          <w:b/>
          <w:bCs/>
          <w:noProof/>
          <w:color w:val="FF0000"/>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0C83D274" w14:textId="77777777" w:rsidR="00762873" w:rsidRPr="00762873" w:rsidRDefault="00000000" w:rsidP="00762873">
      <w:pPr>
        <w:spacing w:after="0" w:line="240" w:lineRule="auto"/>
        <w:jc w:val="both"/>
        <w:rPr>
          <w:rFonts w:ascii="Arial" w:hAnsi="Arial"/>
          <w:b/>
          <w:bCs/>
          <w:sz w:val="20"/>
          <w:szCs w:val="20"/>
          <w:u w:val="single"/>
        </w:rPr>
      </w:pPr>
      <w:hyperlink r:id="rId21" w:history="1">
        <w:r w:rsidR="00762873" w:rsidRPr="00762873">
          <w:rPr>
            <w:rFonts w:ascii="Arial" w:hAnsi="Arial"/>
            <w:b/>
            <w:bCs/>
            <w:sz w:val="20"/>
            <w:szCs w:val="20"/>
            <w:u w:val="single"/>
          </w:rPr>
          <w:t>https://www.lnd.it/it/comunicati-e-circolari/comunicati-ufficiali/stagione-sportiva-2024-2025/13092-comunicato-ufficiale-n-8-tutela-assicurativa-tesserati-e-dirigenti-lnd-2024-2025/file</w:t>
        </w:r>
      </w:hyperlink>
    </w:p>
    <w:p w14:paraId="382D702D" w14:textId="77777777" w:rsidR="00762873" w:rsidRPr="00762873" w:rsidRDefault="00762873" w:rsidP="00762873">
      <w:pPr>
        <w:spacing w:after="0" w:line="240" w:lineRule="auto"/>
        <w:jc w:val="both"/>
        <w:rPr>
          <w:rFonts w:ascii="Arial" w:hAnsi="Arial"/>
          <w:b/>
          <w:bCs/>
          <w:sz w:val="16"/>
          <w:u w:val="single"/>
        </w:rPr>
      </w:pPr>
    </w:p>
    <w:p w14:paraId="4235457D" w14:textId="77777777" w:rsidR="00762873" w:rsidRPr="00762873" w:rsidRDefault="00762873" w:rsidP="00762873">
      <w:pPr>
        <w:spacing w:after="0" w:line="240" w:lineRule="auto"/>
        <w:jc w:val="both"/>
        <w:rPr>
          <w:rFonts w:ascii="Arial" w:hAnsi="Arial"/>
          <w:b/>
          <w:bCs/>
          <w:sz w:val="24"/>
          <w:u w:val="single"/>
        </w:rPr>
      </w:pPr>
    </w:p>
    <w:p w14:paraId="29DF02BF" w14:textId="7965D591" w:rsidR="00D1122E" w:rsidRPr="00D1122E" w:rsidRDefault="00D1122E" w:rsidP="00D1122E">
      <w:pPr>
        <w:spacing w:after="0" w:line="240" w:lineRule="auto"/>
        <w:rPr>
          <w:rFonts w:ascii="Arial" w:hAnsi="Arial" w:cs="Arial"/>
          <w:b/>
          <w:bCs/>
          <w:u w:val="single"/>
          <w:lang w:eastAsia="it-IT"/>
        </w:rPr>
      </w:pPr>
      <w:r w:rsidRPr="00D1122E">
        <w:rPr>
          <w:rFonts w:ascii="Arial" w:hAnsi="Arial" w:cs="Arial"/>
          <w:b/>
          <w:bCs/>
          <w:u w:val="single"/>
          <w:lang w:eastAsia="it-IT"/>
        </w:rPr>
        <w:t xml:space="preserve">MANUALE UTENZE ANAGRAFE FEDERALE </w:t>
      </w:r>
    </w:p>
    <w:p w14:paraId="6B7926B6" w14:textId="77777777" w:rsidR="00D1122E" w:rsidRPr="00D1122E" w:rsidRDefault="00D1122E" w:rsidP="00D1122E">
      <w:pPr>
        <w:spacing w:after="0" w:line="240" w:lineRule="auto"/>
        <w:jc w:val="both"/>
        <w:rPr>
          <w:rFonts w:ascii="Arial" w:hAnsi="Arial" w:cs="Arial"/>
          <w:b/>
          <w:bCs/>
          <w:u w:val="single"/>
          <w:lang w:eastAsia="it-IT"/>
        </w:rPr>
      </w:pPr>
      <w:r w:rsidRPr="00D1122E">
        <w:rPr>
          <w:rFonts w:ascii="Arial" w:hAnsi="Arial" w:cs="Arial"/>
          <w:b/>
          <w:bCs/>
          <w:u w:val="single"/>
          <w:lang w:eastAsia="it-IT"/>
        </w:rPr>
        <w:t>AGGIORNAMENTO PER STAGIONE SPORTIVA 2024-2025</w:t>
      </w:r>
    </w:p>
    <w:p w14:paraId="5EFEA489" w14:textId="67C6B9BB" w:rsidR="00595FA5" w:rsidRPr="00B264D3" w:rsidRDefault="00D1122E" w:rsidP="00B264D3">
      <w:pPr>
        <w:spacing w:after="0" w:line="240" w:lineRule="auto"/>
        <w:jc w:val="both"/>
        <w:rPr>
          <w:rFonts w:ascii="Arial" w:hAnsi="Arial" w:cs="Arial"/>
          <w:sz w:val="20"/>
          <w:szCs w:val="20"/>
          <w:lang w:eastAsia="it-IT"/>
        </w:rPr>
      </w:pPr>
      <w:r w:rsidRPr="00D1122E">
        <w:rPr>
          <w:rFonts w:ascii="Arial" w:hAnsi="Arial"/>
          <w:sz w:val="20"/>
          <w:szCs w:val="18"/>
        </w:rPr>
        <w:br/>
        <w:t>In allegato si pubblica “Il Manuale utenze anagrafe Federale” con lo scopo di riunire in un unico documento, sempre aggiornato, l'interfaccia utente e le principali funzionalità dell’Applicazione PORTALE SERVIZI – ANAGRAFE FEDERALE per il ruolo SOCIETA’.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0C8C919D" w14:textId="77777777" w:rsidTr="00FD1FB2">
        <w:tc>
          <w:tcPr>
            <w:tcW w:w="9889" w:type="dxa"/>
            <w:shd w:val="clear" w:color="auto" w:fill="D9D9D9"/>
          </w:tcPr>
          <w:p w14:paraId="5D6BD30D" w14:textId="77777777" w:rsidR="00774C46" w:rsidRPr="00217C6F" w:rsidRDefault="00774C46" w:rsidP="00FD1FB2">
            <w:pPr>
              <w:pStyle w:val="TITOLOPRINC"/>
              <w:outlineLvl w:val="0"/>
              <w:rPr>
                <w:color w:val="1F497D"/>
                <w:sz w:val="16"/>
                <w:szCs w:val="16"/>
              </w:rPr>
            </w:pPr>
            <w:r w:rsidRPr="001C439C">
              <w:rPr>
                <w:color w:val="auto"/>
                <w:sz w:val="16"/>
                <w:szCs w:val="16"/>
              </w:rPr>
              <w:lastRenderedPageBreak/>
              <w:br/>
            </w:r>
            <w:bookmarkStart w:id="3" w:name="Comitato"/>
            <w:bookmarkEnd w:id="3"/>
            <w:r w:rsidRPr="00217C6F">
              <w:rPr>
                <w:color w:val="1F497D"/>
              </w:rPr>
              <w:t>3.  Comunicazioni COMITATO REGIONALE</w:t>
            </w:r>
            <w:r w:rsidRPr="00217C6F">
              <w:rPr>
                <w:color w:val="1F497D"/>
                <w:sz w:val="16"/>
                <w:szCs w:val="16"/>
              </w:rPr>
              <w:br/>
            </w:r>
          </w:p>
        </w:tc>
      </w:tr>
    </w:tbl>
    <w:p w14:paraId="7A88BD2F" w14:textId="77777777" w:rsidR="00E15D66" w:rsidRDefault="00E15D66" w:rsidP="002607D1">
      <w:pPr>
        <w:rPr>
          <w:rFonts w:ascii="Arial" w:hAnsi="Arial" w:cs="Arial"/>
          <w:b/>
          <w:szCs w:val="24"/>
        </w:rPr>
      </w:pPr>
    </w:p>
    <w:p w14:paraId="1B87FC93" w14:textId="184D4B7E" w:rsidR="00387768" w:rsidRDefault="007D2B6B" w:rsidP="007405E4">
      <w:pPr>
        <w:jc w:val="both"/>
        <w:rPr>
          <w:rFonts w:ascii="Arial" w:hAnsi="Arial" w:cs="Arial"/>
          <w:b/>
          <w:sz w:val="24"/>
          <w:szCs w:val="28"/>
          <w:u w:val="single"/>
        </w:rPr>
      </w:pPr>
      <w:r w:rsidRPr="006E3944">
        <w:rPr>
          <w:rFonts w:ascii="Arial" w:hAnsi="Arial" w:cs="Arial"/>
          <w:b/>
          <w:szCs w:val="24"/>
        </w:rPr>
        <w:t>3.1</w:t>
      </w:r>
      <w:r w:rsidR="00C22241" w:rsidRPr="006E3944">
        <w:rPr>
          <w:rFonts w:ascii="Arial" w:hAnsi="Arial" w:cs="Arial"/>
          <w:b/>
          <w:szCs w:val="24"/>
        </w:rPr>
        <w:tab/>
      </w:r>
      <w:r w:rsidR="00C22241" w:rsidRPr="008A181F">
        <w:rPr>
          <w:rFonts w:ascii="Arial" w:hAnsi="Arial" w:cs="Arial"/>
          <w:b/>
          <w:sz w:val="24"/>
          <w:szCs w:val="28"/>
          <w:u w:val="single"/>
        </w:rPr>
        <w:t>SEGRETERIA</w:t>
      </w:r>
    </w:p>
    <w:p w14:paraId="45304B69" w14:textId="77777777" w:rsidR="00B264D3" w:rsidRPr="00B264D3" w:rsidRDefault="00B264D3" w:rsidP="00B264D3">
      <w:pPr>
        <w:shd w:val="clear" w:color="auto" w:fill="FFF2CC"/>
        <w:spacing w:after="0" w:line="240" w:lineRule="auto"/>
        <w:jc w:val="both"/>
        <w:outlineLvl w:val="2"/>
        <w:rPr>
          <w:rFonts w:ascii="Arial" w:hAnsi="Arial" w:cs="Arial"/>
          <w:b/>
          <w:bCs/>
          <w:u w:val="single"/>
        </w:rPr>
      </w:pPr>
      <w:r w:rsidRPr="00B264D3">
        <w:rPr>
          <w:rFonts w:ascii="Arial" w:hAnsi="Arial" w:cs="Arial"/>
          <w:b/>
          <w:bCs/>
          <w:u w:val="single"/>
        </w:rPr>
        <w:t>CHIUSURA UFFICI PER FESTA DELLA SANTA PATRONA</w:t>
      </w:r>
    </w:p>
    <w:p w14:paraId="68C9DBA6" w14:textId="77777777" w:rsidR="00B264D3" w:rsidRPr="00B264D3" w:rsidRDefault="00B264D3" w:rsidP="00B264D3">
      <w:pPr>
        <w:spacing w:after="0" w:line="240" w:lineRule="auto"/>
        <w:jc w:val="both"/>
        <w:outlineLvl w:val="2"/>
        <w:rPr>
          <w:rFonts w:ascii="Arial" w:hAnsi="Arial" w:cs="Arial"/>
          <w:sz w:val="20"/>
          <w:szCs w:val="20"/>
        </w:rPr>
      </w:pPr>
      <w:r w:rsidRPr="00B264D3">
        <w:rPr>
          <w:rFonts w:ascii="Arial" w:hAnsi="Arial" w:cs="Arial"/>
          <w:sz w:val="20"/>
          <w:szCs w:val="20"/>
        </w:rPr>
        <w:br/>
        <w:t>Si informa che Lunedì 15 Luglio 2024 gli Uffici del Comitato Regionale Sicilia rimarranno chiusi per la Festa della Santa Patrona.</w:t>
      </w:r>
    </w:p>
    <w:p w14:paraId="22FC6DB6" w14:textId="77777777" w:rsidR="00B264D3" w:rsidRPr="00B264D3" w:rsidRDefault="00B264D3" w:rsidP="00B264D3">
      <w:pPr>
        <w:spacing w:after="0" w:line="240" w:lineRule="auto"/>
        <w:jc w:val="both"/>
        <w:outlineLvl w:val="2"/>
        <w:rPr>
          <w:rFonts w:ascii="Arial" w:hAnsi="Arial" w:cs="Arial"/>
        </w:rPr>
      </w:pPr>
    </w:p>
    <w:p w14:paraId="4909A301" w14:textId="77777777" w:rsidR="00B264D3" w:rsidRPr="00B264D3" w:rsidRDefault="00B264D3" w:rsidP="00B264D3">
      <w:pPr>
        <w:spacing w:after="0" w:line="240" w:lineRule="auto"/>
        <w:jc w:val="both"/>
        <w:outlineLvl w:val="2"/>
        <w:rPr>
          <w:rFonts w:ascii="Arial" w:hAnsi="Arial" w:cs="Arial"/>
        </w:rPr>
      </w:pPr>
    </w:p>
    <w:p w14:paraId="11BF2692" w14:textId="77777777" w:rsidR="00B264D3" w:rsidRPr="00B264D3" w:rsidRDefault="00B264D3" w:rsidP="00B264D3">
      <w:pPr>
        <w:spacing w:after="0" w:line="240" w:lineRule="auto"/>
        <w:jc w:val="both"/>
        <w:outlineLvl w:val="2"/>
        <w:rPr>
          <w:rFonts w:ascii="Arial" w:hAnsi="Arial"/>
          <w:b/>
          <w:bCs/>
          <w:u w:val="single"/>
        </w:rPr>
      </w:pPr>
      <w:r w:rsidRPr="00B264D3">
        <w:rPr>
          <w:rFonts w:ascii="Arial" w:hAnsi="Arial"/>
          <w:b/>
          <w:bCs/>
          <w:u w:val="single"/>
        </w:rPr>
        <w:t>COMUNICAZIONI DA PARTE DELLA FIFA</w:t>
      </w:r>
    </w:p>
    <w:p w14:paraId="6D377445" w14:textId="77777777" w:rsidR="00B264D3" w:rsidRPr="00B264D3" w:rsidRDefault="00B264D3" w:rsidP="00B264D3">
      <w:pPr>
        <w:spacing w:after="0" w:line="240" w:lineRule="auto"/>
        <w:jc w:val="both"/>
        <w:outlineLvl w:val="2"/>
        <w:rPr>
          <w:rFonts w:ascii="Arial" w:hAnsi="Arial"/>
          <w:b/>
          <w:bCs/>
          <w:sz w:val="28"/>
          <w:szCs w:val="28"/>
          <w:u w:val="single"/>
        </w:rPr>
      </w:pPr>
    </w:p>
    <w:p w14:paraId="037474FB" w14:textId="77777777" w:rsidR="00B264D3" w:rsidRPr="00B264D3" w:rsidRDefault="00B264D3" w:rsidP="00B264D3">
      <w:pPr>
        <w:spacing w:after="0" w:line="240" w:lineRule="auto"/>
        <w:jc w:val="both"/>
        <w:outlineLvl w:val="2"/>
        <w:rPr>
          <w:rFonts w:ascii="Arial" w:hAnsi="Arial"/>
          <w:b/>
          <w:bCs/>
          <w:sz w:val="20"/>
          <w:szCs w:val="20"/>
        </w:rPr>
      </w:pPr>
      <w:r w:rsidRPr="00B264D3">
        <w:rPr>
          <w:rFonts w:ascii="Arial" w:hAnsi="Arial"/>
          <w:b/>
          <w:bCs/>
          <w:sz w:val="20"/>
          <w:szCs w:val="20"/>
          <w:highlight w:val="magenta"/>
        </w:rPr>
        <w:t>FIFA LEGAL PORTAL</w:t>
      </w:r>
      <w:r w:rsidRPr="00B264D3">
        <w:rPr>
          <w:rFonts w:ascii="Arial" w:hAnsi="Arial"/>
          <w:b/>
          <w:bCs/>
          <w:sz w:val="20"/>
          <w:szCs w:val="20"/>
        </w:rPr>
        <w:t xml:space="preserve"> </w:t>
      </w:r>
    </w:p>
    <w:p w14:paraId="25B862AE" w14:textId="77777777" w:rsidR="00B264D3" w:rsidRPr="00B264D3" w:rsidRDefault="00B264D3" w:rsidP="00B264D3">
      <w:pPr>
        <w:spacing w:after="0" w:line="240" w:lineRule="auto"/>
        <w:jc w:val="both"/>
        <w:outlineLvl w:val="2"/>
        <w:rPr>
          <w:rFonts w:ascii="Arial" w:hAnsi="Arial"/>
          <w:b/>
          <w:bCs/>
          <w:sz w:val="20"/>
          <w:szCs w:val="20"/>
        </w:rPr>
      </w:pPr>
      <w:r w:rsidRPr="00B264D3">
        <w:rPr>
          <w:rFonts w:ascii="Arial" w:hAnsi="Arial"/>
          <w:b/>
          <w:bCs/>
          <w:sz w:val="20"/>
          <w:szCs w:val="20"/>
        </w:rPr>
        <w:br/>
        <w:t>Si invitano tutte le società ad attivare il proprio account presso il FIFA Legal Portal (</w:t>
      </w:r>
      <w:hyperlink r:id="rId22" w:history="1">
        <w:r w:rsidRPr="00B264D3">
          <w:rPr>
            <w:rFonts w:ascii="Arial" w:hAnsi="Arial"/>
            <w:b/>
            <w:bCs/>
            <w:sz w:val="20"/>
            <w:szCs w:val="20"/>
            <w:u w:val="single"/>
          </w:rPr>
          <w:t>https://legalportal-fifa-com/</w:t>
        </w:r>
      </w:hyperlink>
      <w:r w:rsidRPr="00B264D3">
        <w:rPr>
          <w:rFonts w:ascii="Arial" w:hAnsi="Arial"/>
          <w:b/>
          <w:bCs/>
          <w:sz w:val="20"/>
          <w:szCs w:val="20"/>
        </w:rPr>
        <w:t>), al fine di tracciare qualsiasi tipo di comunicazione che potrebbe coinvolgerle in aspetti legali legati al Regolamento FIFA</w:t>
      </w:r>
    </w:p>
    <w:p w14:paraId="2DAE681B" w14:textId="77777777" w:rsidR="00B264D3" w:rsidRPr="00B264D3" w:rsidRDefault="00B264D3" w:rsidP="00B264D3">
      <w:pPr>
        <w:spacing w:after="0" w:line="240" w:lineRule="auto"/>
        <w:jc w:val="both"/>
        <w:outlineLvl w:val="2"/>
        <w:rPr>
          <w:rFonts w:ascii="Arial" w:hAnsi="Arial"/>
          <w:b/>
          <w:bCs/>
        </w:rPr>
      </w:pPr>
    </w:p>
    <w:p w14:paraId="16DCA4CF" w14:textId="77777777" w:rsidR="00B264D3" w:rsidRPr="00B264D3" w:rsidRDefault="00B264D3" w:rsidP="00B264D3">
      <w:pPr>
        <w:spacing w:after="0" w:line="240" w:lineRule="auto"/>
        <w:jc w:val="both"/>
        <w:outlineLvl w:val="2"/>
        <w:rPr>
          <w:rFonts w:ascii="Arial" w:hAnsi="Arial"/>
          <w:b/>
          <w:bCs/>
          <w:sz w:val="28"/>
          <w:szCs w:val="28"/>
          <w:u w:val="single"/>
        </w:rPr>
      </w:pPr>
      <w:r w:rsidRPr="00B264D3">
        <w:rPr>
          <w:rFonts w:ascii="Arial" w:hAnsi="Arial"/>
          <w:b/>
          <w:bCs/>
          <w:sz w:val="20"/>
          <w:szCs w:val="20"/>
          <w:u w:val="single"/>
        </w:rPr>
        <w:t>CLEARING HOUSE</w:t>
      </w:r>
      <w:r w:rsidRPr="00B264D3">
        <w:rPr>
          <w:rFonts w:ascii="Arial" w:hAnsi="Arial"/>
          <w:b/>
          <w:bCs/>
          <w:sz w:val="28"/>
          <w:szCs w:val="28"/>
          <w:u w:val="single"/>
        </w:rPr>
        <w:t xml:space="preserve"> </w:t>
      </w:r>
    </w:p>
    <w:p w14:paraId="29AB5A3D" w14:textId="77777777" w:rsidR="00B264D3" w:rsidRPr="00B264D3" w:rsidRDefault="00B264D3" w:rsidP="00B264D3">
      <w:pPr>
        <w:spacing w:after="0" w:line="240" w:lineRule="auto"/>
        <w:jc w:val="both"/>
        <w:rPr>
          <w:rFonts w:ascii="Arial" w:eastAsia="Times New Roman" w:hAnsi="Arial"/>
          <w:sz w:val="20"/>
          <w:szCs w:val="20"/>
          <w:lang w:eastAsia="it-IT"/>
        </w:rPr>
      </w:pPr>
      <w:r w:rsidRPr="00B264D3">
        <w:rPr>
          <w:rFonts w:ascii="Arial" w:eastAsia="Times New Roman" w:hAnsi="Arial"/>
          <w:lang w:eastAsia="it-IT"/>
        </w:rPr>
        <w:br/>
      </w:r>
      <w:r w:rsidRPr="00B264D3">
        <w:rPr>
          <w:rFonts w:ascii="Arial" w:eastAsia="Times New Roman" w:hAnsi="Arial"/>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B264D3" w:rsidRDefault="00B264D3" w:rsidP="00B264D3">
      <w:pPr>
        <w:spacing w:after="0" w:line="240" w:lineRule="auto"/>
        <w:jc w:val="both"/>
        <w:rPr>
          <w:rFonts w:ascii="Arial" w:eastAsia="Times New Roman" w:hAnsi="Arial"/>
          <w:sz w:val="20"/>
          <w:szCs w:val="20"/>
          <w:lang w:eastAsia="it-IT"/>
        </w:rPr>
      </w:pPr>
      <w:r w:rsidRPr="00B264D3">
        <w:rPr>
          <w:rFonts w:ascii="Arial" w:eastAsia="Times New Roman" w:hAnsi="Arial"/>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B264D3" w:rsidRDefault="00B264D3" w:rsidP="00B264D3">
      <w:pPr>
        <w:spacing w:after="0" w:line="240" w:lineRule="auto"/>
        <w:jc w:val="both"/>
        <w:outlineLvl w:val="2"/>
        <w:rPr>
          <w:rFonts w:ascii="Arial" w:hAnsi="Arial"/>
          <w:b/>
          <w:bCs/>
          <w:sz w:val="20"/>
          <w:szCs w:val="20"/>
          <w:u w:val="single"/>
        </w:rPr>
      </w:pPr>
      <w:r w:rsidRPr="00B264D3">
        <w:rPr>
          <w:rFonts w:ascii="Arial" w:hAnsi="Arial"/>
          <w:b/>
          <w:bCs/>
          <w:sz w:val="20"/>
          <w:szCs w:val="20"/>
        </w:rPr>
        <w:t xml:space="preserve">Si invitano tutte le società a rispondere tempestivamente a tutte le comunicazioni provenienti dall’indirizzo </w:t>
      </w:r>
      <w:hyperlink r:id="rId23" w:history="1">
        <w:r w:rsidRPr="00B264D3">
          <w:rPr>
            <w:rFonts w:ascii="Arial" w:hAnsi="Arial"/>
            <w:b/>
            <w:bCs/>
            <w:sz w:val="20"/>
            <w:szCs w:val="20"/>
            <w:u w:val="single"/>
          </w:rPr>
          <w:t>info@fifaclaringhouse.org</w:t>
        </w:r>
      </w:hyperlink>
    </w:p>
    <w:p w14:paraId="1DF897AF" w14:textId="77777777" w:rsidR="00B264D3" w:rsidRPr="00B264D3" w:rsidRDefault="00B264D3" w:rsidP="00B264D3">
      <w:pPr>
        <w:spacing w:after="0" w:line="240" w:lineRule="auto"/>
        <w:jc w:val="both"/>
        <w:rPr>
          <w:rFonts w:ascii="Arial" w:eastAsia="Times New Roman" w:hAnsi="Arial"/>
          <w:sz w:val="20"/>
          <w:szCs w:val="20"/>
          <w:lang w:eastAsia="it-IT"/>
        </w:rPr>
      </w:pPr>
      <w:r w:rsidRPr="00B264D3">
        <w:rPr>
          <w:rFonts w:ascii="Arial" w:eastAsia="Times New Roman" w:hAnsi="Arial"/>
          <w:sz w:val="20"/>
          <w:szCs w:val="20"/>
          <w:lang w:eastAsia="it-IT"/>
        </w:rPr>
        <w:t xml:space="preserve">Link </w:t>
      </w:r>
    </w:p>
    <w:p w14:paraId="64DFC8B9" w14:textId="77777777" w:rsidR="00B264D3" w:rsidRPr="00B264D3" w:rsidRDefault="00000000" w:rsidP="00B264D3">
      <w:pPr>
        <w:spacing w:after="0" w:line="240" w:lineRule="auto"/>
        <w:jc w:val="both"/>
        <w:rPr>
          <w:rFonts w:ascii="Arial" w:eastAsia="Times New Roman" w:hAnsi="Arial"/>
          <w:sz w:val="20"/>
          <w:szCs w:val="20"/>
          <w:u w:val="single"/>
          <w:lang w:eastAsia="it-IT"/>
        </w:rPr>
      </w:pPr>
      <w:hyperlink r:id="rId24" w:history="1">
        <w:r w:rsidR="00B264D3" w:rsidRPr="00B264D3">
          <w:rPr>
            <w:rFonts w:ascii="Arial" w:eastAsia="Times New Roman" w:hAnsi="Arial"/>
            <w:sz w:val="20"/>
            <w:szCs w:val="20"/>
            <w:u w:val="single"/>
            <w:lang w:eastAsia="it-IT"/>
          </w:rPr>
          <w:t>https://www.figc.it/media/194994/1-fifa-clearing-house-status-objectives-and-operations.pdf</w:t>
        </w:r>
      </w:hyperlink>
    </w:p>
    <w:p w14:paraId="78244B3A" w14:textId="77777777" w:rsidR="00B264D3" w:rsidRPr="00B264D3" w:rsidRDefault="00B264D3" w:rsidP="00B264D3">
      <w:pPr>
        <w:spacing w:after="0" w:line="240" w:lineRule="auto"/>
        <w:jc w:val="both"/>
        <w:outlineLvl w:val="2"/>
        <w:rPr>
          <w:rFonts w:ascii="Arial" w:hAnsi="Arial"/>
          <w:sz w:val="20"/>
          <w:szCs w:val="20"/>
        </w:rPr>
      </w:pPr>
      <w:r w:rsidRPr="00B264D3">
        <w:rPr>
          <w:rFonts w:ascii="Arial" w:hAnsi="Arial"/>
          <w:b/>
          <w:bCs/>
          <w:sz w:val="20"/>
          <w:szCs w:val="20"/>
        </w:rPr>
        <w:t xml:space="preserve">per info scrivere a </w:t>
      </w:r>
      <w:hyperlink r:id="rId25" w:history="1">
        <w:r w:rsidRPr="00B264D3">
          <w:rPr>
            <w:rFonts w:ascii="Arial" w:hAnsi="Arial"/>
            <w:b/>
            <w:bCs/>
            <w:sz w:val="20"/>
            <w:szCs w:val="20"/>
            <w:u w:val="single"/>
          </w:rPr>
          <w:t>tesseramento@figc.it</w:t>
        </w:r>
      </w:hyperlink>
    </w:p>
    <w:p w14:paraId="46B91390" w14:textId="77777777" w:rsidR="00B264D3" w:rsidRDefault="00B264D3" w:rsidP="007405E4">
      <w:pPr>
        <w:jc w:val="both"/>
        <w:rPr>
          <w:rFonts w:ascii="Arial" w:hAnsi="Arial" w:cs="Arial"/>
          <w:b/>
          <w:sz w:val="24"/>
          <w:szCs w:val="28"/>
          <w:u w:val="single"/>
        </w:rPr>
      </w:pPr>
    </w:p>
    <w:p w14:paraId="78755D53" w14:textId="77777777" w:rsidR="00B264D3" w:rsidRPr="00B264D3" w:rsidRDefault="00B264D3" w:rsidP="00B264D3">
      <w:pPr>
        <w:shd w:val="clear" w:color="auto" w:fill="FFF2CC"/>
        <w:spacing w:after="0" w:line="240" w:lineRule="auto"/>
        <w:jc w:val="both"/>
        <w:rPr>
          <w:rFonts w:ascii="Arial" w:hAnsi="Arial" w:cs="Arial"/>
          <w:b/>
          <w:u w:val="single"/>
        </w:rPr>
      </w:pPr>
      <w:r w:rsidRPr="00B264D3">
        <w:rPr>
          <w:rFonts w:ascii="Arial" w:hAnsi="Arial" w:cs="Arial"/>
          <w:b/>
          <w:u w:val="single"/>
        </w:rPr>
        <w:t>ART. 107 N.O.I.F. (DECADENZA DAL TESSERAMENTO PER RINUNCIA)</w:t>
      </w:r>
    </w:p>
    <w:p w14:paraId="498A2DD1" w14:textId="77777777" w:rsidR="00B264D3" w:rsidRPr="00B264D3" w:rsidRDefault="00B264D3" w:rsidP="00B264D3">
      <w:pPr>
        <w:spacing w:after="0" w:line="240" w:lineRule="auto"/>
        <w:jc w:val="both"/>
        <w:rPr>
          <w:rFonts w:ascii="Arial" w:hAnsi="Arial" w:cs="Arial"/>
          <w:sz w:val="20"/>
          <w:szCs w:val="20"/>
        </w:rPr>
      </w:pPr>
      <w:r w:rsidRPr="00B264D3">
        <w:rPr>
          <w:rFonts w:ascii="Arial" w:hAnsi="Arial" w:cs="Arial"/>
          <w:sz w:val="20"/>
          <w:szCs w:val="20"/>
        </w:rPr>
        <w:br/>
        <w:t xml:space="preserve">Si informa che, come riportato sul C.U. n. 482 della L.N.D. (276/A F.I.G.C.) del 29 giugno 2024, </w:t>
      </w:r>
      <w:r w:rsidRPr="00B264D3">
        <w:rPr>
          <w:rFonts w:ascii="Arial" w:hAnsi="Arial" w:cs="Arial"/>
          <w:b/>
          <w:sz w:val="20"/>
          <w:szCs w:val="20"/>
        </w:rPr>
        <w:t xml:space="preserve">Martedì 23 Luglio 2024 </w:t>
      </w:r>
      <w:r w:rsidRPr="00B264D3">
        <w:rPr>
          <w:rFonts w:ascii="Arial" w:hAnsi="Arial" w:cs="Arial"/>
          <w:sz w:val="20"/>
          <w:szCs w:val="20"/>
        </w:rPr>
        <w:t>scadrà il termine per il deposito delle liste di svincolo da parte di società dilettantistiche, per calciatori/calciatrici “non professionisti/e” e “giovani dilettanti, con i quali non risultano instaurati rapporti di lavoro ai sensi del D. Lgs 36/2021 e che abbiano un vincolo pluriennale.</w:t>
      </w:r>
    </w:p>
    <w:p w14:paraId="550C7DB8" w14:textId="77777777" w:rsidR="00B264D3" w:rsidRPr="00B264D3" w:rsidRDefault="00B264D3" w:rsidP="00B264D3">
      <w:pPr>
        <w:spacing w:after="0" w:line="240" w:lineRule="auto"/>
        <w:jc w:val="both"/>
        <w:rPr>
          <w:rFonts w:ascii="Arial" w:hAnsi="Arial" w:cs="Arial"/>
          <w:sz w:val="20"/>
          <w:szCs w:val="20"/>
        </w:rPr>
      </w:pPr>
      <w:r w:rsidRPr="00B264D3">
        <w:rPr>
          <w:rFonts w:ascii="Arial" w:hAnsi="Arial" w:cs="Arial"/>
          <w:sz w:val="20"/>
          <w:szCs w:val="20"/>
        </w:rPr>
        <w:t xml:space="preserve">Tale deposito deve avvenire attraverso la piattaforma telematica LND.  </w:t>
      </w:r>
    </w:p>
    <w:p w14:paraId="080665A0" w14:textId="77777777" w:rsidR="00B264D3" w:rsidRDefault="00B264D3" w:rsidP="007405E4">
      <w:pPr>
        <w:jc w:val="both"/>
        <w:rPr>
          <w:rFonts w:ascii="Arial" w:hAnsi="Arial" w:cs="Arial"/>
          <w:b/>
          <w:sz w:val="24"/>
          <w:szCs w:val="28"/>
          <w:u w:val="single"/>
        </w:rPr>
      </w:pPr>
    </w:p>
    <w:p w14:paraId="00D91056" w14:textId="77777777" w:rsidR="00595FA5" w:rsidRPr="00595FA5" w:rsidRDefault="00595FA5" w:rsidP="00595FA5">
      <w:pPr>
        <w:shd w:val="clear" w:color="auto" w:fill="FBE4D5"/>
        <w:spacing w:after="0" w:line="240" w:lineRule="auto"/>
        <w:rPr>
          <w:rFonts w:ascii="Arial" w:hAnsi="Arial" w:cs="Arial"/>
          <w:b/>
          <w:bCs/>
          <w:u w:val="single"/>
        </w:rPr>
      </w:pPr>
      <w:r w:rsidRPr="00595FA5">
        <w:rPr>
          <w:rFonts w:ascii="Arial" w:hAnsi="Arial" w:cs="Arial"/>
          <w:b/>
          <w:bCs/>
          <w:u w:val="single"/>
        </w:rPr>
        <w:t>TESSERAMENTO CALCIATORI/CALCIATRICI MODIFICA ART. 32.2 N.O.I.F.</w:t>
      </w:r>
    </w:p>
    <w:p w14:paraId="22545DF4" w14:textId="77777777" w:rsidR="00595FA5" w:rsidRPr="00595FA5" w:rsidRDefault="00595FA5" w:rsidP="00595FA5">
      <w:pPr>
        <w:spacing w:after="0" w:line="240" w:lineRule="auto"/>
        <w:jc w:val="both"/>
        <w:rPr>
          <w:rFonts w:ascii="Arial" w:hAnsi="Arial" w:cs="Arial"/>
          <w:sz w:val="20"/>
          <w:szCs w:val="20"/>
        </w:rPr>
      </w:pPr>
    </w:p>
    <w:p w14:paraId="19A521A7" w14:textId="77777777" w:rsidR="00595FA5" w:rsidRPr="00595FA5" w:rsidRDefault="00595FA5" w:rsidP="00595FA5">
      <w:pPr>
        <w:spacing w:after="0" w:line="240" w:lineRule="auto"/>
        <w:jc w:val="both"/>
        <w:rPr>
          <w:rFonts w:ascii="Arial" w:hAnsi="Arial" w:cs="Arial"/>
          <w:sz w:val="20"/>
          <w:szCs w:val="20"/>
        </w:rPr>
      </w:pPr>
      <w:r w:rsidRPr="00595FA5">
        <w:rPr>
          <w:rFonts w:ascii="Arial" w:hAnsi="Arial" w:cs="Arial"/>
          <w:sz w:val="20"/>
          <w:szCs w:val="20"/>
        </w:rPr>
        <w:t xml:space="preserve">“I calciatori/calciatrici con la qualifica di “giovani dilettanti” assumono, al compimento anagrafico del 18° anno, la qualifica di “non professionisti”. Il loro tesseramento, in assenza di nuovo accordo con la società, scade al termine della stagione sportiva. Il loro tesseramento, in caso di nuovo accordo con la società dura una stagione </w:t>
      </w:r>
      <w:r w:rsidRPr="00595FA5">
        <w:rPr>
          <w:rFonts w:ascii="Arial" w:hAnsi="Arial" w:cs="Arial"/>
          <w:sz w:val="20"/>
          <w:szCs w:val="20"/>
        </w:rPr>
        <w:lastRenderedPageBreak/>
        <w:t>sportiva, salvo che i “non professionisti” instaurino un rapporto di lavoro sportivo pluriennale, nelle forme previste dalla legge, ovvero stipulino un contratto di apprendistato per la qualifica e il diploma professionale, per il diploma di istruzione secondaria superiore e per il certificato di specializzazione tecnica superiore, o sottoscritto un contratto di apprendistato di alta formazione e di ricerca, in tutti i casi della durata massima prevista all’art. 29, comma 3. In tali casi, la durata del tesseramento coincide con la durata del contratto.”</w:t>
      </w:r>
    </w:p>
    <w:p w14:paraId="6F08B1A2" w14:textId="77777777" w:rsidR="00595FA5" w:rsidRPr="00595FA5" w:rsidRDefault="00595FA5" w:rsidP="00595FA5">
      <w:pPr>
        <w:spacing w:after="0" w:line="240" w:lineRule="auto"/>
        <w:jc w:val="both"/>
        <w:rPr>
          <w:rFonts w:ascii="Arial" w:hAnsi="Arial" w:cs="Arial"/>
          <w:b/>
          <w:bCs/>
          <w:sz w:val="20"/>
          <w:szCs w:val="20"/>
        </w:rPr>
      </w:pPr>
    </w:p>
    <w:p w14:paraId="3B93919F" w14:textId="77777777" w:rsidR="00595FA5" w:rsidRPr="00595FA5" w:rsidRDefault="00595FA5" w:rsidP="00595FA5">
      <w:pPr>
        <w:spacing w:after="0" w:line="240" w:lineRule="auto"/>
        <w:jc w:val="both"/>
        <w:rPr>
          <w:rFonts w:ascii="Arial" w:hAnsi="Arial" w:cs="Arial"/>
          <w:b/>
          <w:bCs/>
          <w:sz w:val="20"/>
          <w:szCs w:val="20"/>
        </w:rPr>
      </w:pPr>
      <w:r w:rsidRPr="00595FA5">
        <w:rPr>
          <w:rFonts w:ascii="Arial" w:hAnsi="Arial" w:cs="Arial"/>
          <w:b/>
          <w:bCs/>
          <w:sz w:val="20"/>
          <w:szCs w:val="20"/>
        </w:rPr>
        <w:t>Norma transitoria riportata sul C.U. N° 479 LND del 29 giugno 2024 (273/A FIGC)</w:t>
      </w:r>
    </w:p>
    <w:p w14:paraId="27464313" w14:textId="77777777" w:rsidR="00595FA5" w:rsidRPr="00595FA5" w:rsidRDefault="00595FA5" w:rsidP="00595FA5">
      <w:pPr>
        <w:spacing w:after="0" w:line="240" w:lineRule="auto"/>
        <w:jc w:val="both"/>
        <w:rPr>
          <w:rFonts w:ascii="Arial" w:hAnsi="Arial" w:cs="Arial"/>
          <w:b/>
          <w:bCs/>
          <w:sz w:val="20"/>
          <w:szCs w:val="20"/>
        </w:rPr>
      </w:pPr>
    </w:p>
    <w:p w14:paraId="4D88003A" w14:textId="77777777" w:rsidR="00595FA5" w:rsidRPr="00595FA5" w:rsidRDefault="00595FA5" w:rsidP="00595FA5">
      <w:pPr>
        <w:spacing w:after="0" w:line="240" w:lineRule="auto"/>
        <w:jc w:val="both"/>
        <w:rPr>
          <w:rFonts w:ascii="Arial" w:hAnsi="Arial" w:cs="Arial"/>
          <w:sz w:val="20"/>
          <w:szCs w:val="20"/>
        </w:rPr>
      </w:pPr>
      <w:r w:rsidRPr="00595FA5">
        <w:rPr>
          <w:rFonts w:ascii="Arial" w:hAnsi="Arial" w:cs="Arial"/>
          <w:sz w:val="20"/>
          <w:szCs w:val="20"/>
        </w:rPr>
        <w:t>“La modifica al comma 2 entra in vigore dal 1° luglio 2025, per i calciatori che, al 1° luglio 2023, siano in continuità di tesseramento.”</w:t>
      </w:r>
    </w:p>
    <w:p w14:paraId="757D801E" w14:textId="77777777" w:rsidR="00595FA5" w:rsidRPr="00595FA5" w:rsidRDefault="00595FA5" w:rsidP="00595FA5">
      <w:pPr>
        <w:spacing w:after="0" w:line="240" w:lineRule="auto"/>
        <w:jc w:val="both"/>
        <w:rPr>
          <w:rFonts w:ascii="Arial" w:hAnsi="Arial" w:cs="Arial"/>
          <w:sz w:val="20"/>
          <w:szCs w:val="20"/>
        </w:rPr>
      </w:pPr>
      <w:r w:rsidRPr="00595FA5">
        <w:rPr>
          <w:rFonts w:ascii="Arial" w:hAnsi="Arial" w:cs="Arial"/>
          <w:sz w:val="20"/>
          <w:szCs w:val="20"/>
        </w:rPr>
        <w:t xml:space="preserve">In virtù di quanto esposto ed in applicazione dell’Articolo 32 Bis NOIF, i calciatori che al 30 giugno 2024 hanno anagraficamente compiuto il 24° anno di età, potranno chiedere, entro il 15 di luglio, lo svincolo per decadenza del tesseramento.  </w:t>
      </w:r>
    </w:p>
    <w:p w14:paraId="5CE9651E" w14:textId="77777777" w:rsidR="00595FA5" w:rsidRDefault="00595FA5" w:rsidP="007405E4">
      <w:pPr>
        <w:jc w:val="both"/>
        <w:rPr>
          <w:rFonts w:ascii="Arial" w:hAnsi="Arial" w:cs="Arial"/>
          <w:b/>
          <w:sz w:val="24"/>
          <w:szCs w:val="28"/>
          <w:u w:val="single"/>
        </w:rPr>
      </w:pPr>
    </w:p>
    <w:p w14:paraId="488B8F46" w14:textId="77777777" w:rsidR="00BE0CB0" w:rsidRPr="00BE0CB0"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u w:val="single"/>
          <w:lang w:eastAsia="it-IT"/>
        </w:rPr>
      </w:pPr>
      <w:r w:rsidRPr="00BE0CB0">
        <w:rPr>
          <w:rFonts w:ascii="Arial" w:hAnsi="Arial"/>
          <w:b/>
          <w:smallCaps/>
          <w:noProof/>
          <w:highlight w:val="cyan"/>
          <w:u w:val="single"/>
          <w:lang w:eastAsia="it-IT"/>
        </w:rPr>
        <w:t>ORGANIZZAZIONE  CAMPIONATI - STAGIONE SPORTIVA 2024/2025 -</w:t>
      </w:r>
    </w:p>
    <w:p w14:paraId="2D043DAF"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Il Comitato Regionale, indice ed organizza per la suddetta stagione sportiva, i seguenti campionati:</w:t>
      </w:r>
    </w:p>
    <w:p w14:paraId="16BF2078" w14:textId="77777777" w:rsidR="00BE0CB0" w:rsidRPr="00BE0CB0" w:rsidRDefault="00BE0CB0" w:rsidP="00BE0CB0">
      <w:pPr>
        <w:widowControl w:val="0"/>
        <w:spacing w:after="0" w:line="240" w:lineRule="auto"/>
        <w:jc w:val="center"/>
        <w:rPr>
          <w:rFonts w:ascii="Arial" w:hAnsi="Arial" w:cs="Arial"/>
          <w:b/>
          <w:u w:val="single"/>
        </w:rPr>
      </w:pPr>
    </w:p>
    <w:p w14:paraId="3D4D506B" w14:textId="77777777" w:rsidR="00BE0CB0" w:rsidRPr="00BE0CB0" w:rsidRDefault="00BE0CB0" w:rsidP="00BE0CB0">
      <w:pPr>
        <w:widowControl w:val="0"/>
        <w:spacing w:after="0" w:line="240" w:lineRule="auto"/>
        <w:jc w:val="center"/>
        <w:rPr>
          <w:rFonts w:ascii="Arial" w:hAnsi="Arial" w:cs="Arial"/>
          <w:b/>
          <w:sz w:val="20"/>
          <w:szCs w:val="20"/>
          <w:u w:val="single"/>
          <w:lang w:val="en-US"/>
        </w:rPr>
      </w:pPr>
      <w:r w:rsidRPr="00BE0CB0">
        <w:rPr>
          <w:rFonts w:ascii="Arial" w:hAnsi="Arial" w:cs="Arial"/>
          <w:b/>
          <w:sz w:val="20"/>
          <w:szCs w:val="20"/>
          <w:u w:val="single"/>
          <w:lang w:val="en-US"/>
        </w:rPr>
        <w:t>CALCIO A 11 MASCHILE</w:t>
      </w:r>
    </w:p>
    <w:p w14:paraId="75B5F133" w14:textId="77777777" w:rsidR="00BE0CB0" w:rsidRPr="00BE0CB0" w:rsidRDefault="00BE0CB0" w:rsidP="00BE0CB0">
      <w:pPr>
        <w:widowControl w:val="0"/>
        <w:spacing w:after="0" w:line="240" w:lineRule="auto"/>
        <w:rPr>
          <w:rFonts w:ascii="Arial" w:hAnsi="Arial" w:cs="Arial"/>
          <w:bCs/>
        </w:rPr>
      </w:pPr>
    </w:p>
    <w:p w14:paraId="3C9A8C4E" w14:textId="44E1B81D" w:rsidR="00BE0CB0" w:rsidRPr="00BE0CB0"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rPr>
      </w:pPr>
      <w:r w:rsidRPr="00BE0CB0">
        <w:rPr>
          <w:rFonts w:ascii="Arial" w:hAnsi="Arial" w:cs="Arial"/>
          <w:bCs/>
          <w:sz w:val="20"/>
          <w:szCs w:val="20"/>
        </w:rPr>
        <w:t>TERZA CATEGORIA</w:t>
      </w:r>
      <w:r w:rsidRPr="00BE0CB0">
        <w:rPr>
          <w:rFonts w:ascii="Arial" w:hAnsi="Arial" w:cs="Arial"/>
          <w:bCs/>
          <w:sz w:val="20"/>
          <w:szCs w:val="20"/>
        </w:rPr>
        <w:tab/>
      </w:r>
      <w:r w:rsidRPr="00BE0CB0">
        <w:rPr>
          <w:rFonts w:ascii="Arial" w:hAnsi="Arial" w:cs="Arial"/>
          <w:bCs/>
          <w:sz w:val="20"/>
          <w:szCs w:val="20"/>
        </w:rPr>
        <w:tab/>
      </w:r>
      <w:r w:rsidRPr="00BE0CB0">
        <w:rPr>
          <w:rFonts w:ascii="Arial" w:hAnsi="Arial" w:cs="Arial"/>
          <w:bCs/>
          <w:sz w:val="20"/>
          <w:szCs w:val="20"/>
        </w:rPr>
        <w:tab/>
      </w:r>
      <w:r w:rsidRPr="00BE0CB0">
        <w:rPr>
          <w:rFonts w:ascii="Arial" w:hAnsi="Arial" w:cs="Arial"/>
          <w:bCs/>
          <w:sz w:val="20"/>
          <w:szCs w:val="20"/>
        </w:rPr>
        <w:tab/>
        <w:t xml:space="preserve">      </w:t>
      </w:r>
      <w:r w:rsidRPr="00BE0CB0">
        <w:rPr>
          <w:rFonts w:ascii="Arial" w:hAnsi="Arial" w:cs="Arial"/>
          <w:bCs/>
          <w:sz w:val="20"/>
          <w:szCs w:val="20"/>
        </w:rPr>
        <w:tab/>
      </w:r>
      <w:r w:rsidRPr="00BE0CB0">
        <w:rPr>
          <w:rFonts w:ascii="Arial" w:hAnsi="Arial" w:cs="Arial"/>
          <w:bCs/>
          <w:sz w:val="20"/>
          <w:szCs w:val="20"/>
        </w:rPr>
        <w:tab/>
        <w:t xml:space="preserve">Gironi da comporre    </w:t>
      </w:r>
      <w:r w:rsidRPr="00BE0CB0">
        <w:rPr>
          <w:rFonts w:ascii="Arial" w:hAnsi="Arial" w:cs="Arial"/>
          <w:bCs/>
        </w:rPr>
        <w:tab/>
        <w:t xml:space="preserve"> </w:t>
      </w:r>
    </w:p>
    <w:p w14:paraId="10057204" w14:textId="77777777" w:rsidR="00BE0CB0" w:rsidRPr="00BE0CB0"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sz w:val="20"/>
          <w:szCs w:val="20"/>
        </w:rPr>
      </w:pPr>
      <w:r w:rsidRPr="00BE0CB0">
        <w:rPr>
          <w:rFonts w:ascii="Arial" w:hAnsi="Arial" w:cs="Arial"/>
          <w:bCs/>
          <w:sz w:val="20"/>
          <w:szCs w:val="20"/>
        </w:rPr>
        <w:t xml:space="preserve">REGIONALE  “Juniores Under </w:t>
      </w:r>
      <w:smartTag w:uri="urn:schemas-microsoft-com:office:smarttags" w:element="metricconverter">
        <w:smartTagPr>
          <w:attr w:name="ProductID" w:val="19”"/>
        </w:smartTagPr>
        <w:r w:rsidRPr="00BE0CB0">
          <w:rPr>
            <w:rFonts w:ascii="Arial" w:hAnsi="Arial" w:cs="Arial"/>
            <w:bCs/>
            <w:sz w:val="20"/>
            <w:szCs w:val="20"/>
          </w:rPr>
          <w:t>19”</w:t>
        </w:r>
      </w:smartTag>
      <w:r w:rsidRPr="00BE0CB0">
        <w:rPr>
          <w:rFonts w:ascii="Arial" w:hAnsi="Arial" w:cs="Arial"/>
          <w:bCs/>
          <w:sz w:val="20"/>
          <w:szCs w:val="20"/>
        </w:rPr>
        <w:t xml:space="preserve">          </w:t>
      </w:r>
      <w:r w:rsidRPr="00BE0CB0">
        <w:rPr>
          <w:rFonts w:ascii="Arial" w:hAnsi="Arial" w:cs="Arial"/>
          <w:bCs/>
          <w:sz w:val="20"/>
          <w:szCs w:val="20"/>
        </w:rPr>
        <w:tab/>
      </w:r>
      <w:r w:rsidRPr="00BE0CB0">
        <w:rPr>
          <w:rFonts w:ascii="Arial" w:hAnsi="Arial" w:cs="Arial"/>
          <w:bCs/>
          <w:sz w:val="20"/>
          <w:szCs w:val="20"/>
        </w:rPr>
        <w:tab/>
      </w:r>
      <w:r w:rsidRPr="00BE0CB0">
        <w:rPr>
          <w:rFonts w:ascii="Arial" w:hAnsi="Arial" w:cs="Arial"/>
          <w:bCs/>
          <w:sz w:val="20"/>
          <w:szCs w:val="20"/>
        </w:rPr>
        <w:tab/>
        <w:t>Gironi da comporre</w:t>
      </w:r>
    </w:p>
    <w:p w14:paraId="74162BF2" w14:textId="77777777" w:rsidR="00BE0CB0" w:rsidRPr="00BE0CB0"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sz w:val="20"/>
          <w:szCs w:val="20"/>
        </w:rPr>
      </w:pPr>
      <w:r w:rsidRPr="00BE0CB0">
        <w:rPr>
          <w:rFonts w:ascii="Arial" w:hAnsi="Arial" w:cs="Arial"/>
          <w:bCs/>
          <w:sz w:val="20"/>
          <w:szCs w:val="20"/>
        </w:rPr>
        <w:t>TROFEO PROVINCE Memorial “Pietro Lo Bianco”</w:t>
      </w:r>
      <w:r w:rsidRPr="00BE0CB0">
        <w:rPr>
          <w:rFonts w:ascii="Arial" w:hAnsi="Arial" w:cs="Arial"/>
          <w:bCs/>
          <w:sz w:val="20"/>
          <w:szCs w:val="20"/>
        </w:rPr>
        <w:tab/>
        <w:t xml:space="preserve"> </w:t>
      </w:r>
      <w:r w:rsidRPr="00BE0CB0">
        <w:rPr>
          <w:rFonts w:ascii="Arial" w:hAnsi="Arial" w:cs="Arial"/>
          <w:bCs/>
          <w:sz w:val="20"/>
          <w:szCs w:val="20"/>
        </w:rPr>
        <w:tab/>
        <w:t>(Terza Categoria)</w:t>
      </w:r>
    </w:p>
    <w:p w14:paraId="11A0D2C9" w14:textId="77777777" w:rsidR="00BE0CB0" w:rsidRPr="00BE0CB0" w:rsidRDefault="00BE0CB0" w:rsidP="00BE0CB0">
      <w:pPr>
        <w:widowControl w:val="0"/>
        <w:spacing w:after="0" w:line="240" w:lineRule="auto"/>
        <w:ind w:left="360"/>
        <w:rPr>
          <w:rFonts w:ascii="Arial" w:hAnsi="Arial" w:cs="Arial"/>
          <w:bCs/>
          <w:sz w:val="20"/>
          <w:szCs w:val="20"/>
        </w:rPr>
      </w:pPr>
    </w:p>
    <w:p w14:paraId="61C323D6" w14:textId="77777777" w:rsidR="00BE0CB0" w:rsidRPr="00BE0CB0"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sz w:val="20"/>
          <w:szCs w:val="20"/>
          <w:lang w:val="en-US"/>
        </w:rPr>
      </w:pPr>
      <w:r w:rsidRPr="00BE0CB0">
        <w:rPr>
          <w:rFonts w:ascii="Arial" w:hAnsi="Arial" w:cs="Arial"/>
          <w:bCs/>
          <w:sz w:val="20"/>
          <w:szCs w:val="20"/>
          <w:lang w:val="en-US"/>
        </w:rPr>
        <w:t xml:space="preserve">ATTIVITA’ AMATORI </w:t>
      </w:r>
    </w:p>
    <w:p w14:paraId="67C3E72A" w14:textId="77777777" w:rsidR="00BE0CB0" w:rsidRPr="00BE0CB0" w:rsidRDefault="00BE0CB0" w:rsidP="00BE0CB0">
      <w:pPr>
        <w:widowControl w:val="0"/>
        <w:spacing w:after="0" w:line="240" w:lineRule="auto"/>
        <w:rPr>
          <w:rFonts w:ascii="Arial" w:hAnsi="Arial" w:cs="Arial"/>
          <w:b/>
          <w:sz w:val="32"/>
          <w:szCs w:val="32"/>
          <w:u w:val="single"/>
          <w:lang w:val="en-US"/>
        </w:rPr>
      </w:pPr>
    </w:p>
    <w:p w14:paraId="6188314A" w14:textId="77777777" w:rsidR="00BE0CB0" w:rsidRPr="00BE0CB0" w:rsidRDefault="00BE0CB0" w:rsidP="00BE0CB0">
      <w:pPr>
        <w:widowControl w:val="0"/>
        <w:spacing w:after="0" w:line="240" w:lineRule="auto"/>
        <w:jc w:val="center"/>
        <w:rPr>
          <w:rFonts w:ascii="Arial" w:hAnsi="Arial" w:cs="Arial"/>
          <w:b/>
          <w:u w:val="single"/>
          <w:lang w:val="en-US"/>
        </w:rPr>
      </w:pPr>
      <w:r w:rsidRPr="00BE0CB0">
        <w:rPr>
          <w:rFonts w:ascii="Arial" w:hAnsi="Arial" w:cs="Arial"/>
          <w:b/>
          <w:u w:val="single"/>
          <w:lang w:val="en-US"/>
        </w:rPr>
        <w:t xml:space="preserve">CALCIO A 5 MASCHILE  </w:t>
      </w:r>
    </w:p>
    <w:p w14:paraId="40D7C776" w14:textId="77777777" w:rsidR="00BE0CB0" w:rsidRPr="00BE0CB0" w:rsidRDefault="00BE0CB0" w:rsidP="00BE0CB0">
      <w:pPr>
        <w:widowControl w:val="0"/>
        <w:spacing w:after="0" w:line="240" w:lineRule="auto"/>
        <w:jc w:val="center"/>
        <w:rPr>
          <w:rFonts w:ascii="Arial" w:hAnsi="Arial" w:cs="Arial"/>
          <w:b/>
          <w:u w:val="single"/>
          <w:lang w:val="en-US"/>
        </w:rPr>
      </w:pPr>
    </w:p>
    <w:p w14:paraId="794ADF7D" w14:textId="4CCBE7B3" w:rsidR="00BE0CB0" w:rsidRPr="00BE0CB0"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rPr>
      </w:pPr>
      <w:r w:rsidRPr="00BE0CB0">
        <w:rPr>
          <w:rFonts w:ascii="Arial" w:hAnsi="Arial" w:cs="Arial"/>
          <w:sz w:val="20"/>
          <w:szCs w:val="20"/>
        </w:rPr>
        <w:t>SERIE "D" – Gironi Provinciali</w:t>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t xml:space="preserve">Gironi da comporre  </w:t>
      </w:r>
      <w:r w:rsidRPr="00BE0CB0">
        <w:rPr>
          <w:rFonts w:ascii="Arial" w:hAnsi="Arial" w:cs="Arial"/>
        </w:rPr>
        <w:tab/>
        <w:t xml:space="preserve"> </w:t>
      </w:r>
    </w:p>
    <w:p w14:paraId="486CA5D0" w14:textId="4584AD4C" w:rsidR="00BE0CB0" w:rsidRPr="00BE0CB0"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sz w:val="20"/>
          <w:szCs w:val="20"/>
        </w:rPr>
      </w:pPr>
      <w:r w:rsidRPr="00BE0CB0">
        <w:rPr>
          <w:rFonts w:ascii="Arial" w:hAnsi="Arial" w:cs="Arial"/>
          <w:sz w:val="20"/>
          <w:szCs w:val="20"/>
        </w:rPr>
        <w:t xml:space="preserve">PROVINCIALE “UNDER </w:t>
      </w:r>
      <w:smartTag w:uri="urn:schemas-microsoft-com:office:smarttags" w:element="metricconverter">
        <w:smartTagPr>
          <w:attr w:name="ProductID" w:val="17”"/>
        </w:smartTagPr>
        <w:r w:rsidRPr="00BE0CB0">
          <w:rPr>
            <w:rFonts w:ascii="Arial" w:hAnsi="Arial" w:cs="Arial"/>
            <w:sz w:val="20"/>
            <w:szCs w:val="20"/>
          </w:rPr>
          <w:t>17”</w:t>
        </w:r>
      </w:smartTag>
      <w:r w:rsidRPr="00BE0CB0">
        <w:rPr>
          <w:rFonts w:ascii="Arial" w:hAnsi="Arial" w:cs="Arial"/>
          <w:sz w:val="20"/>
          <w:szCs w:val="20"/>
        </w:rPr>
        <w:tab/>
        <w:t xml:space="preserve"> </w:t>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t xml:space="preserve">Gironi da comporre </w:t>
      </w:r>
    </w:p>
    <w:p w14:paraId="2F083556" w14:textId="0DF90C56" w:rsidR="00BE0CB0" w:rsidRPr="00BE0CB0"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sz w:val="20"/>
          <w:szCs w:val="20"/>
        </w:rPr>
      </w:pPr>
      <w:r w:rsidRPr="00BE0CB0">
        <w:rPr>
          <w:rFonts w:ascii="Arial" w:hAnsi="Arial" w:cs="Arial"/>
          <w:sz w:val="20"/>
          <w:szCs w:val="20"/>
        </w:rPr>
        <w:t xml:space="preserve">PROVINCIALE “UNDER </w:t>
      </w:r>
      <w:smartTag w:uri="urn:schemas-microsoft-com:office:smarttags" w:element="metricconverter">
        <w:smartTagPr>
          <w:attr w:name="ProductID" w:val="15”"/>
        </w:smartTagPr>
        <w:r w:rsidRPr="00BE0CB0">
          <w:rPr>
            <w:rFonts w:ascii="Arial" w:hAnsi="Arial" w:cs="Arial"/>
            <w:sz w:val="20"/>
            <w:szCs w:val="20"/>
          </w:rPr>
          <w:t>15”</w:t>
        </w:r>
      </w:smartTag>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t xml:space="preserve">Gironi da comporre </w:t>
      </w:r>
    </w:p>
    <w:p w14:paraId="15813653" w14:textId="265AFCE9" w:rsidR="00BE0CB0" w:rsidRPr="00BE0CB0"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sz w:val="20"/>
          <w:szCs w:val="20"/>
        </w:rPr>
      </w:pPr>
      <w:r w:rsidRPr="00BE0CB0">
        <w:rPr>
          <w:rFonts w:ascii="Arial" w:hAnsi="Arial" w:cs="Arial"/>
          <w:sz w:val="20"/>
          <w:szCs w:val="20"/>
        </w:rPr>
        <w:t>COPPA TRINACRIA</w:t>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r>
      <w:r w:rsidRPr="00BE0CB0">
        <w:rPr>
          <w:rFonts w:ascii="Arial" w:hAnsi="Arial" w:cs="Arial"/>
          <w:sz w:val="20"/>
          <w:szCs w:val="20"/>
        </w:rPr>
        <w:tab/>
        <w:t>(Serie “D”)</w:t>
      </w:r>
    </w:p>
    <w:p w14:paraId="581BDCAD" w14:textId="77777777" w:rsidR="00BE0CB0" w:rsidRDefault="00BE0CB0" w:rsidP="007405E4">
      <w:pPr>
        <w:jc w:val="both"/>
        <w:rPr>
          <w:rFonts w:ascii="Arial" w:hAnsi="Arial" w:cs="Arial"/>
          <w:b/>
          <w:sz w:val="24"/>
          <w:szCs w:val="28"/>
          <w:u w:val="single"/>
        </w:rPr>
      </w:pPr>
    </w:p>
    <w:p w14:paraId="29AA5567" w14:textId="77777777" w:rsidR="00BE0CB0" w:rsidRPr="00BE0CB0" w:rsidRDefault="00BE0CB0" w:rsidP="00BE0CB0">
      <w:pPr>
        <w:widowControl w:val="0"/>
        <w:spacing w:after="0" w:line="240" w:lineRule="auto"/>
        <w:rPr>
          <w:rFonts w:ascii="Arial" w:hAnsi="Arial" w:cs="Arial"/>
          <w:b/>
          <w:bCs/>
          <w:u w:val="single"/>
        </w:rPr>
      </w:pPr>
      <w:r w:rsidRPr="00BE0CB0">
        <w:rPr>
          <w:rFonts w:ascii="Arial" w:hAnsi="Arial" w:cs="Arial"/>
          <w:b/>
          <w:bCs/>
          <w:highlight w:val="cyan"/>
          <w:u w:val="single"/>
        </w:rPr>
        <w:t>ISCRIZIONE AI CAMPIONATI</w:t>
      </w:r>
    </w:p>
    <w:p w14:paraId="05BA454E" w14:textId="2B9A385F"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bCs/>
          <w:sz w:val="32"/>
          <w:szCs w:val="32"/>
          <w:u w:val="single"/>
        </w:rPr>
        <w:br/>
      </w:r>
      <w:r w:rsidRPr="00BE0CB0">
        <w:rPr>
          <w:rFonts w:ascii="Arial" w:hAnsi="Arial" w:cs="Arial"/>
          <w:sz w:val="20"/>
          <w:szCs w:val="20"/>
        </w:rPr>
        <w:t xml:space="preserve">Ai fini della partecipazione ai rispettivi Campionati di competenza della Stagione Sportiva </w:t>
      </w:r>
      <w:r w:rsidRPr="00BE0CB0">
        <w:rPr>
          <w:rFonts w:ascii="Arial" w:hAnsi="Arial" w:cs="Arial"/>
          <w:b/>
          <w:sz w:val="20"/>
          <w:szCs w:val="20"/>
        </w:rPr>
        <w:t>2024/2025</w:t>
      </w:r>
      <w:r w:rsidRPr="00BE0CB0">
        <w:rPr>
          <w:rFonts w:ascii="Arial" w:hAnsi="Arial" w:cs="Arial"/>
          <w:sz w:val="20"/>
          <w:szCs w:val="20"/>
        </w:rPr>
        <w:t xml:space="preserve">, le Società sono tenute a perfezionare l'iscrizione secondo i criteri, le modalità ed entro i termini d'appresso stabiliti, provvedendo a tutti gli adempimenti previsti dalle disposizioni deliberate dal </w:t>
      </w:r>
      <w:r w:rsidRPr="00BE0CB0">
        <w:rPr>
          <w:rFonts w:ascii="Arial" w:hAnsi="Arial" w:cs="Arial"/>
          <w:b/>
          <w:sz w:val="20"/>
          <w:szCs w:val="20"/>
        </w:rPr>
        <w:t>Consiglio Direttivo di Lega dell’8 maggio 2024</w:t>
      </w:r>
    </w:p>
    <w:p w14:paraId="5601714A" w14:textId="77777777" w:rsidR="00BE0CB0" w:rsidRPr="00BE0CB0" w:rsidRDefault="00BE0CB0" w:rsidP="00BE0CB0">
      <w:pPr>
        <w:widowControl w:val="0"/>
        <w:spacing w:after="0" w:line="240" w:lineRule="auto"/>
        <w:jc w:val="both"/>
        <w:rPr>
          <w:rFonts w:ascii="Arial" w:hAnsi="Arial" w:cs="Arial"/>
          <w:b/>
          <w:sz w:val="20"/>
          <w:szCs w:val="20"/>
        </w:rPr>
      </w:pPr>
    </w:p>
    <w:p w14:paraId="10640751" w14:textId="77777777" w:rsidR="00BE0CB0" w:rsidRPr="00BE0CB0" w:rsidRDefault="00BE0CB0" w:rsidP="00BE0CB0">
      <w:pPr>
        <w:widowControl w:val="0"/>
        <w:spacing w:after="0" w:line="240" w:lineRule="auto"/>
        <w:jc w:val="both"/>
        <w:rPr>
          <w:rFonts w:ascii="Arial" w:eastAsia="Times New Roman" w:hAnsi="Arial" w:cs="Arial"/>
          <w:sz w:val="20"/>
          <w:szCs w:val="20"/>
          <w:lang w:val="en-US"/>
        </w:rPr>
      </w:pPr>
      <w:r w:rsidRPr="00BE0CB0">
        <w:rPr>
          <w:rFonts w:ascii="Arial" w:eastAsia="Times New Roman" w:hAnsi="Arial" w:cs="Arial"/>
          <w:sz w:val="20"/>
          <w:szCs w:val="20"/>
          <w:lang w:val="en-US"/>
        </w:rPr>
        <w:t>Ai</w:t>
      </w:r>
      <w:r w:rsidRPr="00BE0CB0">
        <w:rPr>
          <w:rFonts w:ascii="Arial" w:eastAsia="Times New Roman" w:hAnsi="Arial" w:cs="Arial"/>
          <w:spacing w:val="44"/>
          <w:sz w:val="20"/>
          <w:szCs w:val="20"/>
          <w:lang w:val="en-US"/>
        </w:rPr>
        <w:t xml:space="preserve"> </w:t>
      </w:r>
      <w:r w:rsidRPr="00BE0CB0">
        <w:rPr>
          <w:rFonts w:ascii="Arial" w:eastAsia="Times New Roman" w:hAnsi="Arial" w:cs="Arial"/>
          <w:sz w:val="20"/>
          <w:szCs w:val="20"/>
          <w:lang w:val="en-US"/>
        </w:rPr>
        <w:t>sensi</w:t>
      </w:r>
      <w:r w:rsidRPr="00BE0CB0">
        <w:rPr>
          <w:rFonts w:ascii="Arial" w:eastAsia="Times New Roman" w:hAnsi="Arial" w:cs="Arial"/>
          <w:spacing w:val="46"/>
          <w:sz w:val="20"/>
          <w:szCs w:val="20"/>
          <w:lang w:val="en-US"/>
        </w:rPr>
        <w:t xml:space="preserve"> </w:t>
      </w:r>
      <w:r w:rsidRPr="00BE0CB0">
        <w:rPr>
          <w:rFonts w:ascii="Arial" w:eastAsia="Times New Roman" w:hAnsi="Arial" w:cs="Arial"/>
          <w:sz w:val="20"/>
          <w:szCs w:val="20"/>
          <w:lang w:val="en-US"/>
        </w:rPr>
        <w:t>dell'art.</w:t>
      </w:r>
      <w:r w:rsidRPr="00BE0CB0">
        <w:rPr>
          <w:rFonts w:ascii="Arial" w:eastAsia="Times New Roman" w:hAnsi="Arial" w:cs="Arial"/>
          <w:spacing w:val="44"/>
          <w:sz w:val="20"/>
          <w:szCs w:val="20"/>
          <w:lang w:val="en-US"/>
        </w:rPr>
        <w:t xml:space="preserve"> </w:t>
      </w:r>
      <w:r w:rsidRPr="00BE0CB0">
        <w:rPr>
          <w:rFonts w:ascii="Arial" w:eastAsia="Times New Roman" w:hAnsi="Arial" w:cs="Arial"/>
          <w:sz w:val="20"/>
          <w:szCs w:val="20"/>
          <w:lang w:val="en-US"/>
        </w:rPr>
        <w:t>31,</w:t>
      </w:r>
      <w:r w:rsidRPr="00BE0CB0">
        <w:rPr>
          <w:rFonts w:ascii="Arial" w:eastAsia="Times New Roman" w:hAnsi="Arial" w:cs="Arial"/>
          <w:spacing w:val="44"/>
          <w:sz w:val="20"/>
          <w:szCs w:val="20"/>
          <w:lang w:val="en-US"/>
        </w:rPr>
        <w:t xml:space="preserve"> </w:t>
      </w:r>
      <w:r w:rsidRPr="00BE0CB0">
        <w:rPr>
          <w:rFonts w:ascii="Arial" w:eastAsia="Times New Roman" w:hAnsi="Arial" w:cs="Arial"/>
          <w:sz w:val="20"/>
          <w:szCs w:val="20"/>
          <w:lang w:val="en-US"/>
        </w:rPr>
        <w:t>del</w:t>
      </w:r>
      <w:r w:rsidRPr="00BE0CB0">
        <w:rPr>
          <w:rFonts w:ascii="Arial" w:eastAsia="Times New Roman" w:hAnsi="Arial" w:cs="Arial"/>
          <w:spacing w:val="44"/>
          <w:sz w:val="20"/>
          <w:szCs w:val="20"/>
          <w:lang w:val="en-US"/>
        </w:rPr>
        <w:t xml:space="preserve"> </w:t>
      </w:r>
      <w:r w:rsidRPr="00BE0CB0">
        <w:rPr>
          <w:rFonts w:ascii="Arial" w:eastAsia="Times New Roman" w:hAnsi="Arial" w:cs="Arial"/>
          <w:sz w:val="20"/>
          <w:szCs w:val="20"/>
          <w:lang w:val="en-US"/>
        </w:rPr>
        <w:t>Regolamento</w:t>
      </w:r>
      <w:r w:rsidRPr="00BE0CB0">
        <w:rPr>
          <w:rFonts w:ascii="Arial" w:eastAsia="Times New Roman" w:hAnsi="Arial" w:cs="Arial"/>
          <w:spacing w:val="57"/>
          <w:sz w:val="20"/>
          <w:szCs w:val="20"/>
          <w:lang w:val="en-US"/>
        </w:rPr>
        <w:t xml:space="preserve"> </w:t>
      </w:r>
      <w:r w:rsidRPr="00BE0CB0">
        <w:rPr>
          <w:rFonts w:ascii="Arial" w:eastAsia="Times New Roman" w:hAnsi="Arial" w:cs="Arial"/>
          <w:sz w:val="20"/>
          <w:szCs w:val="20"/>
          <w:lang w:val="en-US"/>
        </w:rPr>
        <w:t>della</w:t>
      </w:r>
      <w:r w:rsidRPr="00BE0CB0">
        <w:rPr>
          <w:rFonts w:ascii="Arial" w:eastAsia="Times New Roman" w:hAnsi="Arial" w:cs="Arial"/>
          <w:spacing w:val="41"/>
          <w:sz w:val="20"/>
          <w:szCs w:val="20"/>
          <w:lang w:val="en-US"/>
        </w:rPr>
        <w:t xml:space="preserve"> </w:t>
      </w:r>
      <w:r w:rsidRPr="00BE0CB0">
        <w:rPr>
          <w:rFonts w:ascii="Arial" w:eastAsia="Times New Roman" w:hAnsi="Arial" w:cs="Arial"/>
          <w:sz w:val="20"/>
          <w:szCs w:val="20"/>
          <w:lang w:val="en-US"/>
        </w:rPr>
        <w:t>Lega</w:t>
      </w:r>
      <w:r w:rsidRPr="00BE0CB0">
        <w:rPr>
          <w:rFonts w:ascii="Arial" w:eastAsia="Times New Roman" w:hAnsi="Arial" w:cs="Arial"/>
          <w:spacing w:val="42"/>
          <w:sz w:val="20"/>
          <w:szCs w:val="20"/>
          <w:lang w:val="en-US"/>
        </w:rPr>
        <w:t xml:space="preserve"> </w:t>
      </w:r>
      <w:r w:rsidRPr="00BE0CB0">
        <w:rPr>
          <w:rFonts w:ascii="Arial" w:eastAsia="Times New Roman" w:hAnsi="Arial" w:cs="Arial"/>
          <w:sz w:val="20"/>
          <w:szCs w:val="20"/>
          <w:lang w:val="en-US"/>
        </w:rPr>
        <w:t>Nazionale</w:t>
      </w:r>
      <w:r w:rsidRPr="00BE0CB0">
        <w:rPr>
          <w:rFonts w:ascii="Arial" w:eastAsia="Times New Roman" w:hAnsi="Arial" w:cs="Arial"/>
          <w:spacing w:val="54"/>
          <w:sz w:val="20"/>
          <w:szCs w:val="20"/>
          <w:lang w:val="en-US"/>
        </w:rPr>
        <w:t xml:space="preserve"> </w:t>
      </w:r>
      <w:r w:rsidRPr="00BE0CB0">
        <w:rPr>
          <w:rFonts w:ascii="Arial" w:eastAsia="Times New Roman" w:hAnsi="Arial" w:cs="Arial"/>
          <w:sz w:val="20"/>
          <w:szCs w:val="20"/>
          <w:lang w:val="en-US"/>
        </w:rPr>
        <w:t>Dilettanti,</w:t>
      </w:r>
      <w:r w:rsidRPr="00BE0CB0">
        <w:rPr>
          <w:rFonts w:ascii="Arial" w:eastAsia="Times New Roman" w:hAnsi="Arial" w:cs="Arial"/>
          <w:spacing w:val="45"/>
          <w:sz w:val="20"/>
          <w:szCs w:val="20"/>
          <w:lang w:val="en-US"/>
        </w:rPr>
        <w:t xml:space="preserve"> </w:t>
      </w:r>
      <w:r w:rsidRPr="00BE0CB0">
        <w:rPr>
          <w:rFonts w:ascii="Arial" w:eastAsia="Times New Roman" w:hAnsi="Arial" w:cs="Arial"/>
          <w:sz w:val="20"/>
          <w:szCs w:val="20"/>
          <w:lang w:val="en-US"/>
        </w:rPr>
        <w:t>costituiscono</w:t>
      </w:r>
      <w:r w:rsidRPr="00BE0CB0">
        <w:rPr>
          <w:rFonts w:ascii="Arial" w:eastAsia="Times New Roman" w:hAnsi="Arial" w:cs="Arial"/>
          <w:spacing w:val="53"/>
          <w:sz w:val="20"/>
          <w:szCs w:val="20"/>
          <w:lang w:val="en-US"/>
        </w:rPr>
        <w:t xml:space="preserve"> </w:t>
      </w:r>
      <w:r w:rsidRPr="00BE0CB0">
        <w:rPr>
          <w:rFonts w:ascii="Arial" w:eastAsia="Times New Roman" w:hAnsi="Arial" w:cs="Arial"/>
          <w:spacing w:val="-2"/>
          <w:sz w:val="20"/>
          <w:szCs w:val="20"/>
          <w:lang w:val="en-US"/>
        </w:rPr>
        <w:t>condizioni</w:t>
      </w:r>
    </w:p>
    <w:p w14:paraId="68796353" w14:textId="77777777" w:rsidR="00BE0CB0" w:rsidRPr="00BE0CB0" w:rsidRDefault="00BE0CB0" w:rsidP="00BE0CB0">
      <w:pPr>
        <w:widowControl w:val="0"/>
        <w:spacing w:after="0" w:line="240" w:lineRule="auto"/>
        <w:jc w:val="both"/>
        <w:rPr>
          <w:rFonts w:ascii="Arial" w:eastAsia="Times New Roman" w:hAnsi="Arial" w:cs="Arial"/>
          <w:spacing w:val="-6"/>
          <w:sz w:val="20"/>
          <w:szCs w:val="20"/>
          <w:lang w:val="en-US"/>
        </w:rPr>
      </w:pPr>
      <w:r w:rsidRPr="00BE0CB0">
        <w:rPr>
          <w:rFonts w:ascii="Arial" w:eastAsia="Times New Roman" w:hAnsi="Arial" w:cs="Arial"/>
          <w:b/>
          <w:spacing w:val="-6"/>
          <w:sz w:val="20"/>
          <w:szCs w:val="20"/>
          <w:u w:val="single" w:color="181C1C"/>
          <w:lang w:val="en-US"/>
        </w:rPr>
        <w:t>inderogabili</w:t>
      </w:r>
      <w:r w:rsidRPr="00BE0CB0">
        <w:rPr>
          <w:rFonts w:ascii="Arial" w:eastAsia="Times New Roman" w:hAnsi="Arial" w:cs="Arial"/>
          <w:b/>
          <w:sz w:val="20"/>
          <w:szCs w:val="20"/>
          <w:lang w:val="en-US"/>
        </w:rPr>
        <w:t xml:space="preserve"> </w:t>
      </w:r>
      <w:r w:rsidRPr="00BE0CB0">
        <w:rPr>
          <w:rFonts w:ascii="Arial" w:eastAsia="Times New Roman" w:hAnsi="Arial" w:cs="Arial"/>
          <w:spacing w:val="-6"/>
          <w:sz w:val="20"/>
          <w:szCs w:val="20"/>
          <w:lang w:val="en-US"/>
        </w:rPr>
        <w:t>per</w:t>
      </w:r>
      <w:r w:rsidRPr="00BE0CB0">
        <w:rPr>
          <w:rFonts w:ascii="Arial" w:eastAsia="Times New Roman" w:hAnsi="Arial" w:cs="Arial"/>
          <w:spacing w:val="-14"/>
          <w:sz w:val="20"/>
          <w:szCs w:val="20"/>
          <w:lang w:val="en-US"/>
        </w:rPr>
        <w:t xml:space="preserve"> l’</w:t>
      </w:r>
      <w:r w:rsidRPr="00BE0CB0">
        <w:rPr>
          <w:rFonts w:ascii="Arial" w:eastAsia="Times New Roman" w:hAnsi="Arial" w:cs="Arial"/>
          <w:spacing w:val="-6"/>
          <w:sz w:val="20"/>
          <w:szCs w:val="20"/>
          <w:lang w:val="en-US"/>
        </w:rPr>
        <w:t>iscrizione</w:t>
      </w:r>
      <w:r w:rsidRPr="00BE0CB0">
        <w:rPr>
          <w:rFonts w:ascii="Arial" w:eastAsia="Times New Roman" w:hAnsi="Arial" w:cs="Arial"/>
          <w:spacing w:val="12"/>
          <w:sz w:val="20"/>
          <w:szCs w:val="20"/>
          <w:lang w:val="en-US"/>
        </w:rPr>
        <w:t xml:space="preserve"> </w:t>
      </w:r>
      <w:r w:rsidRPr="00BE0CB0">
        <w:rPr>
          <w:rFonts w:ascii="Arial" w:eastAsia="Times New Roman" w:hAnsi="Arial" w:cs="Arial"/>
          <w:spacing w:val="-6"/>
          <w:sz w:val="20"/>
          <w:szCs w:val="20"/>
          <w:lang w:val="en-US"/>
        </w:rPr>
        <w:t>ai</w:t>
      </w:r>
      <w:r w:rsidRPr="00BE0CB0">
        <w:rPr>
          <w:rFonts w:ascii="Arial" w:eastAsia="Times New Roman" w:hAnsi="Arial" w:cs="Arial"/>
          <w:spacing w:val="-9"/>
          <w:sz w:val="20"/>
          <w:szCs w:val="20"/>
          <w:lang w:val="en-US"/>
        </w:rPr>
        <w:t xml:space="preserve"> </w:t>
      </w:r>
      <w:r w:rsidRPr="00BE0CB0">
        <w:rPr>
          <w:rFonts w:ascii="Arial" w:eastAsia="Times New Roman" w:hAnsi="Arial" w:cs="Arial"/>
          <w:spacing w:val="-6"/>
          <w:sz w:val="20"/>
          <w:szCs w:val="20"/>
          <w:lang w:val="en-US"/>
        </w:rPr>
        <w:t>Campionati nazionali,</w:t>
      </w:r>
      <w:r w:rsidRPr="00BE0CB0">
        <w:rPr>
          <w:rFonts w:ascii="Arial" w:eastAsia="Times New Roman" w:hAnsi="Arial" w:cs="Arial"/>
          <w:spacing w:val="4"/>
          <w:sz w:val="20"/>
          <w:szCs w:val="20"/>
          <w:lang w:val="en-US"/>
        </w:rPr>
        <w:t xml:space="preserve"> </w:t>
      </w:r>
      <w:r w:rsidRPr="00BE0CB0">
        <w:rPr>
          <w:rFonts w:ascii="Arial" w:eastAsia="Times New Roman" w:hAnsi="Arial" w:cs="Arial"/>
          <w:spacing w:val="-6"/>
          <w:sz w:val="20"/>
          <w:szCs w:val="20"/>
          <w:lang w:val="en-US"/>
        </w:rPr>
        <w:t>regionali</w:t>
      </w:r>
      <w:r w:rsidRPr="00BE0CB0">
        <w:rPr>
          <w:rFonts w:ascii="Arial" w:eastAsia="Times New Roman" w:hAnsi="Arial" w:cs="Arial"/>
          <w:spacing w:val="5"/>
          <w:sz w:val="20"/>
          <w:szCs w:val="20"/>
          <w:lang w:val="en-US"/>
        </w:rPr>
        <w:t xml:space="preserve"> </w:t>
      </w:r>
      <w:r w:rsidRPr="00BE0CB0">
        <w:rPr>
          <w:rFonts w:ascii="Arial" w:eastAsia="Times New Roman" w:hAnsi="Arial" w:cs="Arial"/>
          <w:spacing w:val="-6"/>
          <w:sz w:val="20"/>
          <w:szCs w:val="20"/>
          <w:lang w:val="en-US"/>
        </w:rPr>
        <w:t>e</w:t>
      </w:r>
      <w:r w:rsidRPr="00BE0CB0">
        <w:rPr>
          <w:rFonts w:ascii="Arial" w:eastAsia="Times New Roman" w:hAnsi="Arial" w:cs="Arial"/>
          <w:spacing w:val="-9"/>
          <w:sz w:val="20"/>
          <w:szCs w:val="20"/>
          <w:lang w:val="en-US"/>
        </w:rPr>
        <w:t xml:space="preserve"> </w:t>
      </w:r>
      <w:r w:rsidRPr="00BE0CB0">
        <w:rPr>
          <w:rFonts w:ascii="Arial" w:eastAsia="Times New Roman" w:hAnsi="Arial" w:cs="Arial"/>
          <w:spacing w:val="-6"/>
          <w:sz w:val="20"/>
          <w:szCs w:val="20"/>
          <w:lang w:val="en-US"/>
        </w:rPr>
        <w:t>provinciali</w:t>
      </w:r>
      <w:r w:rsidRPr="00BE0CB0">
        <w:rPr>
          <w:rFonts w:ascii="Arial" w:eastAsia="Times New Roman" w:hAnsi="Arial" w:cs="Arial"/>
          <w:spacing w:val="4"/>
          <w:sz w:val="20"/>
          <w:szCs w:val="20"/>
          <w:lang w:val="en-US"/>
        </w:rPr>
        <w:t xml:space="preserve"> </w:t>
      </w:r>
      <w:r w:rsidRPr="00BE0CB0">
        <w:rPr>
          <w:rFonts w:ascii="Arial" w:eastAsia="Times New Roman" w:hAnsi="Arial" w:cs="Arial"/>
          <w:spacing w:val="-6"/>
          <w:sz w:val="20"/>
          <w:szCs w:val="20"/>
          <w:lang w:val="en-US"/>
        </w:rPr>
        <w:t>della</w:t>
      </w:r>
      <w:r w:rsidRPr="00BE0CB0">
        <w:rPr>
          <w:rFonts w:ascii="Arial" w:eastAsia="Times New Roman" w:hAnsi="Arial" w:cs="Arial"/>
          <w:spacing w:val="-5"/>
          <w:sz w:val="20"/>
          <w:szCs w:val="20"/>
          <w:lang w:val="en-US"/>
        </w:rPr>
        <w:t xml:space="preserve"> </w:t>
      </w:r>
      <w:r w:rsidRPr="00BE0CB0">
        <w:rPr>
          <w:rFonts w:ascii="Arial" w:eastAsia="Times New Roman" w:hAnsi="Arial" w:cs="Arial"/>
          <w:spacing w:val="-6"/>
          <w:sz w:val="20"/>
          <w:szCs w:val="20"/>
          <w:lang w:val="en-US"/>
        </w:rPr>
        <w:t>L.N.D.:</w:t>
      </w:r>
    </w:p>
    <w:p w14:paraId="13E44A23" w14:textId="77777777" w:rsidR="00BE0CB0" w:rsidRPr="00BE0CB0" w:rsidRDefault="00BE0CB0" w:rsidP="00BE0CB0">
      <w:pPr>
        <w:widowControl w:val="0"/>
        <w:spacing w:after="0" w:line="240" w:lineRule="auto"/>
        <w:jc w:val="both"/>
        <w:rPr>
          <w:rFonts w:ascii="Arial" w:eastAsia="Times New Roman" w:hAnsi="Arial" w:cs="Arial"/>
          <w:sz w:val="20"/>
          <w:szCs w:val="20"/>
          <w:lang w:val="en-US"/>
        </w:rPr>
      </w:pPr>
    </w:p>
    <w:p w14:paraId="37FCD22B" w14:textId="77777777" w:rsidR="00BE0CB0" w:rsidRPr="00BE0CB0"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sz w:val="20"/>
          <w:szCs w:val="20"/>
          <w:lang w:val="en-US"/>
        </w:rPr>
      </w:pPr>
      <w:r w:rsidRPr="00BE0CB0">
        <w:rPr>
          <w:rFonts w:ascii="Arial" w:hAnsi="Arial" w:cs="Arial"/>
          <w:sz w:val="20"/>
          <w:szCs w:val="20"/>
          <w:lang w:val="en-US"/>
        </w:rPr>
        <w:t>la</w:t>
      </w:r>
      <w:r w:rsidRPr="00BE0CB0">
        <w:rPr>
          <w:rFonts w:ascii="Arial" w:hAnsi="Arial" w:cs="Arial"/>
          <w:spacing w:val="10"/>
          <w:sz w:val="20"/>
          <w:szCs w:val="20"/>
          <w:lang w:val="en-US"/>
        </w:rPr>
        <w:t xml:space="preserve"> </w:t>
      </w:r>
      <w:r w:rsidRPr="00BE0CB0">
        <w:rPr>
          <w:rFonts w:ascii="Arial" w:hAnsi="Arial" w:cs="Arial"/>
          <w:sz w:val="20"/>
          <w:szCs w:val="20"/>
          <w:lang w:val="en-US"/>
        </w:rPr>
        <w:t>disponibilità</w:t>
      </w:r>
      <w:r w:rsidRPr="00BE0CB0">
        <w:rPr>
          <w:rFonts w:ascii="Arial" w:hAnsi="Arial" w:cs="Arial"/>
          <w:spacing w:val="31"/>
          <w:sz w:val="20"/>
          <w:szCs w:val="20"/>
          <w:lang w:val="en-US"/>
        </w:rPr>
        <w:t xml:space="preserve"> </w:t>
      </w:r>
      <w:r w:rsidRPr="00BE0CB0">
        <w:rPr>
          <w:rFonts w:ascii="Arial" w:hAnsi="Arial" w:cs="Arial"/>
          <w:sz w:val="20"/>
          <w:szCs w:val="20"/>
          <w:lang w:val="en-US"/>
        </w:rPr>
        <w:t>di</w:t>
      </w:r>
      <w:r w:rsidRPr="00BE0CB0">
        <w:rPr>
          <w:rFonts w:ascii="Arial" w:hAnsi="Arial" w:cs="Arial"/>
          <w:spacing w:val="19"/>
          <w:sz w:val="20"/>
          <w:szCs w:val="20"/>
          <w:lang w:val="en-US"/>
        </w:rPr>
        <w:t xml:space="preserve"> </w:t>
      </w:r>
      <w:r w:rsidRPr="00BE0CB0">
        <w:rPr>
          <w:rFonts w:ascii="Arial" w:hAnsi="Arial" w:cs="Arial"/>
          <w:sz w:val="20"/>
          <w:szCs w:val="20"/>
          <w:lang w:val="en-US"/>
        </w:rPr>
        <w:t>un</w:t>
      </w:r>
      <w:r w:rsidRPr="00BE0CB0">
        <w:rPr>
          <w:rFonts w:ascii="Arial" w:hAnsi="Arial" w:cs="Arial"/>
          <w:spacing w:val="22"/>
          <w:sz w:val="20"/>
          <w:szCs w:val="20"/>
          <w:lang w:val="en-US"/>
        </w:rPr>
        <w:t xml:space="preserve"> </w:t>
      </w:r>
      <w:r w:rsidRPr="00BE0CB0">
        <w:rPr>
          <w:rFonts w:ascii="Arial" w:hAnsi="Arial" w:cs="Arial"/>
          <w:sz w:val="20"/>
          <w:szCs w:val="20"/>
          <w:lang w:val="en-US"/>
        </w:rPr>
        <w:t>impianto</w:t>
      </w:r>
      <w:r w:rsidRPr="00BE0CB0">
        <w:rPr>
          <w:rFonts w:ascii="Arial" w:hAnsi="Arial" w:cs="Arial"/>
          <w:spacing w:val="25"/>
          <w:sz w:val="20"/>
          <w:szCs w:val="20"/>
          <w:lang w:val="en-US"/>
        </w:rPr>
        <w:t xml:space="preserve"> </w:t>
      </w:r>
      <w:r w:rsidRPr="00BE0CB0">
        <w:rPr>
          <w:rFonts w:ascii="Arial" w:hAnsi="Arial" w:cs="Arial"/>
          <w:sz w:val="20"/>
          <w:szCs w:val="20"/>
          <w:lang w:val="en-US"/>
        </w:rPr>
        <w:t>di</w:t>
      </w:r>
      <w:r w:rsidRPr="00BE0CB0">
        <w:rPr>
          <w:rFonts w:ascii="Arial" w:hAnsi="Arial" w:cs="Arial"/>
          <w:spacing w:val="18"/>
          <w:sz w:val="20"/>
          <w:szCs w:val="20"/>
          <w:lang w:val="en-US"/>
        </w:rPr>
        <w:t xml:space="preserve"> </w:t>
      </w:r>
      <w:r w:rsidRPr="00BE0CB0">
        <w:rPr>
          <w:rFonts w:ascii="Arial" w:hAnsi="Arial" w:cs="Arial"/>
          <w:sz w:val="20"/>
          <w:szCs w:val="20"/>
          <w:lang w:val="en-US"/>
        </w:rPr>
        <w:t>gioco</w:t>
      </w:r>
      <w:r w:rsidRPr="00BE0CB0">
        <w:rPr>
          <w:rFonts w:ascii="Arial" w:hAnsi="Arial" w:cs="Arial"/>
          <w:spacing w:val="18"/>
          <w:sz w:val="20"/>
          <w:szCs w:val="20"/>
          <w:lang w:val="en-US"/>
        </w:rPr>
        <w:t xml:space="preserve"> </w:t>
      </w:r>
      <w:r w:rsidRPr="00BE0CB0">
        <w:rPr>
          <w:rFonts w:ascii="Arial" w:hAnsi="Arial" w:cs="Arial"/>
          <w:sz w:val="20"/>
          <w:szCs w:val="20"/>
          <w:lang w:val="en-US"/>
        </w:rPr>
        <w:t>omologato,</w:t>
      </w:r>
      <w:r w:rsidRPr="00BE0CB0">
        <w:rPr>
          <w:rFonts w:ascii="Arial" w:hAnsi="Arial" w:cs="Arial"/>
          <w:spacing w:val="25"/>
          <w:sz w:val="20"/>
          <w:szCs w:val="20"/>
          <w:lang w:val="en-US"/>
        </w:rPr>
        <w:t xml:space="preserve"> </w:t>
      </w:r>
      <w:r w:rsidRPr="00BE0CB0">
        <w:rPr>
          <w:rFonts w:ascii="Arial" w:hAnsi="Arial" w:cs="Arial"/>
          <w:sz w:val="20"/>
          <w:szCs w:val="20"/>
          <w:lang w:val="en-US"/>
        </w:rPr>
        <w:t>dotato</w:t>
      </w:r>
      <w:r w:rsidRPr="00BE0CB0">
        <w:rPr>
          <w:rFonts w:ascii="Arial" w:hAnsi="Arial" w:cs="Arial"/>
          <w:spacing w:val="18"/>
          <w:sz w:val="20"/>
          <w:szCs w:val="20"/>
          <w:lang w:val="en-US"/>
        </w:rPr>
        <w:t xml:space="preserve"> </w:t>
      </w:r>
      <w:r w:rsidRPr="00BE0CB0">
        <w:rPr>
          <w:rFonts w:ascii="Arial" w:hAnsi="Arial" w:cs="Arial"/>
          <w:sz w:val="20"/>
          <w:szCs w:val="20"/>
          <w:lang w:val="en-US"/>
        </w:rPr>
        <w:t>dei</w:t>
      </w:r>
      <w:r w:rsidRPr="00BE0CB0">
        <w:rPr>
          <w:rFonts w:ascii="Arial" w:hAnsi="Arial" w:cs="Arial"/>
          <w:spacing w:val="22"/>
          <w:sz w:val="20"/>
          <w:szCs w:val="20"/>
          <w:lang w:val="en-US"/>
        </w:rPr>
        <w:t xml:space="preserve"> </w:t>
      </w:r>
      <w:r w:rsidRPr="00BE0CB0">
        <w:rPr>
          <w:rFonts w:ascii="Arial" w:hAnsi="Arial" w:cs="Arial"/>
          <w:sz w:val="20"/>
          <w:szCs w:val="20"/>
          <w:lang w:val="en-US"/>
        </w:rPr>
        <w:t>requisiti</w:t>
      </w:r>
      <w:r w:rsidRPr="00BE0CB0">
        <w:rPr>
          <w:rFonts w:ascii="Arial" w:hAnsi="Arial" w:cs="Arial"/>
          <w:spacing w:val="27"/>
          <w:sz w:val="20"/>
          <w:szCs w:val="20"/>
          <w:lang w:val="en-US"/>
        </w:rPr>
        <w:t xml:space="preserve"> </w:t>
      </w:r>
      <w:r w:rsidRPr="00BE0CB0">
        <w:rPr>
          <w:rFonts w:ascii="Arial" w:hAnsi="Arial" w:cs="Arial"/>
          <w:sz w:val="20"/>
          <w:szCs w:val="20"/>
          <w:lang w:val="en-US"/>
        </w:rPr>
        <w:t>previsti</w:t>
      </w:r>
      <w:r w:rsidRPr="00BE0CB0">
        <w:rPr>
          <w:rFonts w:ascii="Arial" w:hAnsi="Arial" w:cs="Arial"/>
          <w:spacing w:val="25"/>
          <w:sz w:val="20"/>
          <w:szCs w:val="20"/>
          <w:lang w:val="en-US"/>
        </w:rPr>
        <w:t xml:space="preserve"> </w:t>
      </w:r>
      <w:r w:rsidRPr="00BE0CB0">
        <w:rPr>
          <w:rFonts w:ascii="Arial" w:hAnsi="Arial" w:cs="Arial"/>
          <w:sz w:val="20"/>
          <w:szCs w:val="20"/>
          <w:lang w:val="en-US"/>
        </w:rPr>
        <w:t>dall'art.</w:t>
      </w:r>
      <w:r w:rsidRPr="00BE0CB0">
        <w:rPr>
          <w:rFonts w:ascii="Arial" w:hAnsi="Arial" w:cs="Arial"/>
          <w:spacing w:val="16"/>
          <w:sz w:val="20"/>
          <w:szCs w:val="20"/>
          <w:lang w:val="en-US"/>
        </w:rPr>
        <w:t xml:space="preserve"> </w:t>
      </w:r>
      <w:r w:rsidRPr="00BE0CB0">
        <w:rPr>
          <w:rFonts w:ascii="Arial" w:hAnsi="Arial" w:cs="Arial"/>
          <w:sz w:val="20"/>
          <w:szCs w:val="20"/>
          <w:lang w:val="en-US"/>
        </w:rPr>
        <w:t>34,</w:t>
      </w:r>
      <w:r w:rsidRPr="00BE0CB0">
        <w:rPr>
          <w:rFonts w:ascii="Arial" w:hAnsi="Arial" w:cs="Arial"/>
          <w:spacing w:val="14"/>
          <w:sz w:val="20"/>
          <w:szCs w:val="20"/>
          <w:lang w:val="en-US"/>
        </w:rPr>
        <w:t xml:space="preserve"> </w:t>
      </w:r>
      <w:r w:rsidRPr="00BE0CB0">
        <w:rPr>
          <w:rFonts w:ascii="Arial" w:hAnsi="Arial" w:cs="Arial"/>
          <w:sz w:val="20"/>
          <w:szCs w:val="20"/>
          <w:lang w:val="en-US"/>
        </w:rPr>
        <w:t>del Regolamento</w:t>
      </w:r>
      <w:r w:rsidRPr="00BE0CB0">
        <w:rPr>
          <w:rFonts w:ascii="Arial" w:hAnsi="Arial" w:cs="Arial"/>
          <w:spacing w:val="-6"/>
          <w:sz w:val="20"/>
          <w:szCs w:val="20"/>
          <w:lang w:val="en-US"/>
        </w:rPr>
        <w:t xml:space="preserve"> </w:t>
      </w:r>
      <w:r w:rsidRPr="00BE0CB0">
        <w:rPr>
          <w:rFonts w:ascii="Arial" w:hAnsi="Arial" w:cs="Arial"/>
          <w:sz w:val="20"/>
          <w:szCs w:val="20"/>
          <w:lang w:val="en-US"/>
        </w:rPr>
        <w:t>della</w:t>
      </w:r>
      <w:r w:rsidRPr="00BE0CB0">
        <w:rPr>
          <w:rFonts w:ascii="Arial" w:hAnsi="Arial" w:cs="Arial"/>
          <w:spacing w:val="-15"/>
          <w:sz w:val="20"/>
          <w:szCs w:val="20"/>
          <w:lang w:val="en-US"/>
        </w:rPr>
        <w:t xml:space="preserve"> </w:t>
      </w:r>
      <w:r w:rsidRPr="00BE0CB0">
        <w:rPr>
          <w:rFonts w:ascii="Arial" w:hAnsi="Arial" w:cs="Arial"/>
          <w:sz w:val="20"/>
          <w:szCs w:val="20"/>
          <w:lang w:val="en-US"/>
        </w:rPr>
        <w:t>Lega</w:t>
      </w:r>
      <w:r w:rsidRPr="00BE0CB0">
        <w:rPr>
          <w:rFonts w:ascii="Arial" w:hAnsi="Arial" w:cs="Arial"/>
          <w:spacing w:val="-15"/>
          <w:sz w:val="20"/>
          <w:szCs w:val="20"/>
          <w:lang w:val="en-US"/>
        </w:rPr>
        <w:t xml:space="preserve"> </w:t>
      </w:r>
      <w:r w:rsidRPr="00BE0CB0">
        <w:rPr>
          <w:rFonts w:ascii="Arial" w:hAnsi="Arial" w:cs="Arial"/>
          <w:sz w:val="20"/>
          <w:szCs w:val="20"/>
          <w:lang w:val="en-US"/>
        </w:rPr>
        <w:t>Nazionale</w:t>
      </w:r>
      <w:r w:rsidRPr="00BE0CB0">
        <w:rPr>
          <w:rFonts w:ascii="Arial" w:hAnsi="Arial" w:cs="Arial"/>
          <w:spacing w:val="-6"/>
          <w:sz w:val="20"/>
          <w:szCs w:val="20"/>
          <w:lang w:val="en-US"/>
        </w:rPr>
        <w:t xml:space="preserve"> </w:t>
      </w:r>
      <w:r w:rsidRPr="00BE0CB0">
        <w:rPr>
          <w:rFonts w:ascii="Arial" w:hAnsi="Arial" w:cs="Arial"/>
          <w:sz w:val="20"/>
          <w:szCs w:val="20"/>
          <w:lang w:val="en-US"/>
        </w:rPr>
        <w:t>Dilettanti;</w:t>
      </w:r>
    </w:p>
    <w:p w14:paraId="791790F6" w14:textId="77777777" w:rsidR="00BE0CB0" w:rsidRPr="00BE0CB0"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sz w:val="20"/>
          <w:szCs w:val="20"/>
          <w:lang w:val="en-US"/>
        </w:rPr>
      </w:pPr>
      <w:r w:rsidRPr="00BE0CB0">
        <w:rPr>
          <w:rFonts w:ascii="Arial" w:hAnsi="Arial" w:cs="Arial"/>
          <w:spacing w:val="-4"/>
          <w:sz w:val="20"/>
          <w:szCs w:val="20"/>
          <w:lang w:val="en-US"/>
        </w:rPr>
        <w:t>l’inesistenza</w:t>
      </w:r>
      <w:r w:rsidRPr="00BE0CB0">
        <w:rPr>
          <w:rFonts w:ascii="Arial" w:hAnsi="Arial" w:cs="Arial"/>
          <w:spacing w:val="-10"/>
          <w:sz w:val="20"/>
          <w:szCs w:val="20"/>
          <w:lang w:val="en-US"/>
        </w:rPr>
        <w:t xml:space="preserve"> </w:t>
      </w:r>
      <w:r w:rsidRPr="00BE0CB0">
        <w:rPr>
          <w:rFonts w:ascii="Arial" w:hAnsi="Arial" w:cs="Arial"/>
          <w:spacing w:val="-4"/>
          <w:sz w:val="20"/>
          <w:szCs w:val="20"/>
          <w:lang w:val="en-US"/>
        </w:rPr>
        <w:t>di</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situazioni</w:t>
      </w:r>
      <w:r w:rsidRPr="00BE0CB0">
        <w:rPr>
          <w:rFonts w:ascii="Arial" w:hAnsi="Arial" w:cs="Arial"/>
          <w:spacing w:val="-1"/>
          <w:sz w:val="20"/>
          <w:szCs w:val="20"/>
          <w:lang w:val="en-US"/>
        </w:rPr>
        <w:t xml:space="preserve"> </w:t>
      </w:r>
      <w:r w:rsidRPr="00BE0CB0">
        <w:rPr>
          <w:rFonts w:ascii="Arial" w:hAnsi="Arial" w:cs="Arial"/>
          <w:spacing w:val="-4"/>
          <w:sz w:val="20"/>
          <w:szCs w:val="20"/>
          <w:lang w:val="en-US"/>
        </w:rPr>
        <w:t>debitorie</w:t>
      </w:r>
      <w:r w:rsidRPr="00BE0CB0">
        <w:rPr>
          <w:rFonts w:ascii="Arial" w:hAnsi="Arial" w:cs="Arial"/>
          <w:spacing w:val="-2"/>
          <w:sz w:val="20"/>
          <w:szCs w:val="20"/>
          <w:lang w:val="en-US"/>
        </w:rPr>
        <w:t xml:space="preserve"> </w:t>
      </w:r>
      <w:r w:rsidRPr="00BE0CB0">
        <w:rPr>
          <w:rFonts w:ascii="Arial" w:hAnsi="Arial" w:cs="Arial"/>
          <w:spacing w:val="-4"/>
          <w:sz w:val="20"/>
          <w:szCs w:val="20"/>
          <w:lang w:val="en-US"/>
        </w:rPr>
        <w:t>nei</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confronti</w:t>
      </w:r>
      <w:r w:rsidRPr="00BE0CB0">
        <w:rPr>
          <w:rFonts w:ascii="Arial" w:hAnsi="Arial" w:cs="Arial"/>
          <w:sz w:val="20"/>
          <w:szCs w:val="20"/>
          <w:lang w:val="en-US"/>
        </w:rPr>
        <w:t xml:space="preserve"> </w:t>
      </w:r>
      <w:r w:rsidRPr="00BE0CB0">
        <w:rPr>
          <w:rFonts w:ascii="Arial" w:hAnsi="Arial" w:cs="Arial"/>
          <w:spacing w:val="-4"/>
          <w:sz w:val="20"/>
          <w:szCs w:val="20"/>
          <w:lang w:val="en-US"/>
        </w:rPr>
        <w:t>di</w:t>
      </w:r>
      <w:r w:rsidRPr="00BE0CB0">
        <w:rPr>
          <w:rFonts w:ascii="Arial" w:hAnsi="Arial" w:cs="Arial"/>
          <w:spacing w:val="-10"/>
          <w:sz w:val="20"/>
          <w:szCs w:val="20"/>
          <w:lang w:val="en-US"/>
        </w:rPr>
        <w:t xml:space="preserve"> </w:t>
      </w:r>
      <w:r w:rsidRPr="00BE0CB0">
        <w:rPr>
          <w:rFonts w:ascii="Arial" w:hAnsi="Arial" w:cs="Arial"/>
          <w:spacing w:val="-4"/>
          <w:sz w:val="20"/>
          <w:szCs w:val="20"/>
          <w:lang w:val="en-US"/>
        </w:rPr>
        <w:t>Enti</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federali,</w:t>
      </w:r>
      <w:r w:rsidRPr="00BE0CB0">
        <w:rPr>
          <w:rFonts w:ascii="Arial" w:hAnsi="Arial" w:cs="Arial"/>
          <w:spacing w:val="-7"/>
          <w:sz w:val="20"/>
          <w:szCs w:val="20"/>
          <w:lang w:val="en-US"/>
        </w:rPr>
        <w:t xml:space="preserve"> </w:t>
      </w:r>
      <w:r w:rsidRPr="00BE0CB0">
        <w:rPr>
          <w:rFonts w:ascii="Arial" w:hAnsi="Arial" w:cs="Arial"/>
          <w:spacing w:val="-4"/>
          <w:sz w:val="20"/>
          <w:szCs w:val="20"/>
          <w:lang w:val="en-US"/>
        </w:rPr>
        <w:t>Società</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e</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tesserati;</w:t>
      </w:r>
    </w:p>
    <w:p w14:paraId="1821294D" w14:textId="77777777" w:rsidR="00BE0CB0" w:rsidRPr="00BE0CB0"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sz w:val="20"/>
          <w:szCs w:val="20"/>
          <w:lang w:val="en-US"/>
        </w:rPr>
      </w:pPr>
      <w:r w:rsidRPr="00BE0CB0">
        <w:rPr>
          <w:rFonts w:ascii="Arial" w:hAnsi="Arial" w:cs="Arial"/>
          <w:spacing w:val="-4"/>
          <w:sz w:val="20"/>
          <w:szCs w:val="20"/>
          <w:lang w:val="en-US"/>
        </w:rPr>
        <w:t>il</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versamento</w:t>
      </w:r>
      <w:r w:rsidRPr="00BE0CB0">
        <w:rPr>
          <w:rFonts w:ascii="Arial" w:hAnsi="Arial" w:cs="Arial"/>
          <w:spacing w:val="-5"/>
          <w:sz w:val="20"/>
          <w:szCs w:val="20"/>
          <w:lang w:val="en-US"/>
        </w:rPr>
        <w:t xml:space="preserve"> </w:t>
      </w:r>
      <w:r w:rsidRPr="00BE0CB0">
        <w:rPr>
          <w:rFonts w:ascii="Arial" w:hAnsi="Arial" w:cs="Arial"/>
          <w:spacing w:val="-4"/>
          <w:sz w:val="20"/>
          <w:szCs w:val="20"/>
          <w:lang w:val="en-US"/>
        </w:rPr>
        <w:t>delle</w:t>
      </w:r>
      <w:r w:rsidRPr="00BE0CB0">
        <w:rPr>
          <w:rFonts w:ascii="Arial" w:hAnsi="Arial" w:cs="Arial"/>
          <w:spacing w:val="-8"/>
          <w:sz w:val="20"/>
          <w:szCs w:val="20"/>
          <w:lang w:val="en-US"/>
        </w:rPr>
        <w:t xml:space="preserve"> </w:t>
      </w:r>
      <w:r w:rsidRPr="00BE0CB0">
        <w:rPr>
          <w:rFonts w:ascii="Arial" w:hAnsi="Arial" w:cs="Arial"/>
          <w:spacing w:val="-4"/>
          <w:sz w:val="20"/>
          <w:szCs w:val="20"/>
          <w:lang w:val="en-US"/>
        </w:rPr>
        <w:t>seguenti</w:t>
      </w:r>
      <w:r w:rsidRPr="00BE0CB0">
        <w:rPr>
          <w:rFonts w:ascii="Arial" w:hAnsi="Arial" w:cs="Arial"/>
          <w:spacing w:val="1"/>
          <w:sz w:val="20"/>
          <w:szCs w:val="20"/>
          <w:lang w:val="en-US"/>
        </w:rPr>
        <w:t xml:space="preserve"> </w:t>
      </w:r>
      <w:r w:rsidRPr="00BE0CB0">
        <w:rPr>
          <w:rFonts w:ascii="Arial" w:hAnsi="Arial" w:cs="Arial"/>
          <w:spacing w:val="-4"/>
          <w:sz w:val="20"/>
          <w:szCs w:val="20"/>
          <w:lang w:val="en-US"/>
        </w:rPr>
        <w:t>somme</w:t>
      </w:r>
      <w:r w:rsidRPr="00BE0CB0">
        <w:rPr>
          <w:rFonts w:ascii="Arial" w:hAnsi="Arial" w:cs="Arial"/>
          <w:spacing w:val="-6"/>
          <w:sz w:val="20"/>
          <w:szCs w:val="20"/>
          <w:lang w:val="en-US"/>
        </w:rPr>
        <w:t xml:space="preserve"> </w:t>
      </w:r>
      <w:r w:rsidRPr="00BE0CB0">
        <w:rPr>
          <w:rFonts w:ascii="Arial" w:hAnsi="Arial" w:cs="Arial"/>
          <w:spacing w:val="-4"/>
          <w:sz w:val="20"/>
          <w:szCs w:val="20"/>
          <w:lang w:val="en-US"/>
        </w:rPr>
        <w:t>dovute a</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titolo</w:t>
      </w:r>
      <w:r w:rsidRPr="00BE0CB0">
        <w:rPr>
          <w:rFonts w:ascii="Arial" w:hAnsi="Arial" w:cs="Arial"/>
          <w:spacing w:val="-10"/>
          <w:sz w:val="20"/>
          <w:szCs w:val="20"/>
          <w:lang w:val="en-US"/>
        </w:rPr>
        <w:t xml:space="preserve"> </w:t>
      </w:r>
      <w:r w:rsidRPr="00BE0CB0">
        <w:rPr>
          <w:rFonts w:ascii="Arial" w:hAnsi="Arial" w:cs="Arial"/>
          <w:spacing w:val="-4"/>
          <w:sz w:val="20"/>
          <w:szCs w:val="20"/>
          <w:lang w:val="en-US"/>
        </w:rPr>
        <w:t>di</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diritti</w:t>
      </w:r>
      <w:r w:rsidRPr="00BE0CB0">
        <w:rPr>
          <w:rFonts w:ascii="Arial" w:hAnsi="Arial" w:cs="Arial"/>
          <w:spacing w:val="-5"/>
          <w:sz w:val="20"/>
          <w:szCs w:val="20"/>
          <w:lang w:val="en-US"/>
        </w:rPr>
        <w:t xml:space="preserve"> </w:t>
      </w:r>
      <w:r w:rsidRPr="00BE0CB0">
        <w:rPr>
          <w:rFonts w:ascii="Arial" w:hAnsi="Arial" w:cs="Arial"/>
          <w:spacing w:val="-4"/>
          <w:sz w:val="20"/>
          <w:szCs w:val="20"/>
          <w:lang w:val="en-US"/>
        </w:rPr>
        <w:t>e</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oneri</w:t>
      </w:r>
      <w:r w:rsidRPr="00BE0CB0">
        <w:rPr>
          <w:rFonts w:ascii="Arial" w:hAnsi="Arial" w:cs="Arial"/>
          <w:spacing w:val="-7"/>
          <w:sz w:val="20"/>
          <w:szCs w:val="20"/>
          <w:lang w:val="en-US"/>
        </w:rPr>
        <w:t xml:space="preserve"> </w:t>
      </w:r>
      <w:r w:rsidRPr="00BE0CB0">
        <w:rPr>
          <w:rFonts w:ascii="Arial" w:hAnsi="Arial" w:cs="Arial"/>
          <w:spacing w:val="-4"/>
          <w:sz w:val="20"/>
          <w:szCs w:val="20"/>
          <w:lang w:val="en-US"/>
        </w:rPr>
        <w:t>finanziari:</w:t>
      </w:r>
    </w:p>
    <w:p w14:paraId="4B3A333B" w14:textId="77777777" w:rsidR="00BE0CB0" w:rsidRPr="00BE0CB0"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sz w:val="20"/>
          <w:szCs w:val="20"/>
          <w:lang w:val="en-US"/>
        </w:rPr>
      </w:pPr>
      <w:r w:rsidRPr="00BE0CB0">
        <w:rPr>
          <w:rFonts w:ascii="Arial" w:hAnsi="Arial" w:cs="Arial"/>
          <w:spacing w:val="-4"/>
          <w:sz w:val="20"/>
          <w:szCs w:val="20"/>
          <w:lang w:val="en-US"/>
        </w:rPr>
        <w:t>Tassa</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associativa</w:t>
      </w:r>
      <w:r w:rsidRPr="00BE0CB0">
        <w:rPr>
          <w:rFonts w:ascii="Arial" w:hAnsi="Arial" w:cs="Arial"/>
          <w:spacing w:val="-2"/>
          <w:sz w:val="20"/>
          <w:szCs w:val="20"/>
          <w:lang w:val="en-US"/>
        </w:rPr>
        <w:t xml:space="preserve"> </w:t>
      </w:r>
      <w:r w:rsidRPr="00BE0CB0">
        <w:rPr>
          <w:rFonts w:ascii="Arial" w:hAnsi="Arial" w:cs="Arial"/>
          <w:spacing w:val="-4"/>
          <w:sz w:val="20"/>
          <w:szCs w:val="20"/>
          <w:lang w:val="en-US"/>
        </w:rPr>
        <w:t>alla</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L.N.D.;</w:t>
      </w:r>
    </w:p>
    <w:p w14:paraId="12CC4A7C" w14:textId="77777777" w:rsidR="00BE0CB0" w:rsidRPr="00BE0CB0"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sz w:val="20"/>
          <w:szCs w:val="20"/>
          <w:lang w:val="en-US"/>
        </w:rPr>
      </w:pPr>
      <w:r w:rsidRPr="00BE0CB0">
        <w:rPr>
          <w:rFonts w:ascii="Arial" w:hAnsi="Arial" w:cs="Arial"/>
          <w:spacing w:val="-4"/>
          <w:sz w:val="20"/>
          <w:szCs w:val="20"/>
          <w:lang w:val="en-US"/>
        </w:rPr>
        <w:t>Diritti</w:t>
      </w:r>
      <w:r w:rsidRPr="00BE0CB0">
        <w:rPr>
          <w:rFonts w:ascii="Arial" w:hAnsi="Arial" w:cs="Arial"/>
          <w:spacing w:val="-6"/>
          <w:sz w:val="20"/>
          <w:szCs w:val="20"/>
          <w:lang w:val="en-US"/>
        </w:rPr>
        <w:t xml:space="preserve"> </w:t>
      </w:r>
      <w:r w:rsidRPr="00BE0CB0">
        <w:rPr>
          <w:rFonts w:ascii="Arial" w:hAnsi="Arial" w:cs="Arial"/>
          <w:spacing w:val="-4"/>
          <w:sz w:val="20"/>
          <w:szCs w:val="20"/>
          <w:lang w:val="en-US"/>
        </w:rPr>
        <w:t>di</w:t>
      </w:r>
      <w:r w:rsidRPr="00BE0CB0">
        <w:rPr>
          <w:rFonts w:ascii="Arial" w:hAnsi="Arial" w:cs="Arial"/>
          <w:spacing w:val="-9"/>
          <w:sz w:val="20"/>
          <w:szCs w:val="20"/>
          <w:lang w:val="en-US"/>
        </w:rPr>
        <w:t xml:space="preserve"> </w:t>
      </w:r>
      <w:r w:rsidRPr="00BE0CB0">
        <w:rPr>
          <w:rFonts w:ascii="Arial" w:hAnsi="Arial" w:cs="Arial"/>
          <w:spacing w:val="-4"/>
          <w:sz w:val="20"/>
          <w:szCs w:val="20"/>
          <w:lang w:val="en-US"/>
        </w:rPr>
        <w:t>iscrizione</w:t>
      </w:r>
      <w:r w:rsidRPr="00BE0CB0">
        <w:rPr>
          <w:rFonts w:ascii="Arial" w:hAnsi="Arial" w:cs="Arial"/>
          <w:spacing w:val="-6"/>
          <w:sz w:val="20"/>
          <w:szCs w:val="20"/>
          <w:lang w:val="en-US"/>
        </w:rPr>
        <w:t xml:space="preserve"> </w:t>
      </w:r>
      <w:r w:rsidRPr="00BE0CB0">
        <w:rPr>
          <w:rFonts w:ascii="Arial" w:hAnsi="Arial" w:cs="Arial"/>
          <w:spacing w:val="-4"/>
          <w:sz w:val="20"/>
          <w:szCs w:val="20"/>
          <w:lang w:val="en-US"/>
        </w:rPr>
        <w:t>ai</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Campionati</w:t>
      </w:r>
      <w:r w:rsidRPr="00BE0CB0">
        <w:rPr>
          <w:rFonts w:ascii="Arial" w:hAnsi="Arial" w:cs="Arial"/>
          <w:spacing w:val="2"/>
          <w:sz w:val="20"/>
          <w:szCs w:val="20"/>
          <w:lang w:val="en-US"/>
        </w:rPr>
        <w:t xml:space="preserve"> </w:t>
      </w:r>
      <w:r w:rsidRPr="00BE0CB0">
        <w:rPr>
          <w:rFonts w:ascii="Arial" w:hAnsi="Arial" w:cs="Arial"/>
          <w:spacing w:val="-4"/>
          <w:sz w:val="20"/>
          <w:szCs w:val="20"/>
          <w:lang w:val="en-US"/>
        </w:rPr>
        <w:t>di</w:t>
      </w:r>
      <w:r w:rsidRPr="00BE0CB0">
        <w:rPr>
          <w:rFonts w:ascii="Arial" w:hAnsi="Arial" w:cs="Arial"/>
          <w:spacing w:val="-10"/>
          <w:sz w:val="20"/>
          <w:szCs w:val="20"/>
          <w:lang w:val="en-US"/>
        </w:rPr>
        <w:t xml:space="preserve"> </w:t>
      </w:r>
      <w:r w:rsidRPr="00BE0CB0">
        <w:rPr>
          <w:rFonts w:ascii="Arial" w:hAnsi="Arial" w:cs="Arial"/>
          <w:spacing w:val="-4"/>
          <w:sz w:val="20"/>
          <w:szCs w:val="20"/>
          <w:lang w:val="en-US"/>
        </w:rPr>
        <w:t>competenza;</w:t>
      </w:r>
    </w:p>
    <w:p w14:paraId="425227AD" w14:textId="77777777" w:rsidR="00BE0CB0" w:rsidRPr="00BE0CB0" w:rsidRDefault="00BE0CB0" w:rsidP="00BE0CB0">
      <w:pPr>
        <w:widowControl w:val="0"/>
        <w:numPr>
          <w:ilvl w:val="1"/>
          <w:numId w:val="47"/>
        </w:numPr>
        <w:tabs>
          <w:tab w:val="left" w:pos="247"/>
        </w:tabs>
        <w:autoSpaceDE w:val="0"/>
        <w:autoSpaceDN w:val="0"/>
        <w:spacing w:after="0" w:line="240" w:lineRule="auto"/>
        <w:ind w:hanging="136"/>
        <w:rPr>
          <w:rFonts w:ascii="Arial" w:hAnsi="Arial" w:cs="Arial"/>
          <w:sz w:val="20"/>
          <w:szCs w:val="20"/>
          <w:lang w:val="en-US"/>
        </w:rPr>
      </w:pPr>
      <w:r w:rsidRPr="00BE0CB0">
        <w:rPr>
          <w:rFonts w:ascii="Arial" w:hAnsi="Arial" w:cs="Arial"/>
          <w:spacing w:val="-6"/>
          <w:sz w:val="20"/>
          <w:szCs w:val="20"/>
          <w:lang w:val="en-US"/>
        </w:rPr>
        <w:t>Assicurazione</w:t>
      </w:r>
      <w:r w:rsidRPr="00BE0CB0">
        <w:rPr>
          <w:rFonts w:ascii="Arial" w:hAnsi="Arial" w:cs="Arial"/>
          <w:spacing w:val="6"/>
          <w:sz w:val="20"/>
          <w:szCs w:val="20"/>
          <w:lang w:val="en-US"/>
        </w:rPr>
        <w:t xml:space="preserve"> </w:t>
      </w:r>
      <w:r w:rsidRPr="00BE0CB0">
        <w:rPr>
          <w:rFonts w:ascii="Arial" w:hAnsi="Arial" w:cs="Arial"/>
          <w:spacing w:val="-2"/>
          <w:sz w:val="20"/>
          <w:szCs w:val="20"/>
          <w:lang w:val="en-US"/>
        </w:rPr>
        <w:t>tesserati;</w:t>
      </w:r>
    </w:p>
    <w:p w14:paraId="64C8ED44" w14:textId="77777777" w:rsidR="00BE0CB0" w:rsidRPr="00BE0CB0"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sz w:val="20"/>
          <w:szCs w:val="20"/>
          <w:lang w:val="en-US"/>
        </w:rPr>
      </w:pPr>
      <w:r w:rsidRPr="00BE0CB0">
        <w:rPr>
          <w:rFonts w:ascii="Arial" w:hAnsi="Arial" w:cs="Arial"/>
          <w:spacing w:val="-4"/>
          <w:sz w:val="20"/>
          <w:szCs w:val="20"/>
          <w:lang w:val="en-US"/>
        </w:rPr>
        <w:t>Acconto</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spese</w:t>
      </w:r>
      <w:r w:rsidRPr="00BE0CB0">
        <w:rPr>
          <w:rFonts w:ascii="Arial" w:hAnsi="Arial" w:cs="Arial"/>
          <w:spacing w:val="-9"/>
          <w:sz w:val="20"/>
          <w:szCs w:val="20"/>
          <w:lang w:val="en-US"/>
        </w:rPr>
        <w:t xml:space="preserve"> </w:t>
      </w:r>
      <w:r w:rsidRPr="00BE0CB0">
        <w:rPr>
          <w:rFonts w:ascii="Arial" w:hAnsi="Arial" w:cs="Arial"/>
          <w:spacing w:val="-4"/>
          <w:sz w:val="20"/>
          <w:szCs w:val="20"/>
          <w:lang w:val="en-US"/>
        </w:rPr>
        <w:t>per</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attività</w:t>
      </w:r>
      <w:r w:rsidRPr="00BE0CB0">
        <w:rPr>
          <w:rFonts w:ascii="Arial" w:hAnsi="Arial" w:cs="Arial"/>
          <w:spacing w:val="-6"/>
          <w:sz w:val="20"/>
          <w:szCs w:val="20"/>
          <w:lang w:val="en-US"/>
        </w:rPr>
        <w:t xml:space="preserve"> </w:t>
      </w:r>
      <w:r w:rsidRPr="00BE0CB0">
        <w:rPr>
          <w:rFonts w:ascii="Arial" w:hAnsi="Arial" w:cs="Arial"/>
          <w:spacing w:val="-4"/>
          <w:sz w:val="20"/>
          <w:szCs w:val="20"/>
          <w:lang w:val="en-US"/>
        </w:rPr>
        <w:t>regionale</w:t>
      </w:r>
      <w:r w:rsidRPr="00BE0CB0">
        <w:rPr>
          <w:rFonts w:ascii="Arial" w:hAnsi="Arial" w:cs="Arial"/>
          <w:spacing w:val="-3"/>
          <w:sz w:val="20"/>
          <w:szCs w:val="20"/>
          <w:lang w:val="en-US"/>
        </w:rPr>
        <w:t xml:space="preserve"> </w:t>
      </w:r>
      <w:r w:rsidRPr="00BE0CB0">
        <w:rPr>
          <w:rFonts w:ascii="Arial" w:hAnsi="Arial" w:cs="Arial"/>
          <w:spacing w:val="-4"/>
          <w:sz w:val="20"/>
          <w:szCs w:val="20"/>
          <w:lang w:val="en-US"/>
        </w:rPr>
        <w:t>o</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nazionale</w:t>
      </w:r>
      <w:r w:rsidRPr="00BE0CB0">
        <w:rPr>
          <w:rFonts w:ascii="Arial" w:hAnsi="Arial" w:cs="Arial"/>
          <w:spacing w:val="-1"/>
          <w:sz w:val="20"/>
          <w:szCs w:val="20"/>
          <w:lang w:val="en-US"/>
        </w:rPr>
        <w:t xml:space="preserve"> </w:t>
      </w:r>
      <w:r w:rsidRPr="00BE0CB0">
        <w:rPr>
          <w:rFonts w:ascii="Arial" w:hAnsi="Arial" w:cs="Arial"/>
          <w:spacing w:val="-4"/>
          <w:sz w:val="20"/>
          <w:szCs w:val="20"/>
          <w:lang w:val="en-US"/>
        </w:rPr>
        <w:t>e</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organizzazione;</w:t>
      </w:r>
    </w:p>
    <w:p w14:paraId="0B43263E" w14:textId="77777777" w:rsidR="00BE0CB0" w:rsidRPr="00BE0CB0"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sz w:val="20"/>
          <w:szCs w:val="20"/>
          <w:lang w:val="en-US"/>
        </w:rPr>
      </w:pPr>
      <w:r w:rsidRPr="00BE0CB0">
        <w:rPr>
          <w:rFonts w:ascii="Arial" w:hAnsi="Arial" w:cs="Arial"/>
          <w:sz w:val="20"/>
          <w:szCs w:val="20"/>
          <w:lang w:val="en-US"/>
        </w:rPr>
        <w:lastRenderedPageBreak/>
        <w:t xml:space="preserve">il deposito da parte delle Società aventi titolo a partecipare ai Campionati Nazionali di una </w:t>
      </w:r>
      <w:r w:rsidRPr="00BE0CB0">
        <w:rPr>
          <w:rFonts w:ascii="Arial" w:hAnsi="Arial" w:cs="Arial"/>
          <w:spacing w:val="-4"/>
          <w:sz w:val="20"/>
          <w:szCs w:val="20"/>
          <w:lang w:val="en-US"/>
        </w:rPr>
        <w:t>fideiussione</w:t>
      </w:r>
      <w:r w:rsidRPr="00BE0CB0">
        <w:rPr>
          <w:rFonts w:ascii="Arial" w:hAnsi="Arial" w:cs="Arial"/>
          <w:spacing w:val="8"/>
          <w:sz w:val="20"/>
          <w:szCs w:val="20"/>
          <w:lang w:val="en-US"/>
        </w:rPr>
        <w:t xml:space="preserve"> </w:t>
      </w:r>
      <w:r w:rsidRPr="00BE0CB0">
        <w:rPr>
          <w:rFonts w:ascii="Arial" w:hAnsi="Arial" w:cs="Arial"/>
          <w:spacing w:val="-4"/>
          <w:sz w:val="20"/>
          <w:szCs w:val="20"/>
          <w:lang w:val="en-US"/>
        </w:rPr>
        <w:t>bancaria a</w:t>
      </w:r>
      <w:r w:rsidRPr="00BE0CB0">
        <w:rPr>
          <w:rFonts w:ascii="Arial" w:hAnsi="Arial" w:cs="Arial"/>
          <w:spacing w:val="-5"/>
          <w:sz w:val="20"/>
          <w:szCs w:val="20"/>
          <w:lang w:val="en-US"/>
        </w:rPr>
        <w:t xml:space="preserve"> </w:t>
      </w:r>
      <w:r w:rsidRPr="00BE0CB0">
        <w:rPr>
          <w:rFonts w:ascii="Arial" w:hAnsi="Arial" w:cs="Arial"/>
          <w:spacing w:val="-4"/>
          <w:sz w:val="20"/>
          <w:szCs w:val="20"/>
          <w:lang w:val="en-US"/>
        </w:rPr>
        <w:t>prima richiesta, di</w:t>
      </w:r>
      <w:r w:rsidRPr="00BE0CB0">
        <w:rPr>
          <w:rFonts w:ascii="Arial" w:hAnsi="Arial" w:cs="Arial"/>
          <w:spacing w:val="-5"/>
          <w:sz w:val="20"/>
          <w:szCs w:val="20"/>
          <w:lang w:val="en-US"/>
        </w:rPr>
        <w:t xml:space="preserve"> </w:t>
      </w:r>
      <w:r w:rsidRPr="00BE0CB0">
        <w:rPr>
          <w:rFonts w:ascii="Arial" w:hAnsi="Arial" w:cs="Arial"/>
          <w:spacing w:val="-4"/>
          <w:sz w:val="20"/>
          <w:szCs w:val="20"/>
          <w:lang w:val="en-US"/>
        </w:rPr>
        <w:t>importo e</w:t>
      </w:r>
      <w:r w:rsidRPr="00BE0CB0">
        <w:rPr>
          <w:rFonts w:ascii="Arial" w:hAnsi="Arial" w:cs="Arial"/>
          <w:spacing w:val="-11"/>
          <w:sz w:val="20"/>
          <w:szCs w:val="20"/>
          <w:lang w:val="en-US"/>
        </w:rPr>
        <w:t xml:space="preserve"> </w:t>
      </w:r>
      <w:r w:rsidRPr="00BE0CB0">
        <w:rPr>
          <w:rFonts w:ascii="Arial" w:hAnsi="Arial" w:cs="Arial"/>
          <w:spacing w:val="-4"/>
          <w:sz w:val="20"/>
          <w:szCs w:val="20"/>
          <w:lang w:val="en-US"/>
        </w:rPr>
        <w:t xml:space="preserve">scadenza stabiliti dal Dipartimento Interregionale </w:t>
      </w:r>
      <w:r w:rsidRPr="00BE0CB0">
        <w:rPr>
          <w:rFonts w:ascii="Arial" w:hAnsi="Arial" w:cs="Arial"/>
          <w:spacing w:val="-2"/>
          <w:sz w:val="20"/>
          <w:szCs w:val="20"/>
          <w:lang w:val="en-US"/>
        </w:rPr>
        <w:t>o</w:t>
      </w:r>
      <w:r w:rsidRPr="00BE0CB0">
        <w:rPr>
          <w:rFonts w:ascii="Arial" w:hAnsi="Arial" w:cs="Arial"/>
          <w:spacing w:val="-13"/>
          <w:sz w:val="20"/>
          <w:szCs w:val="20"/>
          <w:lang w:val="en-US"/>
        </w:rPr>
        <w:t xml:space="preserve"> </w:t>
      </w:r>
      <w:r w:rsidRPr="00BE0CB0">
        <w:rPr>
          <w:rFonts w:ascii="Arial" w:hAnsi="Arial" w:cs="Arial"/>
          <w:spacing w:val="-2"/>
          <w:sz w:val="20"/>
          <w:szCs w:val="20"/>
          <w:lang w:val="en-US"/>
        </w:rPr>
        <w:t>dal</w:t>
      </w:r>
      <w:r w:rsidRPr="00BE0CB0">
        <w:rPr>
          <w:rFonts w:ascii="Arial" w:hAnsi="Arial" w:cs="Arial"/>
          <w:spacing w:val="-13"/>
          <w:sz w:val="20"/>
          <w:szCs w:val="20"/>
          <w:lang w:val="en-US"/>
        </w:rPr>
        <w:t xml:space="preserve"> </w:t>
      </w:r>
      <w:r w:rsidRPr="00BE0CB0">
        <w:rPr>
          <w:rFonts w:ascii="Arial" w:hAnsi="Arial" w:cs="Arial"/>
          <w:spacing w:val="-2"/>
          <w:sz w:val="20"/>
          <w:szCs w:val="20"/>
          <w:lang w:val="en-US"/>
        </w:rPr>
        <w:t>Dipartimento</w:t>
      </w:r>
      <w:r w:rsidRPr="00BE0CB0">
        <w:rPr>
          <w:rFonts w:ascii="Arial" w:hAnsi="Arial" w:cs="Arial"/>
          <w:spacing w:val="-7"/>
          <w:sz w:val="20"/>
          <w:szCs w:val="20"/>
          <w:lang w:val="en-US"/>
        </w:rPr>
        <w:t xml:space="preserve"> </w:t>
      </w:r>
      <w:r w:rsidRPr="00BE0CB0">
        <w:rPr>
          <w:rFonts w:ascii="Arial" w:hAnsi="Arial" w:cs="Arial"/>
          <w:spacing w:val="-2"/>
          <w:sz w:val="20"/>
          <w:szCs w:val="20"/>
          <w:lang w:val="en-US"/>
        </w:rPr>
        <w:t>Calcio</w:t>
      </w:r>
      <w:r w:rsidRPr="00BE0CB0">
        <w:rPr>
          <w:rFonts w:ascii="Arial" w:hAnsi="Arial" w:cs="Arial"/>
          <w:spacing w:val="-11"/>
          <w:sz w:val="20"/>
          <w:szCs w:val="20"/>
          <w:lang w:val="en-US"/>
        </w:rPr>
        <w:t xml:space="preserve"> </w:t>
      </w:r>
      <w:r w:rsidRPr="00BE0CB0">
        <w:rPr>
          <w:rFonts w:ascii="Arial" w:hAnsi="Arial" w:cs="Arial"/>
          <w:spacing w:val="-2"/>
          <w:sz w:val="20"/>
          <w:szCs w:val="20"/>
          <w:lang w:val="en-US"/>
        </w:rPr>
        <w:t>Femminile</w:t>
      </w:r>
      <w:r w:rsidRPr="00BE0CB0">
        <w:rPr>
          <w:rFonts w:ascii="Arial" w:hAnsi="Arial" w:cs="Arial"/>
          <w:spacing w:val="-6"/>
          <w:sz w:val="20"/>
          <w:szCs w:val="20"/>
          <w:lang w:val="en-US"/>
        </w:rPr>
        <w:t xml:space="preserve"> </w:t>
      </w:r>
      <w:r w:rsidRPr="00BE0CB0">
        <w:rPr>
          <w:rFonts w:ascii="Arial" w:hAnsi="Arial" w:cs="Arial"/>
          <w:spacing w:val="-2"/>
          <w:sz w:val="20"/>
          <w:szCs w:val="20"/>
          <w:lang w:val="en-US"/>
        </w:rPr>
        <w:t>o</w:t>
      </w:r>
      <w:r w:rsidRPr="00BE0CB0">
        <w:rPr>
          <w:rFonts w:ascii="Arial" w:hAnsi="Arial" w:cs="Arial"/>
          <w:spacing w:val="-13"/>
          <w:sz w:val="20"/>
          <w:szCs w:val="20"/>
          <w:lang w:val="en-US"/>
        </w:rPr>
        <w:t xml:space="preserve"> </w:t>
      </w:r>
      <w:r w:rsidRPr="00BE0CB0">
        <w:rPr>
          <w:rFonts w:ascii="Arial" w:hAnsi="Arial" w:cs="Arial"/>
          <w:spacing w:val="-2"/>
          <w:sz w:val="20"/>
          <w:szCs w:val="20"/>
          <w:lang w:val="en-US"/>
        </w:rPr>
        <w:t>dalla</w:t>
      </w:r>
      <w:r w:rsidRPr="00BE0CB0">
        <w:rPr>
          <w:rFonts w:ascii="Arial" w:hAnsi="Arial" w:cs="Arial"/>
          <w:spacing w:val="-8"/>
          <w:sz w:val="20"/>
          <w:szCs w:val="20"/>
          <w:lang w:val="en-US"/>
        </w:rPr>
        <w:t xml:space="preserve"> </w:t>
      </w:r>
      <w:r w:rsidRPr="00BE0CB0">
        <w:rPr>
          <w:rFonts w:ascii="Arial" w:hAnsi="Arial" w:cs="Arial"/>
          <w:spacing w:val="-2"/>
          <w:sz w:val="20"/>
          <w:szCs w:val="20"/>
          <w:lang w:val="en-US"/>
        </w:rPr>
        <w:t>Divisione Calcio</w:t>
      </w:r>
      <w:r w:rsidRPr="00BE0CB0">
        <w:rPr>
          <w:rFonts w:ascii="Arial" w:hAnsi="Arial" w:cs="Arial"/>
          <w:spacing w:val="-13"/>
          <w:sz w:val="20"/>
          <w:szCs w:val="20"/>
          <w:lang w:val="en-US"/>
        </w:rPr>
        <w:t xml:space="preserve"> </w:t>
      </w:r>
      <w:r w:rsidRPr="00BE0CB0">
        <w:rPr>
          <w:rFonts w:ascii="Arial" w:hAnsi="Arial" w:cs="Arial"/>
          <w:spacing w:val="-2"/>
          <w:sz w:val="20"/>
          <w:szCs w:val="20"/>
          <w:lang w:val="en-US"/>
        </w:rPr>
        <w:t>a</w:t>
      </w:r>
      <w:r w:rsidRPr="00BE0CB0">
        <w:rPr>
          <w:rFonts w:ascii="Arial" w:hAnsi="Arial" w:cs="Arial"/>
          <w:spacing w:val="-13"/>
          <w:sz w:val="20"/>
          <w:szCs w:val="20"/>
          <w:lang w:val="en-US"/>
        </w:rPr>
        <w:t xml:space="preserve"> </w:t>
      </w:r>
      <w:r w:rsidRPr="00BE0CB0">
        <w:rPr>
          <w:rFonts w:ascii="Arial" w:hAnsi="Arial" w:cs="Arial"/>
          <w:spacing w:val="-2"/>
          <w:sz w:val="20"/>
          <w:szCs w:val="20"/>
          <w:lang w:val="en-US"/>
        </w:rPr>
        <w:t>Cinque</w:t>
      </w:r>
      <w:r w:rsidRPr="00BE0CB0">
        <w:rPr>
          <w:rFonts w:ascii="Arial" w:hAnsi="Arial" w:cs="Arial"/>
          <w:spacing w:val="-12"/>
          <w:sz w:val="20"/>
          <w:szCs w:val="20"/>
          <w:lang w:val="en-US"/>
        </w:rPr>
        <w:t xml:space="preserve"> </w:t>
      </w:r>
      <w:r w:rsidRPr="00BE0CB0">
        <w:rPr>
          <w:rFonts w:ascii="Arial" w:hAnsi="Arial" w:cs="Arial"/>
          <w:spacing w:val="-2"/>
          <w:sz w:val="20"/>
          <w:szCs w:val="20"/>
          <w:lang w:val="en-US"/>
        </w:rPr>
        <w:t>competente.</w:t>
      </w:r>
    </w:p>
    <w:p w14:paraId="2A1ED884" w14:textId="77777777" w:rsidR="00BE0CB0" w:rsidRPr="00BE0CB0" w:rsidRDefault="00BE0CB0" w:rsidP="00BE0CB0">
      <w:pPr>
        <w:widowControl w:val="0"/>
        <w:spacing w:after="0" w:line="240" w:lineRule="auto"/>
        <w:ind w:left="102"/>
        <w:rPr>
          <w:rFonts w:ascii="Times New Roman" w:eastAsia="Times New Roman" w:hAnsi="Times New Roman"/>
          <w:sz w:val="18"/>
          <w:szCs w:val="18"/>
          <w:lang w:val="en-US"/>
        </w:rPr>
      </w:pPr>
    </w:p>
    <w:p w14:paraId="7C64F812" w14:textId="77777777" w:rsidR="00BE0CB0" w:rsidRPr="00BE0CB0" w:rsidRDefault="00BE0CB0" w:rsidP="00BE0CB0">
      <w:pPr>
        <w:widowControl w:val="0"/>
        <w:spacing w:after="0" w:line="240" w:lineRule="auto"/>
        <w:ind w:left="123" w:right="345" w:firstLine="1"/>
        <w:jc w:val="both"/>
        <w:rPr>
          <w:rFonts w:ascii="Arial" w:eastAsia="Times New Roman" w:hAnsi="Arial" w:cs="Arial"/>
          <w:sz w:val="20"/>
          <w:szCs w:val="20"/>
          <w:lang w:val="en-US"/>
        </w:rPr>
      </w:pPr>
      <w:r w:rsidRPr="00BE0CB0">
        <w:rPr>
          <w:rFonts w:ascii="Arial" w:eastAsia="Times New Roman" w:hAnsi="Arial" w:cs="Arial"/>
          <w:sz w:val="20"/>
          <w:szCs w:val="20"/>
          <w:lang w:val="en-US"/>
        </w:rPr>
        <w:t xml:space="preserve">In relazione al punto b) che precede, in caso di morosità da parte delle Società per decisioni dei Collegi Arbitrali di cui agli Accordi Collettivi, </w:t>
      </w:r>
      <w:r w:rsidRPr="00BE0CB0">
        <w:rPr>
          <w:rFonts w:ascii="Arial" w:eastAsia="Times New Roman" w:hAnsi="Arial" w:cs="Arial"/>
          <w:b/>
          <w:sz w:val="20"/>
          <w:szCs w:val="20"/>
          <w:u w:val="single" w:color="1C1F1F"/>
          <w:lang w:val="en-US"/>
        </w:rPr>
        <w:t xml:space="preserve">pubblicate entro il 31 </w:t>
      </w:r>
      <w:r w:rsidRPr="00BE0CB0">
        <w:rPr>
          <w:rFonts w:ascii="Arial" w:eastAsia="Times New Roman" w:hAnsi="Arial" w:cs="Arial"/>
          <w:b/>
          <w:bCs/>
          <w:sz w:val="20"/>
          <w:szCs w:val="20"/>
          <w:u w:val="single" w:color="1C1F1F"/>
          <w:lang w:val="en-US"/>
        </w:rPr>
        <w:t>Maggio 2</w:t>
      </w:r>
      <w:r w:rsidRPr="00BE0CB0">
        <w:rPr>
          <w:rFonts w:ascii="Arial" w:eastAsia="Times New Roman" w:hAnsi="Arial" w:cs="Arial"/>
          <w:b/>
          <w:sz w:val="20"/>
          <w:szCs w:val="20"/>
          <w:u w:val="single" w:color="1C1F1F"/>
          <w:lang w:val="en-US"/>
        </w:rPr>
        <w:t>024,</w:t>
      </w:r>
      <w:r w:rsidRPr="00BE0CB0">
        <w:rPr>
          <w:rFonts w:ascii="Arial" w:eastAsia="Times New Roman" w:hAnsi="Arial" w:cs="Arial"/>
          <w:b/>
          <w:sz w:val="20"/>
          <w:szCs w:val="20"/>
          <w:lang w:val="en-US"/>
        </w:rPr>
        <w:t xml:space="preserve"> </w:t>
      </w:r>
      <w:r w:rsidRPr="00BE0CB0">
        <w:rPr>
          <w:rFonts w:ascii="Arial" w:eastAsia="Times New Roman" w:hAnsi="Arial" w:cs="Arial"/>
          <w:sz w:val="20"/>
          <w:szCs w:val="20"/>
          <w:lang w:val="en-US"/>
        </w:rPr>
        <w:t xml:space="preserve">le Società inadempienti non potranno essere ammesse al Campionato di competenza della stagione sportiva </w:t>
      </w:r>
      <w:r w:rsidRPr="00BE0CB0">
        <w:rPr>
          <w:rFonts w:ascii="Arial" w:eastAsia="Times New Roman" w:hAnsi="Arial" w:cs="Arial"/>
          <w:spacing w:val="-4"/>
          <w:sz w:val="20"/>
          <w:szCs w:val="20"/>
          <w:lang w:val="en-US"/>
        </w:rPr>
        <w:t>2024/2025</w:t>
      </w:r>
      <w:r w:rsidRPr="00BE0CB0">
        <w:rPr>
          <w:rFonts w:ascii="Arial" w:eastAsia="Times New Roman" w:hAnsi="Arial" w:cs="Arial"/>
          <w:spacing w:val="-7"/>
          <w:sz w:val="20"/>
          <w:szCs w:val="20"/>
          <w:lang w:val="en-US"/>
        </w:rPr>
        <w:t xml:space="preserve"> </w:t>
      </w:r>
      <w:r w:rsidRPr="00BE0CB0">
        <w:rPr>
          <w:rFonts w:ascii="Arial" w:eastAsia="Times New Roman" w:hAnsi="Arial" w:cs="Arial"/>
          <w:spacing w:val="-4"/>
          <w:sz w:val="20"/>
          <w:szCs w:val="20"/>
          <w:lang w:val="en-US"/>
        </w:rPr>
        <w:t>qualora le</w:t>
      </w:r>
      <w:r w:rsidRPr="00BE0CB0">
        <w:rPr>
          <w:rFonts w:ascii="Arial" w:eastAsia="Times New Roman" w:hAnsi="Arial" w:cs="Arial"/>
          <w:spacing w:val="-11"/>
          <w:sz w:val="20"/>
          <w:szCs w:val="20"/>
          <w:lang w:val="en-US"/>
        </w:rPr>
        <w:t xml:space="preserve"> </w:t>
      </w:r>
      <w:r w:rsidRPr="00BE0CB0">
        <w:rPr>
          <w:rFonts w:ascii="Arial" w:eastAsia="Times New Roman" w:hAnsi="Arial" w:cs="Arial"/>
          <w:spacing w:val="-4"/>
          <w:sz w:val="20"/>
          <w:szCs w:val="20"/>
          <w:lang w:val="en-US"/>
        </w:rPr>
        <w:t>suddette pronunce non</w:t>
      </w:r>
      <w:r w:rsidRPr="00BE0CB0">
        <w:rPr>
          <w:rFonts w:ascii="Arial" w:eastAsia="Times New Roman" w:hAnsi="Arial" w:cs="Arial"/>
          <w:spacing w:val="-10"/>
          <w:sz w:val="20"/>
          <w:szCs w:val="20"/>
          <w:lang w:val="en-US"/>
        </w:rPr>
        <w:t xml:space="preserve"> </w:t>
      </w:r>
      <w:r w:rsidRPr="00BE0CB0">
        <w:rPr>
          <w:rFonts w:ascii="Arial" w:eastAsia="Times New Roman" w:hAnsi="Arial" w:cs="Arial"/>
          <w:spacing w:val="-4"/>
          <w:sz w:val="20"/>
          <w:szCs w:val="20"/>
          <w:lang w:val="en-US"/>
        </w:rPr>
        <w:t>vengano integralmente adempiute entro</w:t>
      </w:r>
      <w:r w:rsidRPr="00BE0CB0">
        <w:rPr>
          <w:rFonts w:ascii="Arial" w:eastAsia="Times New Roman" w:hAnsi="Arial" w:cs="Arial"/>
          <w:spacing w:val="-7"/>
          <w:sz w:val="20"/>
          <w:szCs w:val="20"/>
          <w:lang w:val="en-US"/>
        </w:rPr>
        <w:t xml:space="preserve"> </w:t>
      </w:r>
      <w:r w:rsidRPr="00BE0CB0">
        <w:rPr>
          <w:rFonts w:ascii="Arial" w:eastAsia="Times New Roman" w:hAnsi="Arial" w:cs="Arial"/>
          <w:spacing w:val="-4"/>
          <w:sz w:val="20"/>
          <w:szCs w:val="20"/>
          <w:lang w:val="en-US"/>
        </w:rPr>
        <w:t>il</w:t>
      </w:r>
      <w:r w:rsidRPr="00BE0CB0">
        <w:rPr>
          <w:rFonts w:ascii="Arial" w:eastAsia="Times New Roman" w:hAnsi="Arial" w:cs="Arial"/>
          <w:spacing w:val="-11"/>
          <w:sz w:val="20"/>
          <w:szCs w:val="20"/>
          <w:lang w:val="en-US"/>
        </w:rPr>
        <w:t xml:space="preserve"> </w:t>
      </w:r>
      <w:r w:rsidRPr="00BE0CB0">
        <w:rPr>
          <w:rFonts w:ascii="Arial" w:eastAsia="Times New Roman" w:hAnsi="Arial" w:cs="Arial"/>
          <w:spacing w:val="-4"/>
          <w:sz w:val="20"/>
          <w:szCs w:val="20"/>
          <w:lang w:val="en-US"/>
        </w:rPr>
        <w:t>termine</w:t>
      </w:r>
      <w:r w:rsidRPr="00BE0CB0">
        <w:rPr>
          <w:rFonts w:ascii="Arial" w:eastAsia="Times New Roman" w:hAnsi="Arial" w:cs="Arial"/>
          <w:spacing w:val="-5"/>
          <w:sz w:val="20"/>
          <w:szCs w:val="20"/>
          <w:lang w:val="en-US"/>
        </w:rPr>
        <w:t xml:space="preserve"> </w:t>
      </w:r>
      <w:r w:rsidRPr="00BE0CB0">
        <w:rPr>
          <w:rFonts w:ascii="Arial" w:eastAsia="Times New Roman" w:hAnsi="Arial" w:cs="Arial"/>
          <w:spacing w:val="-4"/>
          <w:sz w:val="20"/>
          <w:szCs w:val="20"/>
          <w:lang w:val="en-US"/>
        </w:rPr>
        <w:t xml:space="preserve">fissato </w:t>
      </w:r>
      <w:r w:rsidRPr="00BE0CB0">
        <w:rPr>
          <w:rFonts w:ascii="Arial" w:eastAsia="Times New Roman" w:hAnsi="Arial" w:cs="Arial"/>
          <w:sz w:val="20"/>
          <w:szCs w:val="20"/>
          <w:lang w:val="en-US"/>
        </w:rPr>
        <w:t>per</w:t>
      </w:r>
      <w:r w:rsidRPr="00BE0CB0">
        <w:rPr>
          <w:rFonts w:ascii="Arial" w:eastAsia="Times New Roman" w:hAnsi="Arial" w:cs="Arial"/>
          <w:spacing w:val="-12"/>
          <w:sz w:val="20"/>
          <w:szCs w:val="20"/>
          <w:lang w:val="en-US"/>
        </w:rPr>
        <w:t xml:space="preserve"> l</w:t>
      </w:r>
      <w:r w:rsidRPr="00BE0CB0">
        <w:rPr>
          <w:rFonts w:ascii="Arial" w:eastAsia="Times New Roman" w:hAnsi="Arial" w:cs="Arial"/>
          <w:sz w:val="20"/>
          <w:szCs w:val="20"/>
          <w:lang w:val="en-US"/>
        </w:rPr>
        <w:t xml:space="preserve">’iscrizione al Campionato. </w:t>
      </w:r>
      <w:r w:rsidRPr="00BE0CB0">
        <w:rPr>
          <w:rFonts w:ascii="Arial" w:eastAsia="Times New Roman" w:hAnsi="Arial" w:cs="Arial"/>
          <w:b/>
          <w:sz w:val="20"/>
          <w:szCs w:val="20"/>
          <w:u w:val="single" w:color="1C1F1F"/>
          <w:lang w:val="en-US"/>
        </w:rPr>
        <w:t>Il</w:t>
      </w:r>
      <w:r w:rsidRPr="00BE0CB0">
        <w:rPr>
          <w:rFonts w:ascii="Arial" w:eastAsia="Times New Roman" w:hAnsi="Arial" w:cs="Arial"/>
          <w:b/>
          <w:spacing w:val="-4"/>
          <w:sz w:val="20"/>
          <w:szCs w:val="20"/>
          <w:u w:val="single" w:color="1C1F1F"/>
          <w:lang w:val="en-US"/>
        </w:rPr>
        <w:t xml:space="preserve"> </w:t>
      </w:r>
      <w:r w:rsidRPr="00BE0CB0">
        <w:rPr>
          <w:rFonts w:ascii="Arial" w:eastAsia="Times New Roman" w:hAnsi="Arial" w:cs="Arial"/>
          <w:b/>
          <w:sz w:val="20"/>
          <w:szCs w:val="20"/>
          <w:u w:val="single" w:color="1C1F1F"/>
          <w:lang w:val="en-US"/>
        </w:rPr>
        <w:t>termine del</w:t>
      </w:r>
      <w:r w:rsidRPr="00BE0CB0">
        <w:rPr>
          <w:rFonts w:ascii="Arial" w:eastAsia="Times New Roman" w:hAnsi="Arial" w:cs="Arial"/>
          <w:b/>
          <w:spacing w:val="-1"/>
          <w:sz w:val="20"/>
          <w:szCs w:val="20"/>
          <w:u w:val="single" w:color="1C1F1F"/>
          <w:lang w:val="en-US"/>
        </w:rPr>
        <w:t xml:space="preserve"> </w:t>
      </w:r>
      <w:r w:rsidRPr="00BE0CB0">
        <w:rPr>
          <w:rFonts w:ascii="Arial" w:eastAsia="Times New Roman" w:hAnsi="Arial" w:cs="Arial"/>
          <w:b/>
          <w:sz w:val="20"/>
          <w:szCs w:val="20"/>
          <w:u w:val="single" w:color="1C1F1F"/>
          <w:lang w:val="en-US"/>
        </w:rPr>
        <w:t>31</w:t>
      </w:r>
      <w:r w:rsidRPr="00BE0CB0">
        <w:rPr>
          <w:rFonts w:ascii="Arial" w:eastAsia="Times New Roman" w:hAnsi="Arial" w:cs="Arial"/>
          <w:b/>
          <w:spacing w:val="-7"/>
          <w:sz w:val="20"/>
          <w:szCs w:val="20"/>
          <w:u w:val="single" w:color="1C1F1F"/>
          <w:lang w:val="en-US"/>
        </w:rPr>
        <w:t xml:space="preserve"> </w:t>
      </w:r>
      <w:r w:rsidRPr="00BE0CB0">
        <w:rPr>
          <w:rFonts w:ascii="Arial" w:eastAsia="Times New Roman" w:hAnsi="Arial" w:cs="Arial"/>
          <w:b/>
          <w:bCs/>
          <w:sz w:val="20"/>
          <w:szCs w:val="20"/>
          <w:u w:val="single" w:color="1C1F1F"/>
          <w:lang w:val="en-US"/>
        </w:rPr>
        <w:t>Maggio</w:t>
      </w:r>
      <w:r w:rsidRPr="00BE0CB0">
        <w:rPr>
          <w:rFonts w:ascii="Arial" w:eastAsia="Times New Roman" w:hAnsi="Arial" w:cs="Arial"/>
          <w:b/>
          <w:bCs/>
          <w:spacing w:val="-1"/>
          <w:sz w:val="20"/>
          <w:szCs w:val="20"/>
          <w:u w:val="single" w:color="1C1F1F"/>
          <w:lang w:val="en-US"/>
        </w:rPr>
        <w:t xml:space="preserve"> </w:t>
      </w:r>
      <w:r w:rsidRPr="00BE0CB0">
        <w:rPr>
          <w:rFonts w:ascii="Arial" w:eastAsia="Times New Roman" w:hAnsi="Arial" w:cs="Arial"/>
          <w:b/>
          <w:bCs/>
          <w:sz w:val="20"/>
          <w:szCs w:val="20"/>
          <w:u w:val="single" w:color="1C1F1F"/>
          <w:lang w:val="en-US"/>
        </w:rPr>
        <w:t>2024</w:t>
      </w:r>
      <w:r w:rsidRPr="00BE0CB0">
        <w:rPr>
          <w:rFonts w:ascii="Arial" w:eastAsia="Times New Roman" w:hAnsi="Arial" w:cs="Arial"/>
          <w:sz w:val="20"/>
          <w:szCs w:val="20"/>
          <w:lang w:val="en-US"/>
        </w:rPr>
        <w:t xml:space="preserve"> si</w:t>
      </w:r>
      <w:r w:rsidRPr="00BE0CB0">
        <w:rPr>
          <w:rFonts w:ascii="Arial" w:eastAsia="Times New Roman" w:hAnsi="Arial" w:cs="Arial"/>
          <w:spacing w:val="-2"/>
          <w:sz w:val="20"/>
          <w:szCs w:val="20"/>
          <w:lang w:val="en-US"/>
        </w:rPr>
        <w:t xml:space="preserve"> </w:t>
      </w:r>
      <w:r w:rsidRPr="00BE0CB0">
        <w:rPr>
          <w:rFonts w:ascii="Arial" w:eastAsia="Times New Roman" w:hAnsi="Arial" w:cs="Arial"/>
          <w:sz w:val="20"/>
          <w:szCs w:val="20"/>
          <w:lang w:val="en-US"/>
        </w:rPr>
        <w:t>applica</w:t>
      </w:r>
      <w:r w:rsidRPr="00BE0CB0">
        <w:rPr>
          <w:rFonts w:ascii="Arial" w:eastAsia="Times New Roman" w:hAnsi="Arial" w:cs="Arial"/>
          <w:spacing w:val="-1"/>
          <w:sz w:val="20"/>
          <w:szCs w:val="20"/>
          <w:lang w:val="en-US"/>
        </w:rPr>
        <w:t xml:space="preserve"> </w:t>
      </w:r>
      <w:r w:rsidRPr="00BE0CB0">
        <w:rPr>
          <w:rFonts w:ascii="Arial" w:eastAsia="Times New Roman" w:hAnsi="Arial" w:cs="Arial"/>
          <w:sz w:val="20"/>
          <w:szCs w:val="20"/>
          <w:lang w:val="en-US"/>
        </w:rPr>
        <w:t>anche alle decisioni del Collegio</w:t>
      </w:r>
      <w:r w:rsidRPr="00BE0CB0">
        <w:rPr>
          <w:rFonts w:ascii="Arial" w:eastAsia="Times New Roman" w:hAnsi="Arial" w:cs="Arial"/>
          <w:spacing w:val="-7"/>
          <w:sz w:val="20"/>
          <w:szCs w:val="20"/>
          <w:lang w:val="en-US"/>
        </w:rPr>
        <w:t xml:space="preserve"> </w:t>
      </w:r>
      <w:r w:rsidRPr="00BE0CB0">
        <w:rPr>
          <w:rFonts w:ascii="Arial" w:eastAsia="Times New Roman" w:hAnsi="Arial" w:cs="Arial"/>
          <w:sz w:val="20"/>
          <w:szCs w:val="20"/>
          <w:lang w:val="en-US"/>
        </w:rPr>
        <w:t>Arbitrale</w:t>
      </w:r>
      <w:r w:rsidRPr="00BE0CB0">
        <w:rPr>
          <w:rFonts w:ascii="Arial" w:eastAsia="Times New Roman" w:hAnsi="Arial" w:cs="Arial"/>
          <w:spacing w:val="-8"/>
          <w:sz w:val="20"/>
          <w:szCs w:val="20"/>
          <w:lang w:val="en-US"/>
        </w:rPr>
        <w:t xml:space="preserve"> </w:t>
      </w:r>
      <w:r w:rsidRPr="00BE0CB0">
        <w:rPr>
          <w:rFonts w:ascii="Arial" w:eastAsia="Times New Roman" w:hAnsi="Arial" w:cs="Arial"/>
          <w:sz w:val="20"/>
          <w:szCs w:val="20"/>
          <w:lang w:val="en-US"/>
        </w:rPr>
        <w:t>presso</w:t>
      </w:r>
      <w:r w:rsidRPr="00BE0CB0">
        <w:rPr>
          <w:rFonts w:ascii="Arial" w:eastAsia="Times New Roman" w:hAnsi="Arial" w:cs="Arial"/>
          <w:spacing w:val="-5"/>
          <w:sz w:val="20"/>
          <w:szCs w:val="20"/>
          <w:lang w:val="en-US"/>
        </w:rPr>
        <w:t xml:space="preserve"> </w:t>
      </w:r>
      <w:r w:rsidRPr="00BE0CB0">
        <w:rPr>
          <w:rFonts w:ascii="Arial" w:eastAsia="Times New Roman" w:hAnsi="Arial" w:cs="Arial"/>
          <w:sz w:val="20"/>
          <w:szCs w:val="20"/>
          <w:lang w:val="en-US"/>
        </w:rPr>
        <w:t>la</w:t>
      </w:r>
      <w:r w:rsidRPr="00BE0CB0">
        <w:rPr>
          <w:rFonts w:ascii="Arial" w:eastAsia="Times New Roman" w:hAnsi="Arial" w:cs="Arial"/>
          <w:spacing w:val="-14"/>
          <w:sz w:val="20"/>
          <w:szCs w:val="20"/>
          <w:lang w:val="en-US"/>
        </w:rPr>
        <w:t xml:space="preserve"> </w:t>
      </w:r>
      <w:r w:rsidRPr="00BE0CB0">
        <w:rPr>
          <w:rFonts w:ascii="Arial" w:eastAsia="Times New Roman" w:hAnsi="Arial" w:cs="Arial"/>
          <w:sz w:val="20"/>
          <w:szCs w:val="20"/>
          <w:lang w:val="en-US"/>
        </w:rPr>
        <w:t>L.N.D.</w:t>
      </w:r>
      <w:r w:rsidRPr="00BE0CB0">
        <w:rPr>
          <w:rFonts w:ascii="Arial" w:eastAsia="Times New Roman" w:hAnsi="Arial" w:cs="Arial"/>
          <w:spacing w:val="-9"/>
          <w:sz w:val="20"/>
          <w:szCs w:val="20"/>
          <w:lang w:val="en-US"/>
        </w:rPr>
        <w:t xml:space="preserve"> </w:t>
      </w:r>
      <w:r w:rsidRPr="00BE0CB0">
        <w:rPr>
          <w:rFonts w:ascii="Arial" w:eastAsia="Times New Roman" w:hAnsi="Arial" w:cs="Arial"/>
          <w:sz w:val="20"/>
          <w:szCs w:val="20"/>
          <w:lang w:val="en-US"/>
        </w:rPr>
        <w:t>e</w:t>
      </w:r>
      <w:r w:rsidRPr="00BE0CB0">
        <w:rPr>
          <w:rFonts w:ascii="Arial" w:eastAsia="Times New Roman" w:hAnsi="Arial" w:cs="Arial"/>
          <w:spacing w:val="-15"/>
          <w:sz w:val="20"/>
          <w:szCs w:val="20"/>
          <w:lang w:val="en-US"/>
        </w:rPr>
        <w:t xml:space="preserve"> </w:t>
      </w:r>
      <w:r w:rsidRPr="00BE0CB0">
        <w:rPr>
          <w:rFonts w:ascii="Arial" w:eastAsia="Times New Roman" w:hAnsi="Arial" w:cs="Arial"/>
          <w:sz w:val="20"/>
          <w:szCs w:val="20"/>
          <w:lang w:val="en-US"/>
        </w:rPr>
        <w:t>alle</w:t>
      </w:r>
      <w:r w:rsidRPr="00BE0CB0">
        <w:rPr>
          <w:rFonts w:ascii="Arial" w:eastAsia="Times New Roman" w:hAnsi="Arial" w:cs="Arial"/>
          <w:spacing w:val="-9"/>
          <w:sz w:val="20"/>
          <w:szCs w:val="20"/>
          <w:lang w:val="en-US"/>
        </w:rPr>
        <w:t xml:space="preserve"> </w:t>
      </w:r>
      <w:r w:rsidRPr="00BE0CB0">
        <w:rPr>
          <w:rFonts w:ascii="Arial" w:eastAsia="Times New Roman" w:hAnsi="Arial" w:cs="Arial"/>
          <w:sz w:val="20"/>
          <w:szCs w:val="20"/>
          <w:lang w:val="en-US"/>
        </w:rPr>
        <w:t>decisioni</w:t>
      </w:r>
      <w:r w:rsidRPr="00BE0CB0">
        <w:rPr>
          <w:rFonts w:ascii="Arial" w:eastAsia="Times New Roman" w:hAnsi="Arial" w:cs="Arial"/>
          <w:spacing w:val="-5"/>
          <w:sz w:val="20"/>
          <w:szCs w:val="20"/>
          <w:lang w:val="en-US"/>
        </w:rPr>
        <w:t xml:space="preserve"> </w:t>
      </w:r>
      <w:r w:rsidRPr="00BE0CB0">
        <w:rPr>
          <w:rFonts w:ascii="Arial" w:eastAsia="Times New Roman" w:hAnsi="Arial" w:cs="Arial"/>
          <w:sz w:val="20"/>
          <w:szCs w:val="20"/>
          <w:lang w:val="en-US"/>
        </w:rPr>
        <w:t>divenute</w:t>
      </w:r>
      <w:r w:rsidRPr="00BE0CB0">
        <w:rPr>
          <w:rFonts w:ascii="Arial" w:eastAsia="Times New Roman" w:hAnsi="Arial" w:cs="Arial"/>
          <w:spacing w:val="-3"/>
          <w:sz w:val="20"/>
          <w:szCs w:val="20"/>
          <w:lang w:val="en-US"/>
        </w:rPr>
        <w:t xml:space="preserve"> </w:t>
      </w:r>
      <w:r w:rsidRPr="00BE0CB0">
        <w:rPr>
          <w:rFonts w:ascii="Arial" w:eastAsia="Times New Roman" w:hAnsi="Arial" w:cs="Arial"/>
          <w:sz w:val="20"/>
          <w:szCs w:val="20"/>
          <w:lang w:val="en-US"/>
        </w:rPr>
        <w:t>definitive</w:t>
      </w:r>
      <w:r w:rsidRPr="00BE0CB0">
        <w:rPr>
          <w:rFonts w:ascii="Arial" w:eastAsia="Times New Roman" w:hAnsi="Arial" w:cs="Arial"/>
          <w:spacing w:val="-8"/>
          <w:sz w:val="20"/>
          <w:szCs w:val="20"/>
          <w:lang w:val="en-US"/>
        </w:rPr>
        <w:t xml:space="preserve"> </w:t>
      </w:r>
      <w:r w:rsidRPr="00BE0CB0">
        <w:rPr>
          <w:rFonts w:ascii="Arial" w:eastAsia="Times New Roman" w:hAnsi="Arial" w:cs="Arial"/>
          <w:sz w:val="20"/>
          <w:szCs w:val="20"/>
          <w:lang w:val="en-US"/>
        </w:rPr>
        <w:t>della</w:t>
      </w:r>
      <w:r w:rsidRPr="00BE0CB0">
        <w:rPr>
          <w:rFonts w:ascii="Arial" w:eastAsia="Times New Roman" w:hAnsi="Arial" w:cs="Arial"/>
          <w:spacing w:val="-14"/>
          <w:sz w:val="20"/>
          <w:szCs w:val="20"/>
          <w:lang w:val="en-US"/>
        </w:rPr>
        <w:t xml:space="preserve"> </w:t>
      </w:r>
      <w:r w:rsidRPr="00BE0CB0">
        <w:rPr>
          <w:rFonts w:ascii="Arial" w:eastAsia="Times New Roman" w:hAnsi="Arial" w:cs="Arial"/>
          <w:sz w:val="20"/>
          <w:szCs w:val="20"/>
          <w:lang w:val="en-US"/>
        </w:rPr>
        <w:t>Commissione</w:t>
      </w:r>
      <w:r w:rsidRPr="00BE0CB0">
        <w:rPr>
          <w:rFonts w:ascii="Arial" w:eastAsia="Times New Roman" w:hAnsi="Arial" w:cs="Arial"/>
          <w:spacing w:val="-5"/>
          <w:sz w:val="20"/>
          <w:szCs w:val="20"/>
          <w:lang w:val="en-US"/>
        </w:rPr>
        <w:t xml:space="preserve"> </w:t>
      </w:r>
      <w:r w:rsidRPr="00BE0CB0">
        <w:rPr>
          <w:rFonts w:ascii="Arial" w:eastAsia="Times New Roman" w:hAnsi="Arial" w:cs="Arial"/>
          <w:sz w:val="20"/>
          <w:szCs w:val="20"/>
          <w:lang w:val="en-US"/>
        </w:rPr>
        <w:t>Accordi Economici, ai quali sono rimaste devolute, fino ad esaurimento, tutte le</w:t>
      </w:r>
      <w:r w:rsidRPr="00BE0CB0">
        <w:rPr>
          <w:rFonts w:ascii="Arial" w:eastAsia="Times New Roman" w:hAnsi="Arial" w:cs="Arial"/>
          <w:spacing w:val="-1"/>
          <w:sz w:val="20"/>
          <w:szCs w:val="20"/>
          <w:lang w:val="en-US"/>
        </w:rPr>
        <w:t xml:space="preserve"> </w:t>
      </w:r>
      <w:r w:rsidRPr="00BE0CB0">
        <w:rPr>
          <w:rFonts w:ascii="Arial" w:eastAsia="Times New Roman" w:hAnsi="Arial" w:cs="Arial"/>
          <w:sz w:val="20"/>
          <w:szCs w:val="20"/>
          <w:lang w:val="en-US"/>
        </w:rPr>
        <w:t xml:space="preserve">controversie di rispettiva competenza, secondo la normativa vigente fino al 30 Giugno 2023, nonché alle decisioni del </w:t>
      </w:r>
      <w:r w:rsidRPr="00BE0CB0">
        <w:rPr>
          <w:rFonts w:ascii="Arial" w:eastAsia="Times New Roman" w:hAnsi="Arial" w:cs="Arial"/>
          <w:spacing w:val="-2"/>
          <w:sz w:val="20"/>
          <w:szCs w:val="20"/>
          <w:lang w:val="en-US"/>
        </w:rPr>
        <w:t>Tribunale</w:t>
      </w:r>
      <w:r w:rsidRPr="00BE0CB0">
        <w:rPr>
          <w:rFonts w:ascii="Arial" w:eastAsia="Times New Roman" w:hAnsi="Arial" w:cs="Arial"/>
          <w:spacing w:val="-4"/>
          <w:sz w:val="20"/>
          <w:szCs w:val="20"/>
          <w:lang w:val="en-US"/>
        </w:rPr>
        <w:t xml:space="preserve"> </w:t>
      </w:r>
      <w:r w:rsidRPr="00BE0CB0">
        <w:rPr>
          <w:rFonts w:ascii="Arial" w:eastAsia="Times New Roman" w:hAnsi="Arial" w:cs="Arial"/>
          <w:spacing w:val="-2"/>
          <w:sz w:val="20"/>
          <w:szCs w:val="20"/>
          <w:lang w:val="en-US"/>
        </w:rPr>
        <w:t>Federale Nazionale,</w:t>
      </w:r>
      <w:r w:rsidRPr="00BE0CB0">
        <w:rPr>
          <w:rFonts w:ascii="Arial" w:eastAsia="Times New Roman" w:hAnsi="Arial" w:cs="Arial"/>
          <w:spacing w:val="-3"/>
          <w:sz w:val="20"/>
          <w:szCs w:val="20"/>
          <w:lang w:val="en-US"/>
        </w:rPr>
        <w:t xml:space="preserve"> </w:t>
      </w:r>
      <w:r w:rsidRPr="00BE0CB0">
        <w:rPr>
          <w:rFonts w:ascii="Arial" w:eastAsia="Times New Roman" w:hAnsi="Arial" w:cs="Arial"/>
          <w:spacing w:val="-2"/>
          <w:sz w:val="20"/>
          <w:szCs w:val="20"/>
          <w:lang w:val="en-US"/>
        </w:rPr>
        <w:t>sezione Vertenze Economiche, pubblicate entro il</w:t>
      </w:r>
      <w:r w:rsidRPr="00BE0CB0">
        <w:rPr>
          <w:rFonts w:ascii="Arial" w:eastAsia="Times New Roman" w:hAnsi="Arial" w:cs="Arial"/>
          <w:spacing w:val="-6"/>
          <w:sz w:val="20"/>
          <w:szCs w:val="20"/>
          <w:lang w:val="en-US"/>
        </w:rPr>
        <w:t xml:space="preserve"> </w:t>
      </w:r>
      <w:r w:rsidRPr="00BE0CB0">
        <w:rPr>
          <w:rFonts w:ascii="Arial" w:eastAsia="Times New Roman" w:hAnsi="Arial" w:cs="Arial"/>
          <w:spacing w:val="-2"/>
          <w:sz w:val="20"/>
          <w:szCs w:val="20"/>
          <w:lang w:val="en-US"/>
        </w:rPr>
        <w:t xml:space="preserve">medesimo termine </w:t>
      </w:r>
      <w:r w:rsidRPr="00BE0CB0">
        <w:rPr>
          <w:rFonts w:ascii="Arial" w:eastAsia="Times New Roman" w:hAnsi="Arial" w:cs="Arial"/>
          <w:sz w:val="20"/>
          <w:szCs w:val="20"/>
          <w:lang w:val="en-US"/>
        </w:rPr>
        <w:t>del 31 Maggio 2024.</w:t>
      </w:r>
    </w:p>
    <w:p w14:paraId="488DCC9D" w14:textId="77777777" w:rsidR="00BE0CB0" w:rsidRPr="00BE0CB0" w:rsidRDefault="00BE0CB0" w:rsidP="00BE0CB0">
      <w:pPr>
        <w:widowControl w:val="0"/>
        <w:spacing w:after="0" w:line="240" w:lineRule="auto"/>
        <w:ind w:left="102"/>
        <w:rPr>
          <w:rFonts w:ascii="Times New Roman" w:eastAsia="Times New Roman" w:hAnsi="Times New Roman"/>
          <w:sz w:val="18"/>
          <w:szCs w:val="18"/>
          <w:lang w:val="en-US"/>
        </w:rPr>
      </w:pPr>
    </w:p>
    <w:p w14:paraId="02EF8977" w14:textId="77777777" w:rsidR="00BE0CB0" w:rsidRPr="00BE0CB0" w:rsidRDefault="00BE0CB0" w:rsidP="00BE0CB0">
      <w:pPr>
        <w:widowControl w:val="0"/>
        <w:spacing w:after="0" w:line="240" w:lineRule="auto"/>
        <w:ind w:left="126" w:right="153" w:firstLine="2"/>
        <w:jc w:val="both"/>
        <w:rPr>
          <w:rFonts w:ascii="Arial" w:eastAsia="Times New Roman" w:hAnsi="Arial" w:cs="Arial"/>
          <w:sz w:val="20"/>
          <w:szCs w:val="20"/>
          <w:lang w:val="en-US"/>
        </w:rPr>
      </w:pPr>
      <w:r w:rsidRPr="00BE0CB0">
        <w:rPr>
          <w:rFonts w:ascii="Arial" w:eastAsia="Times New Roman" w:hAnsi="Arial" w:cs="Arial"/>
          <w:sz w:val="20"/>
          <w:szCs w:val="20"/>
          <w:lang w:val="en-US"/>
        </w:rPr>
        <w:t>In relazione al punto d)</w:t>
      </w:r>
      <w:r w:rsidRPr="00BE0CB0">
        <w:rPr>
          <w:rFonts w:ascii="Arial" w:eastAsia="Times New Roman" w:hAnsi="Arial" w:cs="Arial"/>
          <w:spacing w:val="-4"/>
          <w:sz w:val="20"/>
          <w:szCs w:val="20"/>
          <w:lang w:val="en-US"/>
        </w:rPr>
        <w:t xml:space="preserve"> </w:t>
      </w:r>
      <w:r w:rsidRPr="00BE0CB0">
        <w:rPr>
          <w:rFonts w:ascii="Arial" w:eastAsia="Times New Roman" w:hAnsi="Arial" w:cs="Arial"/>
          <w:sz w:val="20"/>
          <w:szCs w:val="20"/>
          <w:lang w:val="en-US"/>
        </w:rPr>
        <w:t>che precede, tenuto conto di quanto annualmente disposto dalla L.N.D. con proprio</w:t>
      </w:r>
      <w:r w:rsidRPr="00BE0CB0">
        <w:rPr>
          <w:rFonts w:ascii="Times New Roman" w:eastAsia="Times New Roman" w:hAnsi="Times New Roman"/>
          <w:spacing w:val="-2"/>
          <w:sz w:val="18"/>
          <w:szCs w:val="18"/>
          <w:lang w:val="en-US"/>
        </w:rPr>
        <w:t xml:space="preserve"> </w:t>
      </w:r>
      <w:r w:rsidRPr="00BE0CB0">
        <w:rPr>
          <w:rFonts w:ascii="Arial" w:eastAsia="Times New Roman" w:hAnsi="Arial" w:cs="Arial"/>
          <w:sz w:val="20"/>
          <w:szCs w:val="20"/>
          <w:lang w:val="en-US"/>
        </w:rPr>
        <w:t>Comunicato Ufficiale n.</w:t>
      </w:r>
      <w:r w:rsidRPr="00BE0CB0">
        <w:rPr>
          <w:rFonts w:ascii="Arial" w:eastAsia="Times New Roman" w:hAnsi="Arial" w:cs="Arial"/>
          <w:spacing w:val="-13"/>
          <w:sz w:val="20"/>
          <w:szCs w:val="20"/>
          <w:lang w:val="en-US"/>
        </w:rPr>
        <w:t xml:space="preserve"> </w:t>
      </w:r>
      <w:r w:rsidRPr="00BE0CB0">
        <w:rPr>
          <w:rFonts w:ascii="Arial" w:eastAsia="Times New Roman" w:hAnsi="Arial" w:cs="Arial"/>
          <w:sz w:val="20"/>
          <w:szCs w:val="20"/>
          <w:lang w:val="en-US"/>
        </w:rPr>
        <w:t>1,</w:t>
      </w:r>
      <w:r w:rsidRPr="00BE0CB0">
        <w:rPr>
          <w:rFonts w:ascii="Arial" w:eastAsia="Times New Roman" w:hAnsi="Arial" w:cs="Arial"/>
          <w:spacing w:val="-6"/>
          <w:sz w:val="20"/>
          <w:szCs w:val="20"/>
          <w:lang w:val="en-US"/>
        </w:rPr>
        <w:t xml:space="preserve"> </w:t>
      </w:r>
      <w:r w:rsidRPr="00BE0CB0">
        <w:rPr>
          <w:rFonts w:ascii="Arial" w:eastAsia="Times New Roman" w:hAnsi="Arial" w:cs="Arial"/>
          <w:sz w:val="20"/>
          <w:szCs w:val="20"/>
          <w:lang w:val="en-US"/>
        </w:rPr>
        <w:t>l'obbligo</w:t>
      </w:r>
      <w:r w:rsidRPr="00BE0CB0">
        <w:rPr>
          <w:rFonts w:ascii="Arial" w:eastAsia="Times New Roman" w:hAnsi="Arial" w:cs="Arial"/>
          <w:spacing w:val="-3"/>
          <w:sz w:val="20"/>
          <w:szCs w:val="20"/>
          <w:lang w:val="en-US"/>
        </w:rPr>
        <w:t xml:space="preserve"> </w:t>
      </w:r>
      <w:r w:rsidRPr="00BE0CB0">
        <w:rPr>
          <w:rFonts w:ascii="Arial" w:eastAsia="Times New Roman" w:hAnsi="Arial" w:cs="Arial"/>
          <w:sz w:val="20"/>
          <w:szCs w:val="20"/>
          <w:lang w:val="en-US"/>
        </w:rPr>
        <w:t>di</w:t>
      </w:r>
      <w:r w:rsidRPr="00BE0CB0">
        <w:rPr>
          <w:rFonts w:ascii="Arial" w:eastAsia="Times New Roman" w:hAnsi="Arial" w:cs="Arial"/>
          <w:spacing w:val="-6"/>
          <w:sz w:val="20"/>
          <w:szCs w:val="20"/>
          <w:lang w:val="en-US"/>
        </w:rPr>
        <w:t xml:space="preserve"> </w:t>
      </w:r>
      <w:r w:rsidRPr="00BE0CB0">
        <w:rPr>
          <w:rFonts w:ascii="Arial" w:eastAsia="Times New Roman" w:hAnsi="Arial" w:cs="Arial"/>
          <w:sz w:val="20"/>
          <w:szCs w:val="20"/>
          <w:lang w:val="en-US"/>
        </w:rPr>
        <w:t>deposito</w:t>
      </w:r>
      <w:r w:rsidRPr="00BE0CB0">
        <w:rPr>
          <w:rFonts w:ascii="Arial" w:eastAsia="Times New Roman" w:hAnsi="Arial" w:cs="Arial"/>
          <w:spacing w:val="-3"/>
          <w:sz w:val="20"/>
          <w:szCs w:val="20"/>
          <w:lang w:val="en-US"/>
        </w:rPr>
        <w:t xml:space="preserve"> </w:t>
      </w:r>
      <w:r w:rsidRPr="00BE0CB0">
        <w:rPr>
          <w:rFonts w:ascii="Arial" w:eastAsia="Times New Roman" w:hAnsi="Arial" w:cs="Arial"/>
          <w:sz w:val="20"/>
          <w:szCs w:val="20"/>
          <w:lang w:val="en-US"/>
        </w:rPr>
        <w:t>della</w:t>
      </w:r>
      <w:r w:rsidRPr="00BE0CB0">
        <w:rPr>
          <w:rFonts w:ascii="Arial" w:eastAsia="Times New Roman" w:hAnsi="Arial" w:cs="Arial"/>
          <w:spacing w:val="-8"/>
          <w:sz w:val="20"/>
          <w:szCs w:val="20"/>
          <w:lang w:val="en-US"/>
        </w:rPr>
        <w:t xml:space="preserve"> </w:t>
      </w:r>
      <w:r w:rsidRPr="00BE0CB0">
        <w:rPr>
          <w:rFonts w:ascii="Arial" w:eastAsia="Times New Roman" w:hAnsi="Arial" w:cs="Arial"/>
          <w:sz w:val="20"/>
          <w:szCs w:val="20"/>
          <w:lang w:val="en-US"/>
        </w:rPr>
        <w:t>fideiussione bancaria</w:t>
      </w:r>
      <w:r w:rsidRPr="00BE0CB0">
        <w:rPr>
          <w:rFonts w:ascii="Arial" w:eastAsia="Times New Roman" w:hAnsi="Arial" w:cs="Arial"/>
          <w:spacing w:val="-4"/>
          <w:sz w:val="20"/>
          <w:szCs w:val="20"/>
          <w:lang w:val="en-US"/>
        </w:rPr>
        <w:t xml:space="preserve"> </w:t>
      </w:r>
      <w:r w:rsidRPr="00BE0CB0">
        <w:rPr>
          <w:rFonts w:ascii="Arial" w:eastAsia="Times New Roman" w:hAnsi="Arial" w:cs="Arial"/>
          <w:sz w:val="20"/>
          <w:szCs w:val="20"/>
          <w:lang w:val="en-US"/>
        </w:rPr>
        <w:t>a</w:t>
      </w:r>
      <w:r w:rsidRPr="00BE0CB0">
        <w:rPr>
          <w:rFonts w:ascii="Arial" w:eastAsia="Times New Roman" w:hAnsi="Arial" w:cs="Arial"/>
          <w:spacing w:val="-11"/>
          <w:sz w:val="20"/>
          <w:szCs w:val="20"/>
          <w:lang w:val="en-US"/>
        </w:rPr>
        <w:t xml:space="preserve"> </w:t>
      </w:r>
      <w:r w:rsidRPr="00BE0CB0">
        <w:rPr>
          <w:rFonts w:ascii="Arial" w:eastAsia="Times New Roman" w:hAnsi="Arial" w:cs="Arial"/>
          <w:sz w:val="20"/>
          <w:szCs w:val="20"/>
          <w:lang w:val="en-US"/>
        </w:rPr>
        <w:t>prima</w:t>
      </w:r>
      <w:r w:rsidRPr="00BE0CB0">
        <w:rPr>
          <w:rFonts w:ascii="Arial" w:eastAsia="Times New Roman" w:hAnsi="Arial" w:cs="Arial"/>
          <w:spacing w:val="-3"/>
          <w:sz w:val="20"/>
          <w:szCs w:val="20"/>
          <w:lang w:val="en-US"/>
        </w:rPr>
        <w:t xml:space="preserve"> </w:t>
      </w:r>
      <w:r w:rsidRPr="00BE0CB0">
        <w:rPr>
          <w:rFonts w:ascii="Arial" w:eastAsia="Times New Roman" w:hAnsi="Arial" w:cs="Arial"/>
          <w:sz w:val="20"/>
          <w:szCs w:val="20"/>
          <w:lang w:val="en-US"/>
        </w:rPr>
        <w:t xml:space="preserve">richiesta </w:t>
      </w:r>
      <w:r w:rsidRPr="00BE0CB0">
        <w:rPr>
          <w:rFonts w:ascii="Arial" w:eastAsia="Times New Roman" w:hAnsi="Arial" w:cs="Arial"/>
          <w:spacing w:val="-2"/>
          <w:sz w:val="20"/>
          <w:szCs w:val="20"/>
          <w:lang w:val="en-US"/>
        </w:rPr>
        <w:t>può</w:t>
      </w:r>
      <w:r w:rsidRPr="00BE0CB0">
        <w:rPr>
          <w:rFonts w:ascii="Arial" w:eastAsia="Times New Roman" w:hAnsi="Arial" w:cs="Arial"/>
          <w:spacing w:val="-13"/>
          <w:sz w:val="20"/>
          <w:szCs w:val="20"/>
          <w:lang w:val="en-US"/>
        </w:rPr>
        <w:t xml:space="preserve"> </w:t>
      </w:r>
      <w:r w:rsidRPr="00BE0CB0">
        <w:rPr>
          <w:rFonts w:ascii="Arial" w:eastAsia="Times New Roman" w:hAnsi="Arial" w:cs="Arial"/>
          <w:spacing w:val="-2"/>
          <w:sz w:val="20"/>
          <w:szCs w:val="20"/>
          <w:lang w:val="en-US"/>
        </w:rPr>
        <w:t>essere</w:t>
      </w:r>
      <w:r w:rsidRPr="00BE0CB0">
        <w:rPr>
          <w:rFonts w:ascii="Arial" w:eastAsia="Times New Roman" w:hAnsi="Arial" w:cs="Arial"/>
          <w:spacing w:val="-13"/>
          <w:sz w:val="20"/>
          <w:szCs w:val="20"/>
          <w:lang w:val="en-US"/>
        </w:rPr>
        <w:t xml:space="preserve"> </w:t>
      </w:r>
      <w:r w:rsidRPr="00BE0CB0">
        <w:rPr>
          <w:rFonts w:ascii="Arial" w:eastAsia="Times New Roman" w:hAnsi="Arial" w:cs="Arial"/>
          <w:spacing w:val="-2"/>
          <w:sz w:val="20"/>
          <w:szCs w:val="20"/>
          <w:lang w:val="en-US"/>
        </w:rPr>
        <w:t>alternativamente</w:t>
      </w:r>
      <w:r w:rsidRPr="00BE0CB0">
        <w:rPr>
          <w:rFonts w:ascii="Arial" w:eastAsia="Times New Roman" w:hAnsi="Arial" w:cs="Arial"/>
          <w:spacing w:val="-13"/>
          <w:sz w:val="20"/>
          <w:szCs w:val="20"/>
          <w:lang w:val="en-US"/>
        </w:rPr>
        <w:t xml:space="preserve"> </w:t>
      </w:r>
      <w:r w:rsidRPr="00BE0CB0">
        <w:rPr>
          <w:rFonts w:ascii="Arial" w:eastAsia="Times New Roman" w:hAnsi="Arial" w:cs="Arial"/>
          <w:spacing w:val="-2"/>
          <w:sz w:val="20"/>
          <w:szCs w:val="20"/>
          <w:lang w:val="en-US"/>
        </w:rPr>
        <w:t>ottemperato</w:t>
      </w:r>
      <w:r w:rsidRPr="00BE0CB0">
        <w:rPr>
          <w:rFonts w:ascii="Arial" w:eastAsia="Times New Roman" w:hAnsi="Arial" w:cs="Arial"/>
          <w:spacing w:val="-13"/>
          <w:sz w:val="20"/>
          <w:szCs w:val="20"/>
          <w:lang w:val="en-US"/>
        </w:rPr>
        <w:t xml:space="preserve"> </w:t>
      </w:r>
      <w:r w:rsidRPr="00BE0CB0">
        <w:rPr>
          <w:rFonts w:ascii="Arial" w:eastAsia="Times New Roman" w:hAnsi="Arial" w:cs="Arial"/>
          <w:spacing w:val="-2"/>
          <w:sz w:val="20"/>
          <w:szCs w:val="20"/>
          <w:lang w:val="en-US"/>
        </w:rPr>
        <w:t>a</w:t>
      </w:r>
      <w:r w:rsidRPr="00BE0CB0">
        <w:rPr>
          <w:rFonts w:ascii="Arial" w:eastAsia="Times New Roman" w:hAnsi="Arial" w:cs="Arial"/>
          <w:spacing w:val="-13"/>
          <w:sz w:val="20"/>
          <w:szCs w:val="20"/>
          <w:lang w:val="en-US"/>
        </w:rPr>
        <w:t xml:space="preserve"> </w:t>
      </w:r>
      <w:r w:rsidRPr="00BE0CB0">
        <w:rPr>
          <w:rFonts w:ascii="Arial" w:eastAsia="Times New Roman" w:hAnsi="Arial" w:cs="Arial"/>
          <w:spacing w:val="-2"/>
          <w:sz w:val="20"/>
          <w:szCs w:val="20"/>
          <w:lang w:val="en-US"/>
        </w:rPr>
        <w:t>mezzo</w:t>
      </w:r>
      <w:r w:rsidRPr="00BE0CB0">
        <w:rPr>
          <w:rFonts w:ascii="Arial" w:eastAsia="Times New Roman" w:hAnsi="Arial" w:cs="Arial"/>
          <w:spacing w:val="-13"/>
          <w:sz w:val="20"/>
          <w:szCs w:val="20"/>
          <w:lang w:val="en-US"/>
        </w:rPr>
        <w:t xml:space="preserve"> </w:t>
      </w:r>
      <w:r w:rsidRPr="00BE0CB0">
        <w:rPr>
          <w:rFonts w:ascii="Arial" w:eastAsia="Times New Roman" w:hAnsi="Arial" w:cs="Arial"/>
          <w:spacing w:val="-2"/>
          <w:sz w:val="20"/>
          <w:szCs w:val="20"/>
          <w:lang w:val="en-US"/>
        </w:rPr>
        <w:t>assegno</w:t>
      </w:r>
      <w:r w:rsidRPr="00BE0CB0">
        <w:rPr>
          <w:rFonts w:ascii="Arial" w:eastAsia="Times New Roman" w:hAnsi="Arial" w:cs="Arial"/>
          <w:spacing w:val="-13"/>
          <w:sz w:val="20"/>
          <w:szCs w:val="20"/>
          <w:lang w:val="en-US"/>
        </w:rPr>
        <w:t xml:space="preserve"> </w:t>
      </w:r>
      <w:r w:rsidRPr="00BE0CB0">
        <w:rPr>
          <w:rFonts w:ascii="Arial" w:eastAsia="Times New Roman" w:hAnsi="Arial" w:cs="Arial"/>
          <w:spacing w:val="-2"/>
          <w:sz w:val="20"/>
          <w:szCs w:val="20"/>
          <w:lang w:val="en-US"/>
        </w:rPr>
        <w:t>circolare</w:t>
      </w:r>
      <w:r w:rsidRPr="00BE0CB0">
        <w:rPr>
          <w:rFonts w:ascii="Arial" w:eastAsia="Times New Roman" w:hAnsi="Arial" w:cs="Arial"/>
          <w:spacing w:val="-7"/>
          <w:sz w:val="20"/>
          <w:szCs w:val="20"/>
          <w:lang w:val="en-US"/>
        </w:rPr>
        <w:t xml:space="preserve"> </w:t>
      </w:r>
      <w:r w:rsidRPr="00BE0CB0">
        <w:rPr>
          <w:rFonts w:ascii="Arial" w:eastAsia="Times New Roman" w:hAnsi="Arial" w:cs="Arial"/>
          <w:spacing w:val="-2"/>
          <w:sz w:val="20"/>
          <w:szCs w:val="20"/>
          <w:lang w:val="en-US"/>
        </w:rPr>
        <w:t>ovvero</w:t>
      </w:r>
      <w:r w:rsidRPr="00BE0CB0">
        <w:rPr>
          <w:rFonts w:ascii="Arial" w:eastAsia="Times New Roman" w:hAnsi="Arial" w:cs="Arial"/>
          <w:spacing w:val="-11"/>
          <w:sz w:val="20"/>
          <w:szCs w:val="20"/>
          <w:lang w:val="en-US"/>
        </w:rPr>
        <w:t xml:space="preserve"> </w:t>
      </w:r>
      <w:r w:rsidRPr="00BE0CB0">
        <w:rPr>
          <w:rFonts w:ascii="Arial" w:eastAsia="Times New Roman" w:hAnsi="Arial" w:cs="Arial"/>
          <w:spacing w:val="-2"/>
          <w:sz w:val="20"/>
          <w:szCs w:val="20"/>
          <w:lang w:val="en-US"/>
        </w:rPr>
        <w:t>disposizione</w:t>
      </w:r>
      <w:r w:rsidRPr="00BE0CB0">
        <w:rPr>
          <w:rFonts w:ascii="Arial" w:eastAsia="Times New Roman" w:hAnsi="Arial" w:cs="Arial"/>
          <w:spacing w:val="-4"/>
          <w:sz w:val="20"/>
          <w:szCs w:val="20"/>
          <w:lang w:val="en-US"/>
        </w:rPr>
        <w:t xml:space="preserve"> </w:t>
      </w:r>
      <w:r w:rsidRPr="00BE0CB0">
        <w:rPr>
          <w:rFonts w:ascii="Arial" w:eastAsia="Times New Roman" w:hAnsi="Arial" w:cs="Arial"/>
          <w:spacing w:val="-2"/>
          <w:sz w:val="20"/>
          <w:szCs w:val="20"/>
          <w:lang w:val="en-US"/>
        </w:rPr>
        <w:t>irrevocabile di bonifico bancario, di</w:t>
      </w:r>
      <w:r w:rsidRPr="00BE0CB0">
        <w:rPr>
          <w:rFonts w:ascii="Arial" w:eastAsia="Times New Roman" w:hAnsi="Arial" w:cs="Arial"/>
          <w:spacing w:val="-11"/>
          <w:sz w:val="20"/>
          <w:szCs w:val="20"/>
          <w:lang w:val="en-US"/>
        </w:rPr>
        <w:t xml:space="preserve"> </w:t>
      </w:r>
      <w:r w:rsidRPr="00BE0CB0">
        <w:rPr>
          <w:rFonts w:ascii="Arial" w:eastAsia="Times New Roman" w:hAnsi="Arial" w:cs="Arial"/>
          <w:spacing w:val="-2"/>
          <w:sz w:val="20"/>
          <w:szCs w:val="20"/>
          <w:lang w:val="en-US"/>
        </w:rPr>
        <w:t>pari</w:t>
      </w:r>
      <w:r w:rsidRPr="00BE0CB0">
        <w:rPr>
          <w:rFonts w:ascii="Arial" w:eastAsia="Times New Roman" w:hAnsi="Arial" w:cs="Arial"/>
          <w:spacing w:val="-7"/>
          <w:sz w:val="20"/>
          <w:szCs w:val="20"/>
          <w:lang w:val="en-US"/>
        </w:rPr>
        <w:t xml:space="preserve"> </w:t>
      </w:r>
      <w:r w:rsidRPr="00BE0CB0">
        <w:rPr>
          <w:rFonts w:ascii="Arial" w:eastAsia="Times New Roman" w:hAnsi="Arial" w:cs="Arial"/>
          <w:spacing w:val="-2"/>
          <w:sz w:val="20"/>
          <w:szCs w:val="20"/>
          <w:lang w:val="en-US"/>
        </w:rPr>
        <w:t>importo</w:t>
      </w:r>
      <w:r w:rsidRPr="00BE0CB0">
        <w:rPr>
          <w:rFonts w:ascii="Arial" w:eastAsia="Times New Roman" w:hAnsi="Arial" w:cs="Arial"/>
          <w:spacing w:val="-6"/>
          <w:sz w:val="20"/>
          <w:szCs w:val="20"/>
          <w:lang w:val="en-US"/>
        </w:rPr>
        <w:t xml:space="preserve"> </w:t>
      </w:r>
      <w:r w:rsidRPr="00BE0CB0">
        <w:rPr>
          <w:rFonts w:ascii="Arial" w:eastAsia="Times New Roman" w:hAnsi="Arial" w:cs="Arial"/>
          <w:spacing w:val="-2"/>
          <w:sz w:val="20"/>
          <w:szCs w:val="20"/>
          <w:lang w:val="en-US"/>
        </w:rPr>
        <w:t>della</w:t>
      </w:r>
      <w:r w:rsidRPr="00BE0CB0">
        <w:rPr>
          <w:rFonts w:ascii="Arial" w:eastAsia="Times New Roman" w:hAnsi="Arial" w:cs="Arial"/>
          <w:spacing w:val="-9"/>
          <w:sz w:val="20"/>
          <w:szCs w:val="20"/>
          <w:lang w:val="en-US"/>
        </w:rPr>
        <w:t xml:space="preserve"> </w:t>
      </w:r>
      <w:r w:rsidRPr="00BE0CB0">
        <w:rPr>
          <w:rFonts w:ascii="Arial" w:eastAsia="Times New Roman" w:hAnsi="Arial" w:cs="Arial"/>
          <w:spacing w:val="-2"/>
          <w:sz w:val="20"/>
          <w:szCs w:val="20"/>
          <w:lang w:val="en-US"/>
        </w:rPr>
        <w:t>citata</w:t>
      </w:r>
      <w:r w:rsidRPr="00BE0CB0">
        <w:rPr>
          <w:rFonts w:ascii="Arial" w:eastAsia="Times New Roman" w:hAnsi="Arial" w:cs="Arial"/>
          <w:spacing w:val="-13"/>
          <w:sz w:val="20"/>
          <w:szCs w:val="20"/>
          <w:lang w:val="en-US"/>
        </w:rPr>
        <w:t xml:space="preserve"> </w:t>
      </w:r>
      <w:r w:rsidRPr="00BE0CB0">
        <w:rPr>
          <w:rFonts w:ascii="Arial" w:eastAsia="Times New Roman" w:hAnsi="Arial" w:cs="Arial"/>
          <w:spacing w:val="-2"/>
          <w:sz w:val="20"/>
          <w:szCs w:val="20"/>
          <w:lang w:val="en-US"/>
        </w:rPr>
        <w:t>fideiussione</w:t>
      </w:r>
      <w:r w:rsidRPr="00BE0CB0">
        <w:rPr>
          <w:rFonts w:ascii="Arial" w:eastAsia="Times New Roman" w:hAnsi="Arial" w:cs="Arial"/>
          <w:spacing w:val="9"/>
          <w:sz w:val="20"/>
          <w:szCs w:val="20"/>
          <w:lang w:val="en-US"/>
        </w:rPr>
        <w:t xml:space="preserve"> </w:t>
      </w:r>
      <w:r w:rsidRPr="00BE0CB0">
        <w:rPr>
          <w:rFonts w:ascii="Arial" w:eastAsia="Times New Roman" w:hAnsi="Arial" w:cs="Arial"/>
          <w:spacing w:val="-2"/>
          <w:sz w:val="20"/>
          <w:szCs w:val="20"/>
          <w:lang w:val="en-US"/>
        </w:rPr>
        <w:t>bancaria.</w:t>
      </w:r>
    </w:p>
    <w:p w14:paraId="3A795952" w14:textId="77777777" w:rsidR="00BE0CB0" w:rsidRPr="00BE0CB0" w:rsidRDefault="00BE0CB0" w:rsidP="00BE0CB0">
      <w:pPr>
        <w:widowControl w:val="0"/>
        <w:spacing w:after="0" w:line="240" w:lineRule="auto"/>
        <w:ind w:left="102"/>
        <w:rPr>
          <w:rFonts w:ascii="Arial" w:eastAsia="Times New Roman" w:hAnsi="Arial" w:cs="Arial"/>
          <w:sz w:val="20"/>
          <w:szCs w:val="20"/>
          <w:lang w:val="en-US"/>
        </w:rPr>
      </w:pPr>
    </w:p>
    <w:p w14:paraId="5C647662" w14:textId="77777777" w:rsidR="00BE0CB0" w:rsidRPr="00BE0CB0" w:rsidRDefault="00BE0CB0" w:rsidP="00BE0CB0">
      <w:pPr>
        <w:widowControl w:val="0"/>
        <w:spacing w:after="0" w:line="240" w:lineRule="auto"/>
        <w:ind w:left="121" w:right="149" w:firstLine="4"/>
        <w:jc w:val="both"/>
        <w:rPr>
          <w:rFonts w:ascii="Arial" w:eastAsia="Times New Roman" w:hAnsi="Arial" w:cs="Arial"/>
          <w:spacing w:val="-5"/>
          <w:sz w:val="20"/>
          <w:szCs w:val="20"/>
          <w:lang w:val="en-US"/>
        </w:rPr>
      </w:pPr>
      <w:r w:rsidRPr="00BE0CB0">
        <w:rPr>
          <w:rFonts w:ascii="Arial" w:eastAsia="Times New Roman" w:hAnsi="Arial" w:cs="Arial"/>
          <w:sz w:val="20"/>
          <w:szCs w:val="20"/>
          <w:lang w:val="en-US"/>
        </w:rPr>
        <w:t xml:space="preserve">Per quanto riguarda le voci di cui al punto c) </w:t>
      </w:r>
      <w:r w:rsidRPr="00BE0CB0">
        <w:rPr>
          <w:rFonts w:ascii="Arial" w:eastAsia="Times New Roman" w:hAnsi="Arial" w:cs="Arial"/>
          <w:sz w:val="20"/>
          <w:szCs w:val="20"/>
          <w:u w:val="single" w:color="181F1F"/>
          <w:lang w:val="en-US"/>
        </w:rPr>
        <w:t>relative ad assicurazione tesserati e</w:t>
      </w:r>
      <w:r w:rsidRPr="00BE0CB0">
        <w:rPr>
          <w:rFonts w:ascii="Arial" w:eastAsia="Times New Roman" w:hAnsi="Arial" w:cs="Arial"/>
          <w:spacing w:val="-1"/>
          <w:sz w:val="20"/>
          <w:szCs w:val="20"/>
          <w:u w:val="single" w:color="181F1F"/>
          <w:lang w:val="en-US"/>
        </w:rPr>
        <w:t xml:space="preserve"> </w:t>
      </w:r>
      <w:r w:rsidRPr="00BE0CB0">
        <w:rPr>
          <w:rFonts w:ascii="Arial" w:eastAsia="Times New Roman" w:hAnsi="Arial" w:cs="Arial"/>
          <w:sz w:val="20"/>
          <w:szCs w:val="20"/>
          <w:u w:val="single" w:color="181F1F"/>
          <w:lang w:val="en-US"/>
        </w:rPr>
        <w:t>acconto spese per</w:t>
      </w:r>
      <w:r w:rsidRPr="00BE0CB0">
        <w:rPr>
          <w:rFonts w:ascii="Arial" w:eastAsia="Times New Roman" w:hAnsi="Arial" w:cs="Arial"/>
          <w:sz w:val="20"/>
          <w:szCs w:val="20"/>
          <w:lang w:val="en-US"/>
        </w:rPr>
        <w:t xml:space="preserve"> </w:t>
      </w:r>
      <w:r w:rsidRPr="00BE0CB0">
        <w:rPr>
          <w:rFonts w:ascii="Arial" w:eastAsia="Times New Roman" w:hAnsi="Arial" w:cs="Arial"/>
          <w:sz w:val="20"/>
          <w:szCs w:val="20"/>
          <w:u w:val="single" w:color="1C1F1F"/>
          <w:lang w:val="en-US"/>
        </w:rPr>
        <w:t>attività regionale o nazionale e organizzazione</w:t>
      </w:r>
      <w:r w:rsidRPr="00BE0CB0">
        <w:rPr>
          <w:rFonts w:ascii="Arial" w:eastAsia="Times New Roman" w:hAnsi="Arial" w:cs="Arial"/>
          <w:sz w:val="20"/>
          <w:szCs w:val="20"/>
          <w:lang w:val="en-US"/>
        </w:rPr>
        <w:t>, si fa presente che i Comitati, la Divisione Calcio a Cinque,</w:t>
      </w:r>
      <w:r w:rsidRPr="00BE0CB0">
        <w:rPr>
          <w:rFonts w:ascii="Arial" w:eastAsia="Times New Roman" w:hAnsi="Arial" w:cs="Arial"/>
          <w:spacing w:val="-10"/>
          <w:sz w:val="20"/>
          <w:szCs w:val="20"/>
          <w:lang w:val="en-US"/>
        </w:rPr>
        <w:t xml:space="preserve"> </w:t>
      </w:r>
      <w:r w:rsidRPr="00BE0CB0">
        <w:rPr>
          <w:rFonts w:ascii="Arial" w:eastAsia="Times New Roman" w:hAnsi="Arial" w:cs="Arial"/>
          <w:sz w:val="20"/>
          <w:szCs w:val="20"/>
          <w:lang w:val="en-US"/>
        </w:rPr>
        <w:t>il</w:t>
      </w:r>
      <w:r w:rsidRPr="00BE0CB0">
        <w:rPr>
          <w:rFonts w:ascii="Arial" w:eastAsia="Times New Roman" w:hAnsi="Arial" w:cs="Arial"/>
          <w:spacing w:val="-12"/>
          <w:sz w:val="20"/>
          <w:szCs w:val="20"/>
          <w:lang w:val="en-US"/>
        </w:rPr>
        <w:t xml:space="preserve"> </w:t>
      </w:r>
      <w:r w:rsidRPr="00BE0CB0">
        <w:rPr>
          <w:rFonts w:ascii="Arial" w:eastAsia="Times New Roman" w:hAnsi="Arial" w:cs="Arial"/>
          <w:sz w:val="20"/>
          <w:szCs w:val="20"/>
          <w:lang w:val="en-US"/>
        </w:rPr>
        <w:t>Dipartimento</w:t>
      </w:r>
      <w:r w:rsidRPr="00BE0CB0">
        <w:rPr>
          <w:rFonts w:ascii="Arial" w:eastAsia="Times New Roman" w:hAnsi="Arial" w:cs="Arial"/>
          <w:spacing w:val="-1"/>
          <w:sz w:val="20"/>
          <w:szCs w:val="20"/>
          <w:lang w:val="en-US"/>
        </w:rPr>
        <w:t xml:space="preserve"> </w:t>
      </w:r>
      <w:r w:rsidRPr="00BE0CB0">
        <w:rPr>
          <w:rFonts w:ascii="Arial" w:eastAsia="Times New Roman" w:hAnsi="Arial" w:cs="Arial"/>
          <w:sz w:val="20"/>
          <w:szCs w:val="20"/>
          <w:lang w:val="en-US"/>
        </w:rPr>
        <w:t>Interregionale</w:t>
      </w:r>
      <w:r w:rsidRPr="00BE0CB0">
        <w:rPr>
          <w:rFonts w:ascii="Arial" w:eastAsia="Times New Roman" w:hAnsi="Arial" w:cs="Arial"/>
          <w:spacing w:val="-15"/>
          <w:sz w:val="20"/>
          <w:szCs w:val="20"/>
          <w:lang w:val="en-US"/>
        </w:rPr>
        <w:t xml:space="preserve"> </w:t>
      </w:r>
      <w:r w:rsidRPr="00BE0CB0">
        <w:rPr>
          <w:rFonts w:ascii="Arial" w:eastAsia="Times New Roman" w:hAnsi="Arial" w:cs="Arial"/>
          <w:sz w:val="20"/>
          <w:szCs w:val="20"/>
          <w:lang w:val="en-US"/>
        </w:rPr>
        <w:t>e</w:t>
      </w:r>
      <w:r w:rsidRPr="00BE0CB0">
        <w:rPr>
          <w:rFonts w:ascii="Arial" w:eastAsia="Times New Roman" w:hAnsi="Arial" w:cs="Arial"/>
          <w:spacing w:val="-10"/>
          <w:sz w:val="20"/>
          <w:szCs w:val="20"/>
          <w:lang w:val="en-US"/>
        </w:rPr>
        <w:t xml:space="preserve"> </w:t>
      </w:r>
      <w:r w:rsidRPr="00BE0CB0">
        <w:rPr>
          <w:rFonts w:ascii="Arial" w:eastAsia="Times New Roman" w:hAnsi="Arial" w:cs="Arial"/>
          <w:sz w:val="20"/>
          <w:szCs w:val="20"/>
          <w:lang w:val="en-US"/>
        </w:rPr>
        <w:t>il</w:t>
      </w:r>
      <w:r w:rsidRPr="00BE0CB0">
        <w:rPr>
          <w:rFonts w:ascii="Arial" w:eastAsia="Times New Roman" w:hAnsi="Arial" w:cs="Arial"/>
          <w:spacing w:val="-12"/>
          <w:sz w:val="20"/>
          <w:szCs w:val="20"/>
          <w:lang w:val="en-US"/>
        </w:rPr>
        <w:t xml:space="preserve"> </w:t>
      </w:r>
      <w:r w:rsidRPr="00BE0CB0">
        <w:rPr>
          <w:rFonts w:ascii="Arial" w:eastAsia="Times New Roman" w:hAnsi="Arial" w:cs="Arial"/>
          <w:sz w:val="20"/>
          <w:szCs w:val="20"/>
          <w:lang w:val="en-US"/>
        </w:rPr>
        <w:t>Dipartimento</w:t>
      </w:r>
      <w:r w:rsidRPr="00BE0CB0">
        <w:rPr>
          <w:rFonts w:ascii="Arial" w:eastAsia="Times New Roman" w:hAnsi="Arial" w:cs="Arial"/>
          <w:spacing w:val="-3"/>
          <w:sz w:val="20"/>
          <w:szCs w:val="20"/>
          <w:lang w:val="en-US"/>
        </w:rPr>
        <w:t xml:space="preserve"> </w:t>
      </w:r>
      <w:r w:rsidRPr="00BE0CB0">
        <w:rPr>
          <w:rFonts w:ascii="Arial" w:eastAsia="Times New Roman" w:hAnsi="Arial" w:cs="Arial"/>
          <w:sz w:val="20"/>
          <w:szCs w:val="20"/>
          <w:lang w:val="en-US"/>
        </w:rPr>
        <w:t>Calcio</w:t>
      </w:r>
      <w:r w:rsidRPr="00BE0CB0">
        <w:rPr>
          <w:rFonts w:ascii="Arial" w:eastAsia="Times New Roman" w:hAnsi="Arial" w:cs="Arial"/>
          <w:spacing w:val="-8"/>
          <w:sz w:val="20"/>
          <w:szCs w:val="20"/>
          <w:lang w:val="en-US"/>
        </w:rPr>
        <w:t xml:space="preserve"> </w:t>
      </w:r>
      <w:r w:rsidRPr="00BE0CB0">
        <w:rPr>
          <w:rFonts w:ascii="Arial" w:eastAsia="Times New Roman" w:hAnsi="Arial" w:cs="Arial"/>
          <w:sz w:val="20"/>
          <w:szCs w:val="20"/>
          <w:lang w:val="en-US"/>
        </w:rPr>
        <w:t xml:space="preserve">Femminile </w:t>
      </w:r>
      <w:r w:rsidRPr="00BE0CB0">
        <w:rPr>
          <w:rFonts w:ascii="Arial" w:eastAsia="Times New Roman" w:hAnsi="Arial" w:cs="Arial"/>
          <w:sz w:val="20"/>
          <w:szCs w:val="20"/>
          <w:u w:val="single" w:color="1C1F1F"/>
          <w:lang w:val="en-US"/>
        </w:rPr>
        <w:t>hanno</w:t>
      </w:r>
      <w:r w:rsidRPr="00BE0CB0">
        <w:rPr>
          <w:rFonts w:ascii="Arial" w:eastAsia="Times New Roman" w:hAnsi="Arial" w:cs="Arial"/>
          <w:spacing w:val="-12"/>
          <w:sz w:val="20"/>
          <w:szCs w:val="20"/>
          <w:u w:val="single" w:color="1C1F1F"/>
          <w:lang w:val="en-US"/>
        </w:rPr>
        <w:t xml:space="preserve"> </w:t>
      </w:r>
      <w:r w:rsidRPr="00BE0CB0">
        <w:rPr>
          <w:rFonts w:ascii="Arial" w:eastAsia="Times New Roman" w:hAnsi="Arial" w:cs="Arial"/>
          <w:sz w:val="20"/>
          <w:szCs w:val="20"/>
          <w:u w:val="single" w:color="1C1F1F"/>
          <w:lang w:val="en-US"/>
        </w:rPr>
        <w:t>facoltà</w:t>
      </w:r>
      <w:r w:rsidRPr="00BE0CB0">
        <w:rPr>
          <w:rFonts w:ascii="Arial" w:eastAsia="Times New Roman" w:hAnsi="Arial" w:cs="Arial"/>
          <w:spacing w:val="-5"/>
          <w:sz w:val="20"/>
          <w:szCs w:val="20"/>
          <w:lang w:val="en-US"/>
        </w:rPr>
        <w:t xml:space="preserve"> </w:t>
      </w:r>
      <w:r w:rsidRPr="00BE0CB0">
        <w:rPr>
          <w:rFonts w:ascii="Arial" w:eastAsia="Times New Roman" w:hAnsi="Arial" w:cs="Arial"/>
          <w:sz w:val="20"/>
          <w:szCs w:val="20"/>
          <w:lang w:val="en-US"/>
        </w:rPr>
        <w:t>di</w:t>
      </w:r>
      <w:r w:rsidRPr="00BE0CB0">
        <w:rPr>
          <w:rFonts w:ascii="Arial" w:eastAsia="Times New Roman" w:hAnsi="Arial" w:cs="Arial"/>
          <w:spacing w:val="-9"/>
          <w:sz w:val="20"/>
          <w:szCs w:val="20"/>
          <w:lang w:val="en-US"/>
        </w:rPr>
        <w:t xml:space="preserve"> </w:t>
      </w:r>
      <w:r w:rsidRPr="00BE0CB0">
        <w:rPr>
          <w:rFonts w:ascii="Arial" w:eastAsia="Times New Roman" w:hAnsi="Arial" w:cs="Arial"/>
          <w:sz w:val="20"/>
          <w:szCs w:val="20"/>
          <w:lang w:val="en-US"/>
        </w:rPr>
        <w:t>disporre, nel</w:t>
      </w:r>
      <w:r w:rsidRPr="00BE0CB0">
        <w:rPr>
          <w:rFonts w:ascii="Arial" w:eastAsia="Times New Roman" w:hAnsi="Arial" w:cs="Arial"/>
          <w:spacing w:val="-1"/>
          <w:sz w:val="20"/>
          <w:szCs w:val="20"/>
          <w:lang w:val="en-US"/>
        </w:rPr>
        <w:t xml:space="preserve"> </w:t>
      </w:r>
      <w:r w:rsidRPr="00BE0CB0">
        <w:rPr>
          <w:rFonts w:ascii="Arial" w:eastAsia="Times New Roman" w:hAnsi="Arial" w:cs="Arial"/>
          <w:sz w:val="20"/>
          <w:szCs w:val="20"/>
          <w:lang w:val="en-US"/>
        </w:rPr>
        <w:t>Comunicato che</w:t>
      </w:r>
      <w:r w:rsidRPr="00BE0CB0">
        <w:rPr>
          <w:rFonts w:ascii="Arial" w:eastAsia="Times New Roman" w:hAnsi="Arial" w:cs="Arial"/>
          <w:spacing w:val="-2"/>
          <w:sz w:val="20"/>
          <w:szCs w:val="20"/>
          <w:lang w:val="en-US"/>
        </w:rPr>
        <w:t xml:space="preserve"> </w:t>
      </w:r>
      <w:r w:rsidRPr="00BE0CB0">
        <w:rPr>
          <w:rFonts w:ascii="Arial" w:eastAsia="Times New Roman" w:hAnsi="Arial" w:cs="Arial"/>
          <w:sz w:val="20"/>
          <w:szCs w:val="20"/>
          <w:lang w:val="en-US"/>
        </w:rPr>
        <w:t>fissa le</w:t>
      </w:r>
      <w:r w:rsidRPr="00BE0CB0">
        <w:rPr>
          <w:rFonts w:ascii="Arial" w:eastAsia="Times New Roman" w:hAnsi="Arial" w:cs="Arial"/>
          <w:spacing w:val="-6"/>
          <w:sz w:val="20"/>
          <w:szCs w:val="20"/>
          <w:lang w:val="en-US"/>
        </w:rPr>
        <w:t xml:space="preserve"> </w:t>
      </w:r>
      <w:r w:rsidRPr="00BE0CB0">
        <w:rPr>
          <w:rFonts w:ascii="Arial" w:eastAsia="Times New Roman" w:hAnsi="Arial" w:cs="Arial"/>
          <w:sz w:val="20"/>
          <w:szCs w:val="20"/>
          <w:lang w:val="en-US"/>
        </w:rPr>
        <w:t>disposizioni relative all’iscrizione</w:t>
      </w:r>
      <w:r w:rsidRPr="00BE0CB0">
        <w:rPr>
          <w:rFonts w:ascii="Arial" w:eastAsia="Times New Roman" w:hAnsi="Arial" w:cs="Arial"/>
          <w:spacing w:val="-11"/>
          <w:sz w:val="20"/>
          <w:szCs w:val="20"/>
          <w:lang w:val="en-US"/>
        </w:rPr>
        <w:t xml:space="preserve"> </w:t>
      </w:r>
      <w:r w:rsidRPr="00BE0CB0">
        <w:rPr>
          <w:rFonts w:ascii="Arial" w:eastAsia="Times New Roman" w:hAnsi="Arial" w:cs="Arial"/>
          <w:sz w:val="20"/>
          <w:szCs w:val="20"/>
          <w:lang w:val="en-US"/>
        </w:rPr>
        <w:t>ai</w:t>
      </w:r>
      <w:r w:rsidRPr="00BE0CB0">
        <w:rPr>
          <w:rFonts w:ascii="Arial" w:eastAsia="Times New Roman" w:hAnsi="Arial" w:cs="Arial"/>
          <w:spacing w:val="-3"/>
          <w:sz w:val="20"/>
          <w:szCs w:val="20"/>
          <w:lang w:val="en-US"/>
        </w:rPr>
        <w:t xml:space="preserve"> </w:t>
      </w:r>
      <w:r w:rsidRPr="00BE0CB0">
        <w:rPr>
          <w:rFonts w:ascii="Arial" w:eastAsia="Times New Roman" w:hAnsi="Arial" w:cs="Arial"/>
          <w:sz w:val="20"/>
          <w:szCs w:val="20"/>
          <w:lang w:val="en-US"/>
        </w:rPr>
        <w:t>Campionati, che</w:t>
      </w:r>
      <w:r w:rsidRPr="00BE0CB0">
        <w:rPr>
          <w:rFonts w:ascii="Arial" w:eastAsia="Times New Roman" w:hAnsi="Arial" w:cs="Arial"/>
          <w:spacing w:val="-1"/>
          <w:sz w:val="20"/>
          <w:szCs w:val="20"/>
          <w:lang w:val="en-US"/>
        </w:rPr>
        <w:t xml:space="preserve"> </w:t>
      </w:r>
      <w:r w:rsidRPr="00BE0CB0">
        <w:rPr>
          <w:rFonts w:ascii="Arial" w:eastAsia="Times New Roman" w:hAnsi="Arial" w:cs="Arial"/>
          <w:sz w:val="20"/>
          <w:szCs w:val="20"/>
          <w:lang w:val="en-US"/>
        </w:rPr>
        <w:t>le</w:t>
      </w:r>
      <w:r w:rsidRPr="00BE0CB0">
        <w:rPr>
          <w:rFonts w:ascii="Arial" w:eastAsia="Times New Roman" w:hAnsi="Arial" w:cs="Arial"/>
          <w:spacing w:val="-2"/>
          <w:sz w:val="20"/>
          <w:szCs w:val="20"/>
          <w:lang w:val="en-US"/>
        </w:rPr>
        <w:t xml:space="preserve"> </w:t>
      </w:r>
      <w:r w:rsidRPr="00BE0CB0">
        <w:rPr>
          <w:rFonts w:ascii="Arial" w:eastAsia="Times New Roman" w:hAnsi="Arial" w:cs="Arial"/>
          <w:sz w:val="20"/>
          <w:szCs w:val="20"/>
          <w:lang w:val="en-US"/>
        </w:rPr>
        <w:t>relative somme siano</w:t>
      </w:r>
      <w:r w:rsidRPr="00BE0CB0">
        <w:rPr>
          <w:rFonts w:ascii="Arial" w:eastAsia="Times New Roman" w:hAnsi="Arial" w:cs="Arial"/>
          <w:spacing w:val="-8"/>
          <w:sz w:val="20"/>
          <w:szCs w:val="20"/>
          <w:lang w:val="en-US"/>
        </w:rPr>
        <w:t xml:space="preserve"> </w:t>
      </w:r>
      <w:r w:rsidRPr="00BE0CB0">
        <w:rPr>
          <w:rFonts w:ascii="Arial" w:eastAsia="Times New Roman" w:hAnsi="Arial" w:cs="Arial"/>
          <w:sz w:val="20"/>
          <w:szCs w:val="20"/>
          <w:lang w:val="en-US"/>
        </w:rPr>
        <w:t>versate</w:t>
      </w:r>
      <w:r w:rsidRPr="00BE0CB0">
        <w:rPr>
          <w:rFonts w:ascii="Arial" w:eastAsia="Times New Roman" w:hAnsi="Arial" w:cs="Arial"/>
          <w:spacing w:val="-5"/>
          <w:sz w:val="20"/>
          <w:szCs w:val="20"/>
          <w:lang w:val="en-US"/>
        </w:rPr>
        <w:t xml:space="preserve"> </w:t>
      </w:r>
      <w:r w:rsidRPr="00BE0CB0">
        <w:rPr>
          <w:rFonts w:ascii="Arial" w:eastAsia="Times New Roman" w:hAnsi="Arial" w:cs="Arial"/>
          <w:sz w:val="20"/>
          <w:szCs w:val="20"/>
          <w:lang w:val="en-US"/>
        </w:rPr>
        <w:t>in</w:t>
      </w:r>
      <w:r w:rsidRPr="00BE0CB0">
        <w:rPr>
          <w:rFonts w:ascii="Arial" w:eastAsia="Times New Roman" w:hAnsi="Arial" w:cs="Arial"/>
          <w:spacing w:val="-7"/>
          <w:sz w:val="20"/>
          <w:szCs w:val="20"/>
          <w:lang w:val="en-US"/>
        </w:rPr>
        <w:t xml:space="preserve"> </w:t>
      </w:r>
      <w:r w:rsidRPr="00BE0CB0">
        <w:rPr>
          <w:rFonts w:ascii="Arial" w:eastAsia="Times New Roman" w:hAnsi="Arial" w:cs="Arial"/>
          <w:sz w:val="20"/>
          <w:szCs w:val="20"/>
          <w:lang w:val="en-US"/>
        </w:rPr>
        <w:t>misura</w:t>
      </w:r>
      <w:r w:rsidRPr="00BE0CB0">
        <w:rPr>
          <w:rFonts w:ascii="Arial" w:eastAsia="Times New Roman" w:hAnsi="Arial" w:cs="Arial"/>
          <w:spacing w:val="-8"/>
          <w:sz w:val="20"/>
          <w:szCs w:val="20"/>
          <w:lang w:val="en-US"/>
        </w:rPr>
        <w:t xml:space="preserve"> </w:t>
      </w:r>
      <w:r w:rsidRPr="00BE0CB0">
        <w:rPr>
          <w:rFonts w:ascii="Arial" w:eastAsia="Times New Roman" w:hAnsi="Arial" w:cs="Arial"/>
          <w:sz w:val="20"/>
          <w:szCs w:val="20"/>
          <w:lang w:val="en-US"/>
        </w:rPr>
        <w:t>non</w:t>
      </w:r>
      <w:r w:rsidRPr="00BE0CB0">
        <w:rPr>
          <w:rFonts w:ascii="Arial" w:eastAsia="Times New Roman" w:hAnsi="Arial" w:cs="Arial"/>
          <w:spacing w:val="-2"/>
          <w:sz w:val="20"/>
          <w:szCs w:val="20"/>
          <w:lang w:val="en-US"/>
        </w:rPr>
        <w:t xml:space="preserve"> </w:t>
      </w:r>
      <w:r w:rsidRPr="00BE0CB0">
        <w:rPr>
          <w:rFonts w:ascii="Arial" w:eastAsia="Times New Roman" w:hAnsi="Arial" w:cs="Arial"/>
          <w:sz w:val="20"/>
          <w:szCs w:val="20"/>
          <w:lang w:val="en-US"/>
        </w:rPr>
        <w:t>inferiore</w:t>
      </w:r>
      <w:r w:rsidRPr="00BE0CB0">
        <w:rPr>
          <w:rFonts w:ascii="Arial" w:eastAsia="Times New Roman" w:hAnsi="Arial" w:cs="Arial"/>
          <w:spacing w:val="-5"/>
          <w:sz w:val="20"/>
          <w:szCs w:val="20"/>
          <w:lang w:val="en-US"/>
        </w:rPr>
        <w:t xml:space="preserve"> </w:t>
      </w:r>
      <w:r w:rsidRPr="00BE0CB0">
        <w:rPr>
          <w:rFonts w:ascii="Arial" w:eastAsia="Times New Roman" w:hAnsi="Arial" w:cs="Arial"/>
          <w:sz w:val="20"/>
          <w:szCs w:val="20"/>
          <w:lang w:val="en-US"/>
        </w:rPr>
        <w:t>al</w:t>
      </w:r>
      <w:r w:rsidRPr="00BE0CB0">
        <w:rPr>
          <w:rFonts w:ascii="Arial" w:eastAsia="Times New Roman" w:hAnsi="Arial" w:cs="Arial"/>
          <w:spacing w:val="-8"/>
          <w:sz w:val="20"/>
          <w:szCs w:val="20"/>
          <w:lang w:val="en-US"/>
        </w:rPr>
        <w:t xml:space="preserve"> </w:t>
      </w:r>
      <w:r w:rsidRPr="00BE0CB0">
        <w:rPr>
          <w:rFonts w:ascii="Arial" w:eastAsia="Times New Roman" w:hAnsi="Arial" w:cs="Arial"/>
          <w:sz w:val="20"/>
          <w:szCs w:val="20"/>
          <w:lang w:val="en-US"/>
        </w:rPr>
        <w:t>30%</w:t>
      </w:r>
      <w:r w:rsidRPr="00BE0CB0">
        <w:rPr>
          <w:rFonts w:ascii="Arial" w:eastAsia="Times New Roman" w:hAnsi="Arial" w:cs="Arial"/>
          <w:spacing w:val="-10"/>
          <w:sz w:val="20"/>
          <w:szCs w:val="20"/>
          <w:lang w:val="en-US"/>
        </w:rPr>
        <w:t xml:space="preserve"> </w:t>
      </w:r>
      <w:r w:rsidRPr="00BE0CB0">
        <w:rPr>
          <w:rFonts w:ascii="Arial" w:eastAsia="Times New Roman" w:hAnsi="Arial" w:cs="Arial"/>
          <w:sz w:val="20"/>
          <w:szCs w:val="20"/>
          <w:lang w:val="en-US"/>
        </w:rPr>
        <w:t>di</w:t>
      </w:r>
      <w:r w:rsidRPr="00BE0CB0">
        <w:rPr>
          <w:rFonts w:ascii="Arial" w:eastAsia="Times New Roman" w:hAnsi="Arial" w:cs="Arial"/>
          <w:spacing w:val="-8"/>
          <w:sz w:val="20"/>
          <w:szCs w:val="20"/>
          <w:lang w:val="en-US"/>
        </w:rPr>
        <w:t xml:space="preserve"> </w:t>
      </w:r>
      <w:r w:rsidRPr="00BE0CB0">
        <w:rPr>
          <w:rFonts w:ascii="Arial" w:eastAsia="Times New Roman" w:hAnsi="Arial" w:cs="Arial"/>
          <w:sz w:val="20"/>
          <w:szCs w:val="20"/>
          <w:lang w:val="en-US"/>
        </w:rPr>
        <w:t>quanto</w:t>
      </w:r>
      <w:r w:rsidRPr="00BE0CB0">
        <w:rPr>
          <w:rFonts w:ascii="Arial" w:eastAsia="Times New Roman" w:hAnsi="Arial" w:cs="Arial"/>
          <w:spacing w:val="-2"/>
          <w:sz w:val="20"/>
          <w:szCs w:val="20"/>
          <w:lang w:val="en-US"/>
        </w:rPr>
        <w:t xml:space="preserve"> </w:t>
      </w:r>
      <w:r w:rsidRPr="00BE0CB0">
        <w:rPr>
          <w:rFonts w:ascii="Arial" w:eastAsia="Times New Roman" w:hAnsi="Arial" w:cs="Arial"/>
          <w:sz w:val="20"/>
          <w:szCs w:val="20"/>
          <w:lang w:val="en-US"/>
        </w:rPr>
        <w:t>dovuto.</w:t>
      </w:r>
      <w:r w:rsidRPr="00BE0CB0">
        <w:rPr>
          <w:rFonts w:ascii="Arial" w:eastAsia="Times New Roman" w:hAnsi="Arial" w:cs="Arial"/>
          <w:spacing w:val="-5"/>
          <w:sz w:val="20"/>
          <w:szCs w:val="20"/>
          <w:lang w:val="en-US"/>
        </w:rPr>
        <w:t xml:space="preserve"> </w:t>
      </w:r>
    </w:p>
    <w:p w14:paraId="151E650C" w14:textId="77777777" w:rsidR="00BE0CB0" w:rsidRPr="00BE0CB0" w:rsidRDefault="00BE0CB0" w:rsidP="00BE0CB0">
      <w:pPr>
        <w:widowControl w:val="0"/>
        <w:spacing w:after="0" w:line="240" w:lineRule="auto"/>
        <w:ind w:left="121" w:right="149" w:firstLine="4"/>
        <w:jc w:val="both"/>
        <w:rPr>
          <w:rFonts w:ascii="Arial" w:eastAsia="Times New Roman" w:hAnsi="Arial" w:cs="Arial"/>
          <w:sz w:val="20"/>
          <w:szCs w:val="20"/>
          <w:u w:val="single" w:color="1C1F1F"/>
          <w:lang w:val="en-US"/>
        </w:rPr>
      </w:pPr>
      <w:r w:rsidRPr="00BE0CB0">
        <w:rPr>
          <w:rFonts w:ascii="Arial" w:eastAsia="Times New Roman" w:hAnsi="Arial" w:cs="Arial"/>
          <w:sz w:val="20"/>
          <w:szCs w:val="20"/>
          <w:lang w:val="en-US"/>
        </w:rPr>
        <w:t>In</w:t>
      </w:r>
      <w:r w:rsidRPr="00BE0CB0">
        <w:rPr>
          <w:rFonts w:ascii="Arial" w:eastAsia="Times New Roman" w:hAnsi="Arial" w:cs="Arial"/>
          <w:spacing w:val="-14"/>
          <w:sz w:val="20"/>
          <w:szCs w:val="20"/>
          <w:lang w:val="en-US"/>
        </w:rPr>
        <w:t xml:space="preserve"> </w:t>
      </w:r>
      <w:r w:rsidRPr="00BE0CB0">
        <w:rPr>
          <w:rFonts w:ascii="Arial" w:eastAsia="Times New Roman" w:hAnsi="Arial" w:cs="Arial"/>
          <w:sz w:val="20"/>
          <w:szCs w:val="20"/>
          <w:lang w:val="en-US"/>
        </w:rPr>
        <w:t>tal</w:t>
      </w:r>
      <w:r w:rsidRPr="00BE0CB0">
        <w:rPr>
          <w:rFonts w:ascii="Arial" w:eastAsia="Times New Roman" w:hAnsi="Arial" w:cs="Arial"/>
          <w:spacing w:val="-7"/>
          <w:sz w:val="20"/>
          <w:szCs w:val="20"/>
          <w:lang w:val="en-US"/>
        </w:rPr>
        <w:t xml:space="preserve"> </w:t>
      </w:r>
      <w:r w:rsidRPr="00BE0CB0">
        <w:rPr>
          <w:rFonts w:ascii="Arial" w:eastAsia="Times New Roman" w:hAnsi="Arial" w:cs="Arial"/>
          <w:sz w:val="20"/>
          <w:szCs w:val="20"/>
          <w:lang w:val="en-US"/>
        </w:rPr>
        <w:t>caso</w:t>
      </w:r>
      <w:r w:rsidRPr="00BE0CB0">
        <w:rPr>
          <w:rFonts w:ascii="Arial" w:eastAsia="Times New Roman" w:hAnsi="Arial" w:cs="Arial"/>
          <w:spacing w:val="-6"/>
          <w:sz w:val="20"/>
          <w:szCs w:val="20"/>
          <w:lang w:val="en-US"/>
        </w:rPr>
        <w:t xml:space="preserve"> </w:t>
      </w:r>
      <w:r w:rsidRPr="00BE0CB0">
        <w:rPr>
          <w:rFonts w:ascii="Arial" w:eastAsia="Times New Roman" w:hAnsi="Arial" w:cs="Arial"/>
          <w:sz w:val="20"/>
          <w:szCs w:val="20"/>
          <w:lang w:val="en-US"/>
        </w:rPr>
        <w:t>gli</w:t>
      </w:r>
      <w:r w:rsidRPr="00BE0CB0">
        <w:rPr>
          <w:rFonts w:ascii="Arial" w:eastAsia="Times New Roman" w:hAnsi="Arial" w:cs="Arial"/>
          <w:spacing w:val="-6"/>
          <w:sz w:val="20"/>
          <w:szCs w:val="20"/>
          <w:lang w:val="en-US"/>
        </w:rPr>
        <w:t xml:space="preserve"> </w:t>
      </w:r>
      <w:r w:rsidRPr="00BE0CB0">
        <w:rPr>
          <w:rFonts w:ascii="Arial" w:eastAsia="Times New Roman" w:hAnsi="Arial" w:cs="Arial"/>
          <w:sz w:val="20"/>
          <w:szCs w:val="20"/>
          <w:lang w:val="en-US"/>
        </w:rPr>
        <w:t>importi residui,</w:t>
      </w:r>
      <w:r w:rsidRPr="00BE0CB0">
        <w:rPr>
          <w:rFonts w:ascii="Arial" w:eastAsia="Times New Roman" w:hAnsi="Arial" w:cs="Arial"/>
          <w:spacing w:val="-3"/>
          <w:sz w:val="20"/>
          <w:szCs w:val="20"/>
          <w:lang w:val="en-US"/>
        </w:rPr>
        <w:t xml:space="preserve"> </w:t>
      </w:r>
      <w:r w:rsidRPr="00BE0CB0">
        <w:rPr>
          <w:rFonts w:ascii="Arial" w:eastAsia="Times New Roman" w:hAnsi="Arial" w:cs="Arial"/>
          <w:sz w:val="20"/>
          <w:szCs w:val="20"/>
          <w:lang w:val="en-US"/>
        </w:rPr>
        <w:t>che</w:t>
      </w:r>
      <w:r w:rsidRPr="00BE0CB0">
        <w:rPr>
          <w:rFonts w:ascii="Arial" w:eastAsia="Times New Roman" w:hAnsi="Arial" w:cs="Arial"/>
          <w:spacing w:val="-12"/>
          <w:sz w:val="20"/>
          <w:szCs w:val="20"/>
          <w:lang w:val="en-US"/>
        </w:rPr>
        <w:t xml:space="preserve"> </w:t>
      </w:r>
      <w:r w:rsidRPr="00BE0CB0">
        <w:rPr>
          <w:rFonts w:ascii="Arial" w:eastAsia="Times New Roman" w:hAnsi="Arial" w:cs="Arial"/>
          <w:sz w:val="20"/>
          <w:szCs w:val="20"/>
          <w:lang w:val="en-US"/>
        </w:rPr>
        <w:t xml:space="preserve">non potranno superare il 70% del dovuto, dovranno essere versati dalle Società secondo i termini e le modalità stabiliti dai predetti Comitati, Divisione e Dipartimenti, </w:t>
      </w:r>
      <w:r w:rsidRPr="00BE0CB0">
        <w:rPr>
          <w:rFonts w:ascii="Arial" w:eastAsia="Times New Roman" w:hAnsi="Arial" w:cs="Arial"/>
          <w:sz w:val="20"/>
          <w:szCs w:val="20"/>
          <w:u w:val="single" w:color="1C1F1F"/>
          <w:lang w:val="en-US"/>
        </w:rPr>
        <w:t xml:space="preserve">ma comunque non oltre il </w:t>
      </w:r>
      <w:r w:rsidRPr="00BE0CB0">
        <w:rPr>
          <w:rFonts w:ascii="Arial" w:eastAsia="Times New Roman" w:hAnsi="Arial" w:cs="Arial"/>
          <w:b/>
          <w:bCs/>
          <w:sz w:val="20"/>
          <w:szCs w:val="20"/>
          <w:u w:val="single" w:color="1C1F1F"/>
          <w:lang w:val="en-US"/>
        </w:rPr>
        <w:t>16</w:t>
      </w:r>
      <w:r w:rsidRPr="00BE0CB0">
        <w:rPr>
          <w:rFonts w:ascii="Arial" w:eastAsia="Times New Roman" w:hAnsi="Arial" w:cs="Arial"/>
          <w:b/>
          <w:bCs/>
          <w:sz w:val="20"/>
          <w:szCs w:val="20"/>
          <w:lang w:val="en-US"/>
        </w:rPr>
        <w:t xml:space="preserve"> </w:t>
      </w:r>
      <w:r w:rsidRPr="00BE0CB0">
        <w:rPr>
          <w:rFonts w:ascii="Arial" w:eastAsia="Times New Roman" w:hAnsi="Arial" w:cs="Arial"/>
          <w:b/>
          <w:bCs/>
          <w:sz w:val="20"/>
          <w:szCs w:val="20"/>
          <w:u w:val="single" w:color="1C1F1F"/>
          <w:lang w:val="en-US"/>
        </w:rPr>
        <w:t>Dicembre 2024</w:t>
      </w:r>
      <w:r w:rsidRPr="00BE0CB0">
        <w:rPr>
          <w:rFonts w:ascii="Arial" w:eastAsia="Times New Roman" w:hAnsi="Arial" w:cs="Arial"/>
          <w:b/>
          <w:sz w:val="20"/>
          <w:szCs w:val="20"/>
          <w:u w:val="single" w:color="1C1F1F"/>
          <w:lang w:val="en-US"/>
        </w:rPr>
        <w:t xml:space="preserve"> </w:t>
      </w:r>
      <w:r w:rsidRPr="00BE0CB0">
        <w:rPr>
          <w:rFonts w:ascii="Arial" w:eastAsia="Times New Roman" w:hAnsi="Arial" w:cs="Arial"/>
          <w:w w:val="90"/>
          <w:sz w:val="20"/>
          <w:szCs w:val="20"/>
          <w:u w:val="single" w:color="1C1F1F"/>
          <w:lang w:val="en-US"/>
        </w:rPr>
        <w:t xml:space="preserve">— </w:t>
      </w:r>
      <w:r w:rsidRPr="00BE0CB0">
        <w:rPr>
          <w:rFonts w:ascii="Arial" w:eastAsia="Times New Roman" w:hAnsi="Arial" w:cs="Arial"/>
          <w:sz w:val="20"/>
          <w:szCs w:val="20"/>
          <w:u w:val="single" w:color="1C1F1F"/>
          <w:lang w:val="en-US"/>
        </w:rPr>
        <w:t xml:space="preserve">primo giorno </w:t>
      </w:r>
      <w:r w:rsidRPr="00BE0CB0">
        <w:rPr>
          <w:rFonts w:ascii="Arial" w:eastAsia="Times New Roman" w:hAnsi="Arial" w:cs="Arial"/>
          <w:bCs/>
          <w:sz w:val="20"/>
          <w:szCs w:val="20"/>
          <w:u w:val="single" w:color="1C1F1F"/>
          <w:lang w:val="en-US"/>
        </w:rPr>
        <w:t>utile</w:t>
      </w:r>
      <w:r w:rsidRPr="00BE0CB0">
        <w:rPr>
          <w:rFonts w:ascii="Arial" w:eastAsia="Times New Roman" w:hAnsi="Arial" w:cs="Arial"/>
          <w:b/>
          <w:sz w:val="20"/>
          <w:szCs w:val="20"/>
          <w:u w:val="single" w:color="1C1F1F"/>
          <w:lang w:val="en-US"/>
        </w:rPr>
        <w:t xml:space="preserve"> </w:t>
      </w:r>
      <w:r w:rsidRPr="00BE0CB0">
        <w:rPr>
          <w:rFonts w:ascii="Arial" w:eastAsia="Times New Roman" w:hAnsi="Arial" w:cs="Arial"/>
          <w:sz w:val="20"/>
          <w:szCs w:val="20"/>
          <w:u w:val="single" w:color="1C1F1F"/>
          <w:lang w:val="en-US"/>
        </w:rPr>
        <w:t xml:space="preserve">successivo a quello festivo </w:t>
      </w:r>
      <w:r w:rsidRPr="00BE0CB0">
        <w:rPr>
          <w:rFonts w:ascii="Arial" w:eastAsia="Times New Roman" w:hAnsi="Arial" w:cs="Arial"/>
          <w:bCs/>
          <w:sz w:val="20"/>
          <w:szCs w:val="20"/>
          <w:u w:val="single" w:color="1C1F1F"/>
          <w:lang w:val="en-US"/>
        </w:rPr>
        <w:t>del 15 Dicembre 2024 - giuste</w:t>
      </w:r>
      <w:r w:rsidRPr="00BE0CB0">
        <w:rPr>
          <w:rFonts w:ascii="Arial" w:eastAsia="Times New Roman" w:hAnsi="Arial" w:cs="Arial"/>
          <w:b/>
          <w:sz w:val="20"/>
          <w:szCs w:val="20"/>
          <w:lang w:val="en-US"/>
        </w:rPr>
        <w:t xml:space="preserve"> </w:t>
      </w:r>
      <w:r w:rsidRPr="00BE0CB0">
        <w:rPr>
          <w:rFonts w:ascii="Arial" w:eastAsia="Times New Roman" w:hAnsi="Arial" w:cs="Arial"/>
          <w:sz w:val="20"/>
          <w:szCs w:val="20"/>
          <w:u w:val="single" w:color="1C1F1F"/>
          <w:lang w:val="en-US"/>
        </w:rPr>
        <w:t xml:space="preserve">disposizioni di cui all'art. 31, comma 2, </w:t>
      </w:r>
      <w:r w:rsidRPr="00BE0CB0">
        <w:rPr>
          <w:rFonts w:ascii="Arial" w:eastAsia="Times New Roman" w:hAnsi="Arial" w:cs="Arial"/>
          <w:b/>
          <w:sz w:val="20"/>
          <w:szCs w:val="20"/>
          <w:u w:val="single" w:color="1C1F1F"/>
          <w:lang w:val="en-US"/>
        </w:rPr>
        <w:t xml:space="preserve">lett. </w:t>
      </w:r>
      <w:r w:rsidRPr="00BE0CB0">
        <w:rPr>
          <w:rFonts w:ascii="Arial" w:eastAsia="Times New Roman" w:hAnsi="Arial" w:cs="Arial"/>
          <w:sz w:val="20"/>
          <w:szCs w:val="20"/>
          <w:u w:val="single" w:color="1C1F1F"/>
          <w:lang w:val="en-US"/>
        </w:rPr>
        <w:t>c, punto 4, del Regolamento di Lega.</w:t>
      </w:r>
    </w:p>
    <w:p w14:paraId="4A172FDC" w14:textId="77777777" w:rsidR="00BE0CB0" w:rsidRPr="00BE0CB0" w:rsidRDefault="00BE0CB0" w:rsidP="00BE0CB0">
      <w:pPr>
        <w:widowControl w:val="0"/>
        <w:spacing w:after="0" w:line="240" w:lineRule="auto"/>
        <w:ind w:left="121" w:right="149" w:firstLine="4"/>
        <w:jc w:val="both"/>
        <w:rPr>
          <w:rFonts w:ascii="Arial" w:eastAsia="Times New Roman" w:hAnsi="Arial" w:cs="Arial"/>
          <w:sz w:val="20"/>
          <w:szCs w:val="20"/>
          <w:u w:val="single" w:color="1C1F1F"/>
          <w:lang w:val="en-US"/>
        </w:rPr>
      </w:pPr>
      <w:r w:rsidRPr="00BE0CB0">
        <w:rPr>
          <w:rFonts w:ascii="Arial" w:eastAsia="Times New Roman" w:hAnsi="Arial" w:cs="Arial"/>
          <w:sz w:val="20"/>
          <w:szCs w:val="20"/>
          <w:lang w:val="en-US"/>
        </w:rPr>
        <w:t>Il Consiglio Direttivo del C.R. Sicilia, nella riunione del 28 maggio 2024, ha deliberato due rateizzazioni.</w:t>
      </w:r>
      <w:r w:rsidRPr="00BE0CB0">
        <w:rPr>
          <w:rFonts w:ascii="Arial" w:eastAsia="Times New Roman" w:hAnsi="Arial" w:cs="Arial"/>
          <w:sz w:val="20"/>
          <w:szCs w:val="20"/>
          <w:u w:val="single" w:color="1C1F1F"/>
          <w:lang w:val="en-US"/>
        </w:rPr>
        <w:t xml:space="preserve"> </w:t>
      </w:r>
    </w:p>
    <w:p w14:paraId="7693F518" w14:textId="77777777" w:rsidR="00BE0CB0" w:rsidRPr="00BE0CB0" w:rsidRDefault="00BE0CB0" w:rsidP="00BE0CB0">
      <w:pPr>
        <w:widowControl w:val="0"/>
        <w:spacing w:after="0" w:line="240" w:lineRule="auto"/>
        <w:ind w:left="121" w:right="149" w:firstLine="4"/>
        <w:jc w:val="both"/>
        <w:rPr>
          <w:rFonts w:ascii="Arial" w:eastAsia="Times New Roman" w:hAnsi="Arial" w:cs="Arial"/>
          <w:sz w:val="20"/>
          <w:szCs w:val="20"/>
          <w:u w:val="single" w:color="1C1F1F"/>
          <w:lang w:val="en-US"/>
        </w:rPr>
      </w:pPr>
    </w:p>
    <w:p w14:paraId="252E8252" w14:textId="77777777" w:rsidR="00BE0CB0" w:rsidRPr="00BE0CB0" w:rsidRDefault="00BE0CB0" w:rsidP="00BE0CB0">
      <w:pPr>
        <w:widowControl w:val="0"/>
        <w:spacing w:after="0" w:line="240" w:lineRule="auto"/>
        <w:ind w:right="113"/>
        <w:jc w:val="both"/>
        <w:rPr>
          <w:rFonts w:ascii="Arial" w:eastAsia="Times New Roman" w:hAnsi="Arial" w:cs="Arial"/>
          <w:b/>
          <w:bCs/>
          <w:spacing w:val="-1"/>
          <w:sz w:val="20"/>
          <w:szCs w:val="20"/>
        </w:rPr>
      </w:pPr>
      <w:r w:rsidRPr="00BE0CB0">
        <w:rPr>
          <w:rFonts w:ascii="Arial" w:eastAsia="Times New Roman" w:hAnsi="Arial" w:cs="Arial"/>
          <w:spacing w:val="-1"/>
          <w:sz w:val="20"/>
          <w:szCs w:val="20"/>
        </w:rPr>
        <w:t xml:space="preserve">Fermo restando che, all’atto dell’iscrizione, </w:t>
      </w:r>
      <w:r w:rsidRPr="00BE0CB0">
        <w:rPr>
          <w:rFonts w:ascii="Arial" w:eastAsia="Times New Roman" w:hAnsi="Arial" w:cs="Arial"/>
          <w:b/>
          <w:bCs/>
          <w:spacing w:val="-1"/>
          <w:sz w:val="20"/>
          <w:szCs w:val="20"/>
        </w:rPr>
        <w:t>entro il Termine Perentorio</w:t>
      </w:r>
      <w:r w:rsidRPr="00BE0CB0">
        <w:rPr>
          <w:rFonts w:ascii="Arial" w:eastAsia="Times New Roman" w:hAnsi="Arial" w:cs="Arial"/>
          <w:spacing w:val="-1"/>
          <w:sz w:val="20"/>
          <w:szCs w:val="20"/>
        </w:rPr>
        <w:t xml:space="preserve">,  le relative somme dovranno essere versate in misura non inferiore al 30% di quanto dovuto, </w:t>
      </w:r>
      <w:r w:rsidRPr="00BE0CB0">
        <w:rPr>
          <w:rFonts w:ascii="Arial" w:eastAsia="Times New Roman" w:hAnsi="Arial" w:cs="Arial"/>
          <w:b/>
          <w:bCs/>
          <w:spacing w:val="-1"/>
          <w:sz w:val="20"/>
          <w:szCs w:val="20"/>
          <w:u w:val="single"/>
        </w:rPr>
        <w:t>pena la mancata iscrizione della Società al Campionato</w:t>
      </w:r>
      <w:r w:rsidRPr="00BE0CB0">
        <w:rPr>
          <w:rFonts w:ascii="Arial" w:eastAsia="Times New Roman" w:hAnsi="Arial" w:cs="Arial"/>
          <w:spacing w:val="-1"/>
          <w:sz w:val="20"/>
          <w:szCs w:val="20"/>
        </w:rPr>
        <w:t xml:space="preserve">,  </w:t>
      </w:r>
      <w:r w:rsidRPr="00BE0CB0">
        <w:rPr>
          <w:rFonts w:ascii="Arial" w:eastAsia="Times New Roman" w:hAnsi="Arial" w:cs="Arial"/>
          <w:b/>
          <w:bCs/>
          <w:spacing w:val="-1"/>
          <w:sz w:val="20"/>
          <w:szCs w:val="20"/>
        </w:rPr>
        <w:t>gli importi residui</w:t>
      </w:r>
      <w:r w:rsidRPr="00BE0CB0">
        <w:rPr>
          <w:rFonts w:ascii="Arial" w:eastAsia="Times New Roman" w:hAnsi="Arial" w:cs="Arial"/>
          <w:spacing w:val="-1"/>
          <w:sz w:val="20"/>
          <w:szCs w:val="20"/>
        </w:rPr>
        <w:t xml:space="preserve">, che non potranno superare il 70% del dovuto, </w:t>
      </w:r>
      <w:r w:rsidRPr="00BE0CB0">
        <w:rPr>
          <w:rFonts w:ascii="Arial" w:eastAsia="Times New Roman" w:hAnsi="Arial" w:cs="Arial"/>
          <w:b/>
          <w:bCs/>
          <w:spacing w:val="-1"/>
          <w:sz w:val="20"/>
          <w:szCs w:val="20"/>
        </w:rPr>
        <w:t>dovranno essere versati</w:t>
      </w:r>
      <w:r w:rsidRPr="00BE0CB0">
        <w:rPr>
          <w:rFonts w:ascii="Arial" w:eastAsia="Times New Roman" w:hAnsi="Arial" w:cs="Arial"/>
          <w:spacing w:val="-1"/>
          <w:sz w:val="20"/>
          <w:szCs w:val="20"/>
        </w:rPr>
        <w:t xml:space="preserve"> dalle Società secondo i seguenti termini e modalità e, comunque</w:t>
      </w:r>
      <w:r w:rsidRPr="00BE0CB0">
        <w:rPr>
          <w:rFonts w:ascii="Arial" w:eastAsia="Times New Roman" w:hAnsi="Arial" w:cs="Arial"/>
          <w:spacing w:val="-1"/>
          <w:sz w:val="20"/>
          <w:szCs w:val="20"/>
          <w:highlight w:val="yellow"/>
        </w:rPr>
        <w:t xml:space="preserve">, </w:t>
      </w:r>
      <w:r w:rsidRPr="00BE0CB0">
        <w:rPr>
          <w:rFonts w:ascii="Arial" w:eastAsia="Times New Roman" w:hAnsi="Arial" w:cs="Arial"/>
          <w:b/>
          <w:bCs/>
          <w:spacing w:val="-1"/>
          <w:sz w:val="20"/>
          <w:szCs w:val="20"/>
          <w:highlight w:val="yellow"/>
        </w:rPr>
        <w:t>non oltre il 16 Dicembre 2024:</w:t>
      </w:r>
    </w:p>
    <w:p w14:paraId="044A4D26" w14:textId="77777777" w:rsidR="00BE0CB0" w:rsidRPr="00BE0CB0" w:rsidRDefault="00BE0CB0" w:rsidP="00BE0CB0">
      <w:pPr>
        <w:widowControl w:val="0"/>
        <w:spacing w:after="0" w:line="240" w:lineRule="auto"/>
        <w:ind w:right="113"/>
        <w:jc w:val="both"/>
        <w:rPr>
          <w:rFonts w:ascii="Arial" w:eastAsia="Times New Roman" w:hAnsi="Arial" w:cs="Arial"/>
          <w:spacing w:val="-1"/>
          <w:sz w:val="20"/>
          <w:szCs w:val="20"/>
        </w:rPr>
      </w:pPr>
    </w:p>
    <w:p w14:paraId="317E579D" w14:textId="77777777" w:rsidR="00BE0CB0" w:rsidRPr="00BE0CB0" w:rsidRDefault="00BE0CB0" w:rsidP="00BE0CB0">
      <w:pPr>
        <w:widowControl w:val="0"/>
        <w:numPr>
          <w:ilvl w:val="0"/>
          <w:numId w:val="46"/>
        </w:numPr>
        <w:spacing w:after="0" w:line="240" w:lineRule="auto"/>
        <w:ind w:right="113"/>
        <w:jc w:val="both"/>
        <w:rPr>
          <w:rFonts w:ascii="Arial" w:eastAsia="Times New Roman" w:hAnsi="Arial" w:cs="Arial"/>
          <w:spacing w:val="-1"/>
          <w:sz w:val="20"/>
          <w:szCs w:val="20"/>
        </w:rPr>
      </w:pPr>
      <w:r w:rsidRPr="00BE0CB0">
        <w:rPr>
          <w:rFonts w:ascii="Arial" w:eastAsia="Times New Roman" w:hAnsi="Arial" w:cs="Arial"/>
          <w:b/>
          <w:spacing w:val="-1"/>
          <w:sz w:val="20"/>
          <w:szCs w:val="20"/>
          <w:highlight w:val="cyan"/>
          <w:u w:val="single"/>
        </w:rPr>
        <w:t>Entro Il Termine del 15 Ottobre 2024</w:t>
      </w:r>
      <w:r w:rsidRPr="00BE0CB0">
        <w:rPr>
          <w:rFonts w:ascii="Arial" w:eastAsia="Times New Roman" w:hAnsi="Arial" w:cs="Arial"/>
          <w:spacing w:val="-1"/>
          <w:sz w:val="20"/>
          <w:szCs w:val="20"/>
        </w:rPr>
        <w:t xml:space="preserve"> dovrà essere saldato quanto dovuto in merito alle spese di assicurazione dei tesserati e all’acconto spese per l’attività e l’organizzazione;</w:t>
      </w:r>
    </w:p>
    <w:p w14:paraId="56F3ED56" w14:textId="77777777" w:rsidR="00BE0CB0" w:rsidRPr="00BE0CB0" w:rsidRDefault="00BE0CB0" w:rsidP="00BE0CB0">
      <w:pPr>
        <w:widowControl w:val="0"/>
        <w:spacing w:after="0" w:line="240" w:lineRule="auto"/>
        <w:ind w:left="360" w:right="112"/>
        <w:jc w:val="both"/>
        <w:rPr>
          <w:rFonts w:ascii="Arial" w:eastAsia="Times New Roman" w:hAnsi="Arial" w:cs="Arial"/>
          <w:spacing w:val="-1"/>
          <w:sz w:val="20"/>
          <w:szCs w:val="20"/>
        </w:rPr>
      </w:pPr>
    </w:p>
    <w:p w14:paraId="66E4EB22" w14:textId="77777777" w:rsidR="00BE0CB0" w:rsidRPr="00BE0CB0" w:rsidRDefault="00BE0CB0" w:rsidP="00BE0CB0">
      <w:pPr>
        <w:widowControl w:val="0"/>
        <w:numPr>
          <w:ilvl w:val="0"/>
          <w:numId w:val="46"/>
        </w:numPr>
        <w:spacing w:after="0" w:line="240" w:lineRule="auto"/>
        <w:ind w:left="714" w:right="113" w:hanging="357"/>
        <w:jc w:val="both"/>
        <w:rPr>
          <w:rFonts w:ascii="Arial" w:eastAsia="Times New Roman" w:hAnsi="Arial" w:cs="Arial"/>
          <w:spacing w:val="-1"/>
          <w:sz w:val="20"/>
          <w:szCs w:val="20"/>
        </w:rPr>
      </w:pPr>
      <w:r w:rsidRPr="00BE0CB0">
        <w:rPr>
          <w:rFonts w:ascii="Arial" w:eastAsia="Times New Roman" w:hAnsi="Arial" w:cs="Arial"/>
          <w:b/>
          <w:spacing w:val="-1"/>
          <w:sz w:val="20"/>
          <w:szCs w:val="20"/>
          <w:highlight w:val="cyan"/>
          <w:u w:val="single"/>
        </w:rPr>
        <w:t>Entro il Termine Perentorio del 16 Dicembre 202</w:t>
      </w:r>
      <w:r w:rsidRPr="00BE0CB0">
        <w:rPr>
          <w:rFonts w:ascii="Arial" w:eastAsia="Times New Roman" w:hAnsi="Arial" w:cs="Arial"/>
          <w:b/>
          <w:spacing w:val="-1"/>
          <w:sz w:val="20"/>
          <w:szCs w:val="20"/>
          <w:u w:val="single"/>
        </w:rPr>
        <w:t>4</w:t>
      </w:r>
      <w:r w:rsidRPr="00BE0CB0">
        <w:rPr>
          <w:rFonts w:ascii="Arial" w:eastAsia="Times New Roman" w:hAnsi="Arial" w:cs="Arial"/>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BE0CB0" w:rsidRDefault="00BE0CB0" w:rsidP="00BE0CB0">
      <w:pPr>
        <w:widowControl w:val="0"/>
        <w:spacing w:after="0" w:line="240" w:lineRule="auto"/>
        <w:ind w:right="112"/>
        <w:jc w:val="both"/>
        <w:rPr>
          <w:rFonts w:ascii="Arial" w:eastAsia="Times New Roman" w:hAnsi="Arial" w:cs="Arial"/>
          <w:spacing w:val="-1"/>
          <w:sz w:val="20"/>
          <w:szCs w:val="20"/>
        </w:rPr>
      </w:pPr>
    </w:p>
    <w:p w14:paraId="3F835FA4" w14:textId="77777777" w:rsidR="00BE0CB0" w:rsidRPr="00BE0CB0" w:rsidRDefault="00BE0CB0" w:rsidP="00BE0CB0">
      <w:pPr>
        <w:widowControl w:val="0"/>
        <w:spacing w:after="0" w:line="240" w:lineRule="auto"/>
        <w:ind w:right="113"/>
        <w:jc w:val="both"/>
        <w:rPr>
          <w:rFonts w:ascii="Arial" w:hAnsi="Arial" w:cs="Arial"/>
          <w:bCs/>
          <w:sz w:val="20"/>
          <w:szCs w:val="20"/>
          <w:u w:color="000000"/>
        </w:rPr>
      </w:pPr>
      <w:r w:rsidRPr="00BE0CB0">
        <w:rPr>
          <w:rFonts w:ascii="Arial" w:hAnsi="Arial" w:cs="Arial"/>
          <w:b/>
          <w:sz w:val="20"/>
          <w:szCs w:val="20"/>
          <w:u w:color="000000"/>
        </w:rPr>
        <w:t>Alla scadenza dei termini</w:t>
      </w:r>
      <w:r w:rsidRPr="00BE0CB0">
        <w:rPr>
          <w:rFonts w:ascii="Arial" w:hAnsi="Arial" w:cs="Arial"/>
          <w:bCs/>
          <w:sz w:val="20"/>
          <w:szCs w:val="20"/>
          <w:u w:color="000000"/>
        </w:rPr>
        <w:t xml:space="preserve"> (15 Ottobre 2024 e 16 Dicembre 2024) </w:t>
      </w:r>
      <w:r w:rsidRPr="00BE0CB0">
        <w:rPr>
          <w:rFonts w:ascii="Arial" w:hAnsi="Arial" w:cs="Arial"/>
          <w:b/>
          <w:sz w:val="20"/>
          <w:szCs w:val="20"/>
          <w:u w:color="000000"/>
        </w:rPr>
        <w:t>verrà avviata</w:t>
      </w:r>
      <w:r w:rsidRPr="00BE0CB0">
        <w:rPr>
          <w:rFonts w:ascii="Arial" w:hAnsi="Arial" w:cs="Arial"/>
          <w:bCs/>
          <w:sz w:val="20"/>
          <w:szCs w:val="20"/>
          <w:u w:color="000000"/>
        </w:rPr>
        <w:t xml:space="preserve">, senza indugio, </w:t>
      </w:r>
      <w:r w:rsidRPr="00BE0CB0">
        <w:rPr>
          <w:rFonts w:ascii="Arial" w:hAnsi="Arial" w:cs="Arial"/>
          <w:b/>
          <w:sz w:val="20"/>
          <w:szCs w:val="20"/>
          <w:u w:color="000000"/>
        </w:rPr>
        <w:t>la procedura</w:t>
      </w:r>
      <w:r w:rsidRPr="00BE0CB0">
        <w:rPr>
          <w:rFonts w:ascii="Arial" w:hAnsi="Arial" w:cs="Arial"/>
          <w:bCs/>
          <w:sz w:val="20"/>
          <w:szCs w:val="20"/>
          <w:u w:color="000000"/>
        </w:rPr>
        <w:t xml:space="preserve"> del </w:t>
      </w:r>
      <w:r w:rsidRPr="00BE0CB0">
        <w:rPr>
          <w:rFonts w:ascii="Arial" w:hAnsi="Arial" w:cs="Arial"/>
          <w:b/>
          <w:sz w:val="20"/>
          <w:szCs w:val="20"/>
          <w:u w:color="000000"/>
        </w:rPr>
        <w:t>“PRELIEVO COATTIVO”</w:t>
      </w:r>
      <w:r w:rsidRPr="00BE0CB0">
        <w:rPr>
          <w:rFonts w:ascii="Arial" w:hAnsi="Arial" w:cs="Arial"/>
          <w:bCs/>
          <w:sz w:val="20"/>
          <w:szCs w:val="20"/>
          <w:u w:color="000000"/>
        </w:rPr>
        <w:t xml:space="preserve"> nei confronti delle Società inadempienti.</w:t>
      </w:r>
    </w:p>
    <w:p w14:paraId="2DF8DB24"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lang w:eastAsia="it-IT"/>
        </w:rPr>
      </w:pPr>
    </w:p>
    <w:p w14:paraId="3EFBAF46" w14:textId="77777777" w:rsidR="00BE0CB0" w:rsidRPr="00BE0CB0" w:rsidRDefault="00BE0CB0" w:rsidP="00BE0CB0">
      <w:pPr>
        <w:widowControl w:val="0"/>
        <w:spacing w:after="0" w:line="240" w:lineRule="auto"/>
        <w:jc w:val="both"/>
        <w:rPr>
          <w:rFonts w:ascii="Arial" w:hAnsi="Arial" w:cs="Arial"/>
          <w:b/>
          <w:bCs/>
          <w:color w:val="FF0000"/>
          <w:highlight w:val="cyan"/>
          <w:u w:val="single"/>
        </w:rPr>
      </w:pPr>
    </w:p>
    <w:p w14:paraId="587FD6F0" w14:textId="04D07F67" w:rsidR="00BE0CB0" w:rsidRPr="00BE0CB0" w:rsidRDefault="00BE0CB0" w:rsidP="00BE0CB0">
      <w:pPr>
        <w:widowControl w:val="0"/>
        <w:spacing w:after="0" w:line="240" w:lineRule="auto"/>
        <w:jc w:val="both"/>
        <w:rPr>
          <w:rFonts w:ascii="Arial" w:hAnsi="Arial" w:cs="Arial"/>
          <w:sz w:val="28"/>
          <w:szCs w:val="28"/>
        </w:rPr>
      </w:pPr>
      <w:r w:rsidRPr="00BE0CB0">
        <w:rPr>
          <w:rFonts w:ascii="Arial" w:hAnsi="Arial" w:cs="Arial"/>
          <w:b/>
          <w:bCs/>
          <w:highlight w:val="cyan"/>
          <w:u w:val="single"/>
        </w:rPr>
        <w:t>TERMINI ISCRIZIONI AI CAMPIONATI – S.S. 2</w:t>
      </w:r>
      <w:r w:rsidRPr="00BE0CB0">
        <w:rPr>
          <w:rFonts w:ascii="Arial" w:hAnsi="Arial" w:cs="Arial"/>
          <w:b/>
          <w:highlight w:val="cyan"/>
          <w:u w:val="single"/>
        </w:rPr>
        <w:t>024/2025</w:t>
      </w:r>
      <w:r w:rsidRPr="00BE0CB0">
        <w:rPr>
          <w:rFonts w:ascii="Arial" w:hAnsi="Arial" w:cs="Arial"/>
          <w:sz w:val="28"/>
          <w:szCs w:val="28"/>
        </w:rPr>
        <w:tab/>
      </w:r>
    </w:p>
    <w:p w14:paraId="3B658C1B"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sz w:val="28"/>
          <w:szCs w:val="28"/>
          <w:u w:val="single"/>
          <w:lang w:eastAsia="it-IT"/>
        </w:rPr>
      </w:pPr>
    </w:p>
    <w:p w14:paraId="41BCB642"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sz w:val="20"/>
          <w:szCs w:val="20"/>
          <w:u w:val="single"/>
          <w:lang w:eastAsia="it-IT"/>
        </w:rPr>
      </w:pPr>
      <w:r w:rsidRPr="00BE0CB0">
        <w:rPr>
          <w:rFonts w:ascii="Arial" w:eastAsia="Times New Roman" w:hAnsi="Arial"/>
          <w:b/>
          <w:noProof/>
          <w:sz w:val="20"/>
          <w:szCs w:val="20"/>
          <w:u w:val="single"/>
          <w:lang w:eastAsia="it-IT"/>
        </w:rPr>
        <w:t>Termine Ordinatorio</w:t>
      </w:r>
    </w:p>
    <w:p w14:paraId="7FA8E2A1"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BE0CB0">
        <w:rPr>
          <w:rFonts w:ascii="Arial" w:eastAsia="Times New Roman" w:hAnsi="Arial"/>
          <w:noProof/>
          <w:sz w:val="20"/>
          <w:szCs w:val="20"/>
          <w:lang w:eastAsia="it-IT"/>
        </w:rPr>
        <w:t>Le Società devono,</w:t>
      </w:r>
      <w:r w:rsidRPr="00BE0CB0">
        <w:rPr>
          <w:rFonts w:ascii="Arial" w:eastAsia="Times New Roman" w:hAnsi="Arial"/>
          <w:b/>
          <w:bCs/>
          <w:noProof/>
          <w:sz w:val="20"/>
          <w:szCs w:val="20"/>
          <w:lang w:eastAsia="it-IT"/>
        </w:rPr>
        <w:t xml:space="preserve"> </w:t>
      </w:r>
      <w:r w:rsidRPr="00BE0CB0">
        <w:rPr>
          <w:rFonts w:ascii="Arial" w:eastAsia="Times New Roman" w:hAnsi="Arial"/>
          <w:b/>
          <w:bCs/>
          <w:noProof/>
          <w:sz w:val="20"/>
          <w:szCs w:val="20"/>
          <w:u w:val="single"/>
          <w:lang w:eastAsia="it-IT"/>
        </w:rPr>
        <w:t>a pena di decadenza</w:t>
      </w:r>
      <w:r w:rsidRPr="00BE0CB0">
        <w:rPr>
          <w:rFonts w:ascii="Arial" w:eastAsia="Times New Roman" w:hAnsi="Arial"/>
          <w:noProof/>
          <w:sz w:val="20"/>
          <w:szCs w:val="20"/>
          <w:lang w:eastAsia="it-IT"/>
        </w:rPr>
        <w:t xml:space="preserve"> nel periodo fissato – </w:t>
      </w:r>
      <w:r w:rsidRPr="00BE0CB0">
        <w:rPr>
          <w:rFonts w:ascii="Arial" w:eastAsia="Times New Roman" w:hAnsi="Arial"/>
          <w:b/>
          <w:noProof/>
          <w:sz w:val="20"/>
          <w:szCs w:val="20"/>
          <w:lang w:eastAsia="it-IT"/>
        </w:rPr>
        <w:t>“Termine Ordinatorio”</w:t>
      </w:r>
      <w:r w:rsidRPr="00BE0CB0">
        <w:rPr>
          <w:rFonts w:ascii="Arial" w:eastAsia="Times New Roman" w:hAnsi="Arial"/>
          <w:noProof/>
          <w:sz w:val="20"/>
          <w:szCs w:val="20"/>
          <w:lang w:eastAsia="it-IT"/>
        </w:rPr>
        <w:t xml:space="preserve"> –formalizzare l’iscrizione al Campionato di competenza,  per via telematica </w:t>
      </w:r>
    </w:p>
    <w:p w14:paraId="0D0B46D5" w14:textId="77777777" w:rsidR="00BE0CB0" w:rsidRPr="00BE0CB0"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BE0CB0">
        <w:rPr>
          <w:rFonts w:ascii="Arial" w:eastAsia="Times New Roman" w:hAnsi="Arial"/>
          <w:noProof/>
          <w:sz w:val="20"/>
          <w:szCs w:val="20"/>
          <w:lang w:eastAsia="it-IT"/>
        </w:rPr>
        <w:t>Decorso il termine stabilito, il sistema operativo bloccherà gli accessi.</w:t>
      </w:r>
    </w:p>
    <w:p w14:paraId="04A9151A" w14:textId="77777777" w:rsidR="00BE0CB0" w:rsidRPr="00BE0CB0"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sz w:val="20"/>
          <w:szCs w:val="20"/>
          <w:u w:val="single"/>
          <w:lang w:eastAsia="it-IT"/>
        </w:rPr>
      </w:pPr>
    </w:p>
    <w:p w14:paraId="659B3101" w14:textId="77777777" w:rsidR="00BE0CB0" w:rsidRPr="00BE0CB0"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sz w:val="20"/>
          <w:szCs w:val="20"/>
          <w:u w:val="single"/>
          <w:lang w:eastAsia="it-IT"/>
        </w:rPr>
      </w:pPr>
      <w:r w:rsidRPr="00BE0CB0">
        <w:rPr>
          <w:rFonts w:ascii="Arial" w:eastAsia="Times New Roman" w:hAnsi="Arial"/>
          <w:b/>
          <w:noProof/>
          <w:sz w:val="20"/>
          <w:szCs w:val="20"/>
          <w:u w:val="single"/>
          <w:lang w:eastAsia="it-IT"/>
        </w:rPr>
        <w:t>Termine Perentorio</w:t>
      </w:r>
    </w:p>
    <w:p w14:paraId="0DB3D3CD" w14:textId="77777777" w:rsidR="00BE0CB0" w:rsidRPr="00BE0CB0" w:rsidRDefault="00BE0CB0" w:rsidP="00BE0CB0">
      <w:pPr>
        <w:widowControl w:val="0"/>
        <w:tabs>
          <w:tab w:val="left" w:pos="1072"/>
        </w:tabs>
        <w:spacing w:after="0" w:line="240" w:lineRule="auto"/>
        <w:jc w:val="both"/>
        <w:rPr>
          <w:rFonts w:ascii="Arial" w:eastAsia="Times New Roman" w:hAnsi="Arial" w:cs="Arial"/>
          <w:bCs/>
          <w:spacing w:val="-1"/>
          <w:sz w:val="20"/>
          <w:szCs w:val="20"/>
        </w:rPr>
      </w:pPr>
      <w:r w:rsidRPr="00BE0CB0">
        <w:rPr>
          <w:rFonts w:ascii="Arial" w:eastAsia="Times New Roman" w:hAnsi="Arial" w:cs="Arial"/>
          <w:bCs/>
          <w:spacing w:val="-1"/>
          <w:sz w:val="20"/>
          <w:szCs w:val="20"/>
        </w:rPr>
        <w:t>Entro il “</w:t>
      </w:r>
      <w:r w:rsidRPr="00BE0CB0">
        <w:rPr>
          <w:rFonts w:ascii="Arial" w:eastAsia="Times New Roman" w:hAnsi="Arial" w:cs="Arial"/>
          <w:b/>
          <w:spacing w:val="-1"/>
          <w:sz w:val="20"/>
          <w:szCs w:val="20"/>
        </w:rPr>
        <w:t>Termine Perentorio</w:t>
      </w:r>
      <w:r w:rsidRPr="00BE0CB0">
        <w:rPr>
          <w:rFonts w:ascii="Arial" w:eastAsia="Times New Roman" w:hAnsi="Arial" w:cs="Arial"/>
          <w:bCs/>
          <w:spacing w:val="-1"/>
          <w:sz w:val="20"/>
          <w:szCs w:val="20"/>
        </w:rPr>
        <w:t>” (10 giorni dopo la scadenza del Termine Ordinatorio</w:t>
      </w:r>
      <w:r w:rsidRPr="00BE0CB0">
        <w:rPr>
          <w:rFonts w:ascii="Arial" w:eastAsia="Times New Roman" w:hAnsi="Arial" w:cs="Arial"/>
          <w:b/>
          <w:spacing w:val="-1"/>
          <w:sz w:val="20"/>
          <w:szCs w:val="20"/>
        </w:rPr>
        <w:t>)</w:t>
      </w:r>
      <w:r w:rsidRPr="00BE0CB0">
        <w:rPr>
          <w:rFonts w:ascii="Arial" w:eastAsia="Times New Roman" w:hAnsi="Arial" w:cs="Arial"/>
          <w:bCs/>
          <w:spacing w:val="-1"/>
          <w:sz w:val="20"/>
          <w:szCs w:val="20"/>
        </w:rPr>
        <w:t xml:space="preserve"> - dovranno essere saldate tutte le pendenze relative alla Stagione Sportiva 2023/2024, l’importo della tassa associativa alla L.N.D., </w:t>
      </w:r>
      <w:r w:rsidRPr="00BE0CB0">
        <w:rPr>
          <w:rFonts w:ascii="Arial" w:eastAsia="Times New Roman" w:hAnsi="Arial" w:cs="Arial"/>
          <w:bCs/>
          <w:spacing w:val="-1"/>
          <w:sz w:val="20"/>
          <w:szCs w:val="20"/>
        </w:rPr>
        <w:lastRenderedPageBreak/>
        <w:t>l’importo del diritto di iscrizione e quanto previsto dall’art.31 del Regolamento LND</w:t>
      </w:r>
    </w:p>
    <w:p w14:paraId="46D10A2F"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r w:rsidRPr="00BE0CB0">
        <w:rPr>
          <w:rFonts w:ascii="Arial" w:eastAsia="Times New Roman" w:hAnsi="Arial" w:cs="Arial"/>
          <w:b/>
          <w:spacing w:val="-1"/>
          <w:sz w:val="20"/>
          <w:szCs w:val="20"/>
        </w:rPr>
        <w:t>Il mancato versamento di quanto dovuto comporterà l’esclusione dal Campionato di competenza</w:t>
      </w:r>
    </w:p>
    <w:p w14:paraId="5C807514" w14:textId="77777777" w:rsidR="00BE0CB0" w:rsidRPr="00BE0CB0" w:rsidRDefault="00BE0CB0" w:rsidP="00BE0CB0">
      <w:pPr>
        <w:widowControl w:val="0"/>
        <w:tabs>
          <w:tab w:val="left" w:pos="1072"/>
        </w:tabs>
        <w:spacing w:after="0" w:line="240" w:lineRule="auto"/>
        <w:jc w:val="both"/>
        <w:rPr>
          <w:rFonts w:ascii="Arial" w:eastAsia="Times New Roman" w:hAnsi="Arial" w:cs="Arial"/>
          <w:bCs/>
          <w:spacing w:val="-1"/>
          <w:sz w:val="20"/>
          <w:szCs w:val="20"/>
        </w:rPr>
      </w:pPr>
    </w:p>
    <w:p w14:paraId="47186F76" w14:textId="46E2C5F1" w:rsidR="00BE0CB0" w:rsidRPr="00BE0CB0" w:rsidRDefault="00BE0CB0" w:rsidP="00BE0CB0">
      <w:pPr>
        <w:widowControl w:val="0"/>
        <w:tabs>
          <w:tab w:val="left" w:pos="1072"/>
        </w:tabs>
        <w:spacing w:after="0" w:line="240" w:lineRule="auto"/>
        <w:jc w:val="both"/>
        <w:rPr>
          <w:rFonts w:ascii="Arial" w:eastAsia="Times New Roman" w:hAnsi="Arial" w:cs="Arial"/>
          <w:bCs/>
          <w:spacing w:val="-1"/>
          <w:sz w:val="20"/>
          <w:szCs w:val="20"/>
        </w:rPr>
      </w:pPr>
      <w:r w:rsidRPr="00BE0CB0">
        <w:rPr>
          <w:rFonts w:ascii="Arial" w:eastAsia="Times New Roman" w:hAnsi="Arial" w:cs="Arial"/>
          <w:bCs/>
          <w:spacing w:val="-1"/>
          <w:sz w:val="20"/>
          <w:szCs w:val="20"/>
        </w:rPr>
        <w:t xml:space="preserve">Di seguito, si riportano i termini relativi all’iscrizione, divise per singolo Campionato: </w:t>
      </w:r>
    </w:p>
    <w:p w14:paraId="0F78CAA0"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rPr>
      </w:pPr>
    </w:p>
    <w:p w14:paraId="28021DEA" w14:textId="77777777" w:rsidR="00BE0CB0" w:rsidRPr="00BE0CB0" w:rsidRDefault="00BE0CB0" w:rsidP="00BE0CB0">
      <w:pPr>
        <w:widowControl w:val="0"/>
        <w:tabs>
          <w:tab w:val="left" w:pos="1072"/>
        </w:tabs>
        <w:spacing w:after="0" w:line="240" w:lineRule="auto"/>
        <w:jc w:val="center"/>
        <w:rPr>
          <w:rFonts w:ascii="Arial" w:eastAsia="Times New Roman" w:hAnsi="Arial" w:cs="Arial"/>
          <w:b/>
          <w:spacing w:val="-1"/>
          <w:sz w:val="32"/>
          <w:szCs w:val="32"/>
          <w:u w:val="single"/>
        </w:rPr>
      </w:pPr>
    </w:p>
    <w:p w14:paraId="74425FEA" w14:textId="77777777" w:rsidR="00BE0CB0" w:rsidRPr="00BE0CB0" w:rsidRDefault="00BE0CB0" w:rsidP="00BE0CB0">
      <w:pPr>
        <w:widowControl w:val="0"/>
        <w:tabs>
          <w:tab w:val="left" w:pos="1072"/>
        </w:tabs>
        <w:spacing w:after="0" w:line="240" w:lineRule="auto"/>
        <w:jc w:val="center"/>
        <w:rPr>
          <w:rFonts w:ascii="Arial" w:eastAsia="Times New Roman" w:hAnsi="Arial" w:cs="Arial"/>
          <w:b/>
          <w:spacing w:val="-1"/>
          <w:sz w:val="20"/>
          <w:szCs w:val="20"/>
          <w:u w:val="single"/>
        </w:rPr>
      </w:pPr>
      <w:r w:rsidRPr="00BE0CB0">
        <w:rPr>
          <w:rFonts w:ascii="Arial" w:eastAsia="Times New Roman" w:hAnsi="Arial" w:cs="Arial"/>
          <w:b/>
          <w:spacing w:val="-1"/>
          <w:sz w:val="20"/>
          <w:szCs w:val="20"/>
          <w:u w:val="single"/>
        </w:rPr>
        <w:t>CALCIO A 11 MASCHILE</w:t>
      </w:r>
    </w:p>
    <w:p w14:paraId="51A0357F"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bCs/>
          <w:noProof/>
          <w:sz w:val="24"/>
          <w:szCs w:val="24"/>
          <w:u w:val="single"/>
          <w:lang w:eastAsia="it-IT"/>
        </w:rPr>
      </w:pPr>
    </w:p>
    <w:p w14:paraId="0A313A0F"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bCs/>
          <w:noProof/>
          <w:sz w:val="20"/>
          <w:szCs w:val="20"/>
          <w:u w:val="single"/>
          <w:lang w:eastAsia="it-IT"/>
        </w:rPr>
      </w:pPr>
      <w:r w:rsidRPr="00BE0CB0">
        <w:rPr>
          <w:rFonts w:ascii="Arial" w:eastAsia="Times New Roman" w:hAnsi="Arial" w:cs="Arial"/>
          <w:b/>
          <w:bCs/>
          <w:noProof/>
          <w:sz w:val="20"/>
          <w:szCs w:val="20"/>
          <w:u w:val="single"/>
          <w:lang w:eastAsia="it-IT"/>
        </w:rPr>
        <w:t>Campionato Terza Categoria</w:t>
      </w:r>
    </w:p>
    <w:p w14:paraId="1D8CFAAA" w14:textId="77777777" w:rsidR="00BE0CB0" w:rsidRPr="00BE0CB0" w:rsidRDefault="00BE0CB0" w:rsidP="00BE0CB0">
      <w:pPr>
        <w:overflowPunct w:val="0"/>
        <w:autoSpaceDE w:val="0"/>
        <w:autoSpaceDN w:val="0"/>
        <w:adjustRightInd w:val="0"/>
        <w:spacing w:after="0" w:line="240" w:lineRule="auto"/>
        <w:jc w:val="center"/>
        <w:textAlignment w:val="baseline"/>
        <w:rPr>
          <w:rFonts w:ascii="Arial" w:eastAsia="Times New Roman" w:hAnsi="Arial" w:cs="Arial"/>
          <w:b/>
          <w:bCs/>
          <w:noProof/>
          <w:sz w:val="20"/>
          <w:szCs w:val="20"/>
          <w:u w:val="single"/>
          <w:lang w:eastAsia="it-IT"/>
        </w:rPr>
      </w:pPr>
    </w:p>
    <w:p w14:paraId="4478FB7D"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r w:rsidRPr="00BE0CB0">
        <w:rPr>
          <w:rFonts w:ascii="Arial" w:eastAsia="Times New Roman" w:hAnsi="Arial" w:cs="Arial"/>
          <w:b/>
          <w:spacing w:val="-1"/>
          <w:sz w:val="20"/>
          <w:szCs w:val="20"/>
        </w:rPr>
        <w:t>Termine ordinatorio</w:t>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t>Lunedì 16 Settembre 2024</w:t>
      </w:r>
    </w:p>
    <w:p w14:paraId="51AFE011" w14:textId="77777777" w:rsidR="00BE0CB0" w:rsidRPr="00800BD1" w:rsidRDefault="00BE0CB0" w:rsidP="007405E4">
      <w:pPr>
        <w:jc w:val="both"/>
        <w:rPr>
          <w:rFonts w:ascii="Arial" w:hAnsi="Arial" w:cs="Arial"/>
          <w:b/>
          <w:sz w:val="24"/>
          <w:szCs w:val="28"/>
          <w:u w:val="single"/>
        </w:rPr>
      </w:pPr>
    </w:p>
    <w:p w14:paraId="6D3B87A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
          <w:bCs/>
          <w:noProof/>
          <w:sz w:val="20"/>
          <w:szCs w:val="20"/>
          <w:u w:val="single"/>
          <w:lang w:eastAsia="it-IT"/>
        </w:rPr>
      </w:pPr>
      <w:r w:rsidRPr="00BE0CB0">
        <w:rPr>
          <w:rFonts w:ascii="Arial" w:eastAsia="Times New Roman" w:hAnsi="Arial" w:cs="Arial"/>
          <w:b/>
          <w:bCs/>
          <w:noProof/>
          <w:sz w:val="20"/>
          <w:szCs w:val="20"/>
          <w:u w:val="single"/>
          <w:lang w:eastAsia="it-IT"/>
        </w:rPr>
        <w:t xml:space="preserve">Campionato Regionale “Under </w:t>
      </w:r>
      <w:smartTag w:uri="urn:schemas-microsoft-com:office:smarttags" w:element="metricconverter">
        <w:smartTagPr>
          <w:attr w:name="ProductID" w:val="21”"/>
        </w:smartTagPr>
        <w:r w:rsidRPr="00BE0CB0">
          <w:rPr>
            <w:rFonts w:ascii="Arial" w:eastAsia="Times New Roman" w:hAnsi="Arial" w:cs="Arial"/>
            <w:b/>
            <w:bCs/>
            <w:noProof/>
            <w:sz w:val="20"/>
            <w:szCs w:val="20"/>
            <w:u w:val="single"/>
            <w:lang w:eastAsia="it-IT"/>
          </w:rPr>
          <w:t>21”</w:t>
        </w:r>
      </w:smartTag>
      <w:r w:rsidRPr="00BE0CB0">
        <w:rPr>
          <w:rFonts w:ascii="Arial" w:eastAsia="Times New Roman" w:hAnsi="Arial" w:cs="Arial"/>
          <w:b/>
          <w:bCs/>
          <w:noProof/>
          <w:sz w:val="20"/>
          <w:szCs w:val="20"/>
          <w:u w:val="single"/>
          <w:lang w:eastAsia="it-IT"/>
        </w:rPr>
        <w:t xml:space="preserve">, Campionato Regionale “Under </w:t>
      </w:r>
      <w:smartTag w:uri="urn:schemas-microsoft-com:office:smarttags" w:element="metricconverter">
        <w:smartTagPr>
          <w:attr w:name="ProductID" w:val="19”"/>
        </w:smartTagPr>
        <w:r w:rsidRPr="00BE0CB0">
          <w:rPr>
            <w:rFonts w:ascii="Arial" w:eastAsia="Times New Roman" w:hAnsi="Arial" w:cs="Arial"/>
            <w:b/>
            <w:bCs/>
            <w:noProof/>
            <w:sz w:val="20"/>
            <w:szCs w:val="20"/>
            <w:u w:val="single"/>
            <w:lang w:eastAsia="it-IT"/>
          </w:rPr>
          <w:t>19”</w:t>
        </w:r>
      </w:smartTag>
      <w:r w:rsidRPr="00BE0CB0">
        <w:rPr>
          <w:rFonts w:ascii="Arial" w:eastAsia="Times New Roman" w:hAnsi="Arial" w:cs="Arial"/>
          <w:b/>
          <w:bCs/>
          <w:noProof/>
          <w:sz w:val="20"/>
          <w:szCs w:val="20"/>
          <w:u w:val="single"/>
          <w:lang w:eastAsia="it-IT"/>
        </w:rPr>
        <w:t xml:space="preserve">, Campionato Regionale  “Under </w:t>
      </w:r>
      <w:smartTag w:uri="urn:schemas-microsoft-com:office:smarttags" w:element="metricconverter">
        <w:smartTagPr>
          <w:attr w:name="ProductID" w:val="17”"/>
        </w:smartTagPr>
        <w:r w:rsidRPr="00BE0CB0">
          <w:rPr>
            <w:rFonts w:ascii="Arial" w:eastAsia="Times New Roman" w:hAnsi="Arial" w:cs="Arial"/>
            <w:b/>
            <w:bCs/>
            <w:noProof/>
            <w:sz w:val="20"/>
            <w:szCs w:val="20"/>
            <w:u w:val="single"/>
            <w:lang w:eastAsia="it-IT"/>
          </w:rPr>
          <w:t>17”</w:t>
        </w:r>
      </w:smartTag>
      <w:r w:rsidRPr="00BE0CB0">
        <w:rPr>
          <w:rFonts w:ascii="Arial" w:eastAsia="Times New Roman" w:hAnsi="Arial" w:cs="Arial"/>
          <w:b/>
          <w:bCs/>
          <w:noProof/>
          <w:sz w:val="20"/>
          <w:szCs w:val="20"/>
          <w:u w:val="single"/>
          <w:lang w:eastAsia="it-IT"/>
        </w:rPr>
        <w:t xml:space="preserve">, Campionato Provinciale “Under </w:t>
      </w:r>
      <w:smartTag w:uri="urn:schemas-microsoft-com:office:smarttags" w:element="metricconverter">
        <w:smartTagPr>
          <w:attr w:name="ProductID" w:val="17”"/>
        </w:smartTagPr>
        <w:r w:rsidRPr="00BE0CB0">
          <w:rPr>
            <w:rFonts w:ascii="Arial" w:eastAsia="Times New Roman" w:hAnsi="Arial" w:cs="Arial"/>
            <w:b/>
            <w:bCs/>
            <w:noProof/>
            <w:sz w:val="20"/>
            <w:szCs w:val="20"/>
            <w:u w:val="single"/>
            <w:lang w:eastAsia="it-IT"/>
          </w:rPr>
          <w:t>17”</w:t>
        </w:r>
      </w:smartTag>
      <w:r w:rsidRPr="00BE0CB0">
        <w:rPr>
          <w:rFonts w:ascii="Arial" w:eastAsia="Times New Roman" w:hAnsi="Arial" w:cs="Arial"/>
          <w:b/>
          <w:bCs/>
          <w:noProof/>
          <w:sz w:val="20"/>
          <w:szCs w:val="20"/>
          <w:u w:val="single"/>
          <w:lang w:eastAsia="it-IT"/>
        </w:rPr>
        <w:t xml:space="preserve">, Campionato Provinciale “Under </w:t>
      </w:r>
      <w:smartTag w:uri="urn:schemas-microsoft-com:office:smarttags" w:element="metricconverter">
        <w:smartTagPr>
          <w:attr w:name="ProductID" w:val="15”"/>
        </w:smartTagPr>
        <w:r w:rsidRPr="00BE0CB0">
          <w:rPr>
            <w:rFonts w:ascii="Arial" w:eastAsia="Times New Roman" w:hAnsi="Arial" w:cs="Arial"/>
            <w:b/>
            <w:bCs/>
            <w:noProof/>
            <w:sz w:val="20"/>
            <w:szCs w:val="20"/>
            <w:u w:val="single"/>
            <w:lang w:eastAsia="it-IT"/>
          </w:rPr>
          <w:t>15”</w:t>
        </w:r>
      </w:smartTag>
      <w:r w:rsidRPr="00BE0CB0">
        <w:rPr>
          <w:rFonts w:ascii="Arial" w:eastAsia="Times New Roman" w:hAnsi="Arial" w:cs="Arial"/>
          <w:b/>
          <w:bCs/>
          <w:noProof/>
          <w:sz w:val="20"/>
          <w:szCs w:val="20"/>
          <w:u w:val="single"/>
          <w:lang w:eastAsia="it-IT"/>
        </w:rPr>
        <w:t xml:space="preserve"> </w:t>
      </w:r>
    </w:p>
    <w:p w14:paraId="1FCEEA95"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p>
    <w:p w14:paraId="600A0781" w14:textId="14293F34"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4"/>
          <w:szCs w:val="24"/>
        </w:rPr>
      </w:pPr>
      <w:r w:rsidRPr="00BE0CB0">
        <w:rPr>
          <w:rFonts w:ascii="Arial" w:eastAsia="Times New Roman" w:hAnsi="Arial" w:cs="Arial"/>
          <w:b/>
          <w:spacing w:val="-1"/>
          <w:sz w:val="20"/>
          <w:szCs w:val="20"/>
        </w:rPr>
        <w:t>Termine ordinatorio</w:t>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00FB5F15">
        <w:rPr>
          <w:rFonts w:ascii="Arial" w:eastAsia="Times New Roman" w:hAnsi="Arial" w:cs="Arial"/>
          <w:b/>
          <w:spacing w:val="-1"/>
          <w:sz w:val="20"/>
          <w:szCs w:val="20"/>
        </w:rPr>
        <w:tab/>
        <w:t>L</w:t>
      </w:r>
      <w:r w:rsidRPr="00BE0CB0">
        <w:rPr>
          <w:rFonts w:ascii="Arial" w:eastAsia="Times New Roman" w:hAnsi="Arial" w:cs="Arial"/>
          <w:b/>
          <w:spacing w:val="-1"/>
          <w:sz w:val="20"/>
          <w:szCs w:val="20"/>
        </w:rPr>
        <w:t>unedì 16 Settembre 2024</w:t>
      </w:r>
    </w:p>
    <w:p w14:paraId="1E9C4CD0" w14:textId="77777777" w:rsidR="00BE0CB0" w:rsidRDefault="00BE0CB0" w:rsidP="007405E4">
      <w:pPr>
        <w:jc w:val="both"/>
        <w:rPr>
          <w:rFonts w:ascii="Arial" w:hAnsi="Arial" w:cs="Arial"/>
          <w:b/>
          <w:sz w:val="24"/>
          <w:szCs w:val="28"/>
          <w:u w:val="single"/>
        </w:rPr>
      </w:pPr>
    </w:p>
    <w:p w14:paraId="54BD4AAD" w14:textId="77777777" w:rsidR="00FB5F15" w:rsidRPr="00FB5F15" w:rsidRDefault="00FB5F15" w:rsidP="00FB5F15">
      <w:pPr>
        <w:widowControl w:val="0"/>
        <w:tabs>
          <w:tab w:val="left" w:pos="1072"/>
        </w:tabs>
        <w:spacing w:after="0" w:line="240" w:lineRule="auto"/>
        <w:jc w:val="center"/>
        <w:rPr>
          <w:rFonts w:ascii="Arial" w:eastAsia="Times New Roman" w:hAnsi="Arial" w:cs="Arial"/>
          <w:b/>
          <w:spacing w:val="-1"/>
          <w:u w:val="single"/>
        </w:rPr>
      </w:pPr>
      <w:r w:rsidRPr="00FB5F15">
        <w:rPr>
          <w:rFonts w:ascii="Arial" w:eastAsia="Times New Roman" w:hAnsi="Arial" w:cs="Arial"/>
          <w:b/>
          <w:spacing w:val="-1"/>
          <w:u w:val="single"/>
        </w:rPr>
        <w:t>CALCIO A 5 MASCHILE E FEMMINILE</w:t>
      </w:r>
    </w:p>
    <w:p w14:paraId="7CE6B9EB" w14:textId="77777777" w:rsidR="00FB5F15" w:rsidRPr="00FB5F15" w:rsidRDefault="00FB5F15" w:rsidP="00FB5F15">
      <w:pPr>
        <w:widowControl w:val="0"/>
        <w:tabs>
          <w:tab w:val="left" w:pos="1072"/>
        </w:tabs>
        <w:spacing w:after="0" w:line="240" w:lineRule="auto"/>
        <w:rPr>
          <w:rFonts w:ascii="Arial" w:eastAsia="Times New Roman" w:hAnsi="Arial" w:cs="Arial"/>
          <w:b/>
          <w:spacing w:val="-1"/>
          <w:sz w:val="24"/>
          <w:szCs w:val="24"/>
          <w:u w:val="single"/>
        </w:rPr>
      </w:pPr>
    </w:p>
    <w:p w14:paraId="3A775BDD" w14:textId="77777777" w:rsidR="00FB5F15" w:rsidRPr="00FB5F15" w:rsidRDefault="00FB5F15" w:rsidP="00FB5F15">
      <w:pPr>
        <w:widowControl w:val="0"/>
        <w:tabs>
          <w:tab w:val="left" w:pos="1072"/>
        </w:tabs>
        <w:spacing w:after="0" w:line="240" w:lineRule="auto"/>
        <w:rPr>
          <w:rFonts w:ascii="Arial" w:eastAsia="Times New Roman" w:hAnsi="Arial" w:cs="Arial"/>
          <w:b/>
          <w:spacing w:val="-1"/>
          <w:u w:val="single"/>
        </w:rPr>
      </w:pPr>
      <w:r w:rsidRPr="00FB5F15">
        <w:rPr>
          <w:rFonts w:ascii="Arial" w:eastAsia="Times New Roman" w:hAnsi="Arial" w:cs="Arial"/>
          <w:b/>
          <w:spacing w:val="-1"/>
          <w:u w:val="single"/>
        </w:rPr>
        <w:t>Calcio a 5 Serie “D”</w:t>
      </w:r>
    </w:p>
    <w:p w14:paraId="100C11EB" w14:textId="77777777"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p>
    <w:p w14:paraId="3A1815AD" w14:textId="33DFC88D"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r w:rsidRPr="00FB5F15">
        <w:rPr>
          <w:rFonts w:ascii="Arial" w:eastAsia="Times New Roman" w:hAnsi="Arial" w:cs="Arial"/>
          <w:b/>
          <w:spacing w:val="-1"/>
          <w:sz w:val="20"/>
          <w:szCs w:val="20"/>
        </w:rPr>
        <w:t>Termine ordinatorio</w:t>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Pr>
          <w:rFonts w:ascii="Arial" w:eastAsia="Times New Roman" w:hAnsi="Arial" w:cs="Arial"/>
          <w:b/>
          <w:spacing w:val="-1"/>
          <w:sz w:val="20"/>
          <w:szCs w:val="20"/>
        </w:rPr>
        <w:tab/>
      </w:r>
      <w:r w:rsidRPr="00FB5F15">
        <w:rPr>
          <w:rFonts w:ascii="Arial" w:eastAsia="Times New Roman" w:hAnsi="Arial" w:cs="Arial"/>
          <w:b/>
          <w:spacing w:val="-1"/>
          <w:sz w:val="20"/>
          <w:szCs w:val="20"/>
        </w:rPr>
        <w:t>Lunedì 16 settembre 2024</w:t>
      </w:r>
    </w:p>
    <w:p w14:paraId="25E4C744" w14:textId="77777777" w:rsidR="00FB5F15" w:rsidRPr="00800BD1" w:rsidRDefault="00FB5F15" w:rsidP="007405E4">
      <w:pPr>
        <w:jc w:val="both"/>
        <w:rPr>
          <w:rFonts w:ascii="Arial" w:hAnsi="Arial" w:cs="Arial"/>
          <w:b/>
          <w:sz w:val="24"/>
          <w:szCs w:val="28"/>
          <w:u w:val="single"/>
        </w:rPr>
      </w:pPr>
    </w:p>
    <w:p w14:paraId="5ABE3B8B" w14:textId="77777777" w:rsidR="00BE0CB0" w:rsidRPr="00800BD1" w:rsidRDefault="00BE0CB0" w:rsidP="00BE0CB0">
      <w:pPr>
        <w:widowControl w:val="0"/>
        <w:spacing w:after="0" w:line="240" w:lineRule="auto"/>
        <w:jc w:val="both"/>
        <w:rPr>
          <w:rFonts w:ascii="Arial" w:hAnsi="Arial" w:cs="Arial"/>
          <w:b/>
          <w:bCs/>
          <w:u w:val="single"/>
        </w:rPr>
      </w:pPr>
      <w:r w:rsidRPr="00BE0CB0">
        <w:rPr>
          <w:rFonts w:ascii="Arial" w:hAnsi="Arial" w:cs="Arial"/>
          <w:b/>
          <w:bCs/>
          <w:highlight w:val="cyan"/>
          <w:u w:val="single"/>
        </w:rPr>
        <w:t xml:space="preserve">DIRITTI DI ISCRIZIONE ED ONERI </w:t>
      </w:r>
    </w:p>
    <w:p w14:paraId="1F095647" w14:textId="77777777" w:rsidR="00BE0CB0" w:rsidRPr="00800BD1" w:rsidRDefault="00BE0CB0" w:rsidP="00BE0CB0">
      <w:pPr>
        <w:widowControl w:val="0"/>
        <w:spacing w:after="0" w:line="240" w:lineRule="auto"/>
        <w:jc w:val="both"/>
        <w:rPr>
          <w:rFonts w:ascii="Arial" w:hAnsi="Arial" w:cs="Arial"/>
          <w:b/>
          <w:bCs/>
          <w:u w:val="single"/>
        </w:rPr>
      </w:pPr>
    </w:p>
    <w:p w14:paraId="6A525D33" w14:textId="77777777" w:rsidR="00BE0CB0" w:rsidRPr="00BE0CB0" w:rsidRDefault="00BE0CB0" w:rsidP="00BE0CB0">
      <w:pPr>
        <w:widowControl w:val="0"/>
        <w:spacing w:after="0" w:line="240" w:lineRule="auto"/>
        <w:jc w:val="both"/>
        <w:rPr>
          <w:rFonts w:ascii="Arial" w:hAnsi="Arial" w:cs="Arial"/>
          <w:b/>
          <w:sz w:val="20"/>
          <w:szCs w:val="20"/>
          <w:highlight w:val="yellow"/>
        </w:rPr>
      </w:pPr>
      <w:r w:rsidRPr="00BE0CB0">
        <w:rPr>
          <w:rFonts w:ascii="Arial" w:hAnsi="Arial" w:cs="Arial"/>
          <w:b/>
          <w:sz w:val="20"/>
          <w:szCs w:val="20"/>
          <w:highlight w:val="yellow"/>
        </w:rPr>
        <w:t>Il Consiglio Direttivo del C.R. Sicilia, nella riunione del 28 Maggio 2024, ha deliberato che gli importi relativi all’iscrizione 2024/2025 rimangano invariati e pertanto vengono confermati quelli della passata stagione (2023/2024)</w:t>
      </w:r>
    </w:p>
    <w:p w14:paraId="74CE590C" w14:textId="77777777" w:rsidR="00BE0CB0" w:rsidRPr="00BE0CB0" w:rsidRDefault="00BE0CB0" w:rsidP="00BE0CB0">
      <w:pPr>
        <w:widowControl w:val="0"/>
        <w:spacing w:after="0" w:line="240" w:lineRule="auto"/>
        <w:ind w:left="102" w:right="111" w:firstLine="4"/>
        <w:jc w:val="both"/>
        <w:rPr>
          <w:rFonts w:ascii="Arial" w:eastAsia="Times New Roman" w:hAnsi="Arial" w:cs="Arial"/>
          <w:sz w:val="10"/>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3630"/>
      </w:tblGrid>
      <w:tr w:rsidR="00800BD1" w:rsidRPr="00BE0CB0" w14:paraId="0ACFC009" w14:textId="77777777" w:rsidTr="00370ABA">
        <w:tc>
          <w:tcPr>
            <w:tcW w:w="5948" w:type="dxa"/>
            <w:shd w:val="clear" w:color="auto" w:fill="auto"/>
          </w:tcPr>
          <w:p w14:paraId="2B3B144D"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CAMPIONATI</w:t>
            </w:r>
          </w:p>
        </w:tc>
        <w:tc>
          <w:tcPr>
            <w:tcW w:w="3630" w:type="dxa"/>
            <w:shd w:val="clear" w:color="auto" w:fill="auto"/>
          </w:tcPr>
          <w:p w14:paraId="14869A07"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DIRITTI DI ISCRIZIONE</w:t>
            </w:r>
          </w:p>
        </w:tc>
      </w:tr>
      <w:tr w:rsidR="00800BD1" w:rsidRPr="00BE0CB0" w14:paraId="5FDD21DC" w14:textId="77777777" w:rsidTr="00370ABA">
        <w:tc>
          <w:tcPr>
            <w:tcW w:w="5948" w:type="dxa"/>
            <w:shd w:val="clear" w:color="auto" w:fill="auto"/>
          </w:tcPr>
          <w:p w14:paraId="616F2169"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 xml:space="preserve">Campionato di 3^ Categoria – 3^ Categoria Under 21 - </w:t>
            </w:r>
          </w:p>
        </w:tc>
        <w:tc>
          <w:tcPr>
            <w:tcW w:w="3630" w:type="dxa"/>
            <w:shd w:val="clear" w:color="auto" w:fill="auto"/>
          </w:tcPr>
          <w:p w14:paraId="7F61A3FD"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660</w:t>
            </w:r>
          </w:p>
        </w:tc>
      </w:tr>
      <w:tr w:rsidR="00800BD1" w:rsidRPr="00BE0CB0" w14:paraId="08E0026C" w14:textId="77777777" w:rsidTr="00370ABA">
        <w:tc>
          <w:tcPr>
            <w:tcW w:w="5948" w:type="dxa"/>
            <w:shd w:val="clear" w:color="auto" w:fill="auto"/>
          </w:tcPr>
          <w:p w14:paraId="0BE3BC58"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“Juniores” Under 19</w:t>
            </w:r>
          </w:p>
        </w:tc>
        <w:tc>
          <w:tcPr>
            <w:tcW w:w="3630" w:type="dxa"/>
            <w:shd w:val="clear" w:color="auto" w:fill="auto"/>
          </w:tcPr>
          <w:p w14:paraId="3ABD3D28"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800</w:t>
            </w:r>
          </w:p>
        </w:tc>
      </w:tr>
      <w:tr w:rsidR="00800BD1" w:rsidRPr="00BE0CB0" w14:paraId="4718DD4B" w14:textId="77777777" w:rsidTr="00370ABA">
        <w:tc>
          <w:tcPr>
            <w:tcW w:w="5948" w:type="dxa"/>
            <w:shd w:val="clear" w:color="auto" w:fill="auto"/>
          </w:tcPr>
          <w:p w14:paraId="14C9A960"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“Juniores” Under 19</w:t>
            </w:r>
          </w:p>
        </w:tc>
        <w:tc>
          <w:tcPr>
            <w:tcW w:w="3630" w:type="dxa"/>
            <w:shd w:val="clear" w:color="auto" w:fill="auto"/>
          </w:tcPr>
          <w:p w14:paraId="17738DF0"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610</w:t>
            </w:r>
          </w:p>
        </w:tc>
      </w:tr>
      <w:tr w:rsidR="00800BD1" w:rsidRPr="00BE0CB0" w14:paraId="304DDCB0" w14:textId="77777777" w:rsidTr="00370ABA">
        <w:tc>
          <w:tcPr>
            <w:tcW w:w="5948" w:type="dxa"/>
            <w:shd w:val="clear" w:color="auto" w:fill="auto"/>
          </w:tcPr>
          <w:p w14:paraId="1FEE6D6D"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Attività Amatori</w:t>
            </w:r>
          </w:p>
        </w:tc>
        <w:tc>
          <w:tcPr>
            <w:tcW w:w="3630" w:type="dxa"/>
            <w:shd w:val="clear" w:color="auto" w:fill="auto"/>
          </w:tcPr>
          <w:p w14:paraId="18E8A6A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375</w:t>
            </w:r>
          </w:p>
        </w:tc>
      </w:tr>
      <w:tr w:rsidR="00800BD1" w:rsidRPr="00BE0CB0" w14:paraId="26458A47" w14:textId="77777777" w:rsidTr="00370ABA">
        <w:tc>
          <w:tcPr>
            <w:tcW w:w="5948" w:type="dxa"/>
            <w:shd w:val="clear" w:color="auto" w:fill="auto"/>
          </w:tcPr>
          <w:p w14:paraId="0007E5E4"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Femminile Promozione</w:t>
            </w:r>
          </w:p>
        </w:tc>
        <w:tc>
          <w:tcPr>
            <w:tcW w:w="3630" w:type="dxa"/>
            <w:shd w:val="clear" w:color="auto" w:fill="auto"/>
          </w:tcPr>
          <w:p w14:paraId="4A0B158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475</w:t>
            </w:r>
          </w:p>
        </w:tc>
      </w:tr>
      <w:tr w:rsidR="00800BD1" w:rsidRPr="00BE0CB0" w14:paraId="527B26CD" w14:textId="77777777" w:rsidTr="00370ABA">
        <w:tc>
          <w:tcPr>
            <w:tcW w:w="5948" w:type="dxa"/>
            <w:shd w:val="clear" w:color="auto" w:fill="auto"/>
          </w:tcPr>
          <w:p w14:paraId="6EFDB263"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a 5 Serie D Maschile</w:t>
            </w:r>
          </w:p>
        </w:tc>
        <w:tc>
          <w:tcPr>
            <w:tcW w:w="3630" w:type="dxa"/>
            <w:shd w:val="clear" w:color="auto" w:fill="auto"/>
          </w:tcPr>
          <w:p w14:paraId="15B16BA4"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425</w:t>
            </w:r>
          </w:p>
        </w:tc>
      </w:tr>
      <w:tr w:rsidR="00800BD1" w:rsidRPr="00BE0CB0" w14:paraId="4ED50BE7" w14:textId="77777777" w:rsidTr="00370ABA">
        <w:tc>
          <w:tcPr>
            <w:tcW w:w="5948" w:type="dxa"/>
            <w:shd w:val="clear" w:color="auto" w:fill="auto"/>
          </w:tcPr>
          <w:p w14:paraId="598C7777"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Calcio a 5 Femminile</w:t>
            </w:r>
          </w:p>
        </w:tc>
        <w:tc>
          <w:tcPr>
            <w:tcW w:w="3630" w:type="dxa"/>
            <w:shd w:val="clear" w:color="auto" w:fill="auto"/>
          </w:tcPr>
          <w:p w14:paraId="7CCFE6C5"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525</w:t>
            </w:r>
          </w:p>
        </w:tc>
      </w:tr>
    </w:tbl>
    <w:p w14:paraId="2EC02AF3"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w:t>
      </w:r>
    </w:p>
    <w:p w14:paraId="1D3C8465" w14:textId="0D6A6843"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i/>
          <w:noProof/>
          <w:sz w:val="20"/>
          <w:szCs w:val="20"/>
          <w:lang w:eastAsia="it-IT"/>
        </w:rPr>
      </w:pPr>
      <w:r w:rsidRPr="00BE0CB0">
        <w:rPr>
          <w:rFonts w:ascii="Arial" w:eastAsia="Times New Roman" w:hAnsi="Arial" w:cs="Arial"/>
          <w:b/>
          <w:noProof/>
          <w:sz w:val="20"/>
          <w:szCs w:val="20"/>
          <w:lang w:eastAsia="it-IT"/>
        </w:rPr>
        <w:t>Diritti di Associazione alla L.N.D.</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00FB5F15">
        <w:rPr>
          <w:rFonts w:ascii="Arial" w:eastAsia="Times New Roman" w:hAnsi="Arial" w:cs="Arial"/>
          <w:b/>
          <w:noProof/>
          <w:sz w:val="20"/>
          <w:szCs w:val="20"/>
          <w:lang w:eastAsia="it-IT"/>
        </w:rPr>
        <w:tab/>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300,00</w:t>
      </w:r>
    </w:p>
    <w:p w14:paraId="35AFE18C"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8"/>
          <w:szCs w:val="8"/>
          <w:lang w:eastAsia="it-IT"/>
        </w:rPr>
      </w:pPr>
    </w:p>
    <w:p w14:paraId="376C7CF2" w14:textId="77777777"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Diritti di affiliazione alla F.I.G.C. </w:t>
      </w:r>
    </w:p>
    <w:p w14:paraId="58021585"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(solo per le nuove affiliate)</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65,00</w:t>
      </w:r>
    </w:p>
    <w:p w14:paraId="630085B4" w14:textId="77777777" w:rsidR="00BE0CB0" w:rsidRPr="00BE0CB0" w:rsidRDefault="00BE0CB0" w:rsidP="00BE0CB0">
      <w:pPr>
        <w:tabs>
          <w:tab w:val="left" w:pos="0"/>
        </w:tabs>
        <w:overflowPunct w:val="0"/>
        <w:autoSpaceDE w:val="0"/>
        <w:autoSpaceDN w:val="0"/>
        <w:adjustRightInd w:val="0"/>
        <w:spacing w:after="0" w:line="240" w:lineRule="auto"/>
        <w:ind w:left="360"/>
        <w:textAlignment w:val="baseline"/>
        <w:rPr>
          <w:rFonts w:ascii="Arial" w:eastAsia="Times New Roman" w:hAnsi="Arial" w:cs="Arial"/>
          <w:b/>
          <w:noProof/>
          <w:sz w:val="20"/>
          <w:szCs w:val="20"/>
          <w:lang w:eastAsia="it-IT"/>
        </w:rPr>
      </w:pPr>
    </w:p>
    <w:p w14:paraId="261623EF" w14:textId="77777777" w:rsidR="00BE0CB0" w:rsidRPr="00BE0CB0" w:rsidRDefault="00BE0CB0" w:rsidP="00BE0CB0">
      <w:pPr>
        <w:widowControl w:val="0"/>
        <w:spacing w:after="0" w:line="240" w:lineRule="atLeast"/>
        <w:rPr>
          <w:rFonts w:ascii="Arial" w:hAnsi="Arial" w:cs="Arial"/>
          <w:sz w:val="20"/>
          <w:szCs w:val="20"/>
        </w:rPr>
      </w:pPr>
      <w:r w:rsidRPr="00BE0CB0">
        <w:rPr>
          <w:rFonts w:ascii="Arial" w:hAnsi="Arial" w:cs="Arial"/>
          <w:sz w:val="20"/>
          <w:szCs w:val="20"/>
        </w:rPr>
        <w:t xml:space="preserve">Si specificano, altresì, le altre voci che costituiscono oneri a carico delle Società per l’iscrizione ai   </w:t>
      </w:r>
    </w:p>
    <w:p w14:paraId="3A6D3DA0" w14:textId="77777777" w:rsidR="00BE0CB0" w:rsidRPr="00BE0CB0" w:rsidRDefault="00BE0CB0" w:rsidP="00BE0CB0">
      <w:pPr>
        <w:widowControl w:val="0"/>
        <w:spacing w:after="0" w:line="240" w:lineRule="atLeast"/>
        <w:rPr>
          <w:rFonts w:ascii="Arial" w:hAnsi="Arial" w:cs="Arial"/>
          <w:b/>
          <w:sz w:val="20"/>
          <w:szCs w:val="20"/>
        </w:rPr>
      </w:pPr>
      <w:r w:rsidRPr="00BE0CB0">
        <w:rPr>
          <w:rFonts w:ascii="Arial" w:hAnsi="Arial" w:cs="Arial"/>
          <w:sz w:val="20"/>
          <w:szCs w:val="20"/>
        </w:rPr>
        <w:t xml:space="preserve">Campionati di propria competenza della Stagione Sportiva </w:t>
      </w:r>
      <w:r w:rsidRPr="00BE0CB0">
        <w:rPr>
          <w:rFonts w:ascii="Arial" w:hAnsi="Arial" w:cs="Arial"/>
          <w:b/>
          <w:sz w:val="20"/>
          <w:szCs w:val="20"/>
        </w:rPr>
        <w:t>2024/2025:</w:t>
      </w:r>
    </w:p>
    <w:p w14:paraId="0BE1E6A4" w14:textId="77777777" w:rsidR="00BE0CB0" w:rsidRPr="00BE0CB0" w:rsidRDefault="00BE0CB0" w:rsidP="00BE0CB0">
      <w:pPr>
        <w:widowControl w:val="0"/>
        <w:tabs>
          <w:tab w:val="decimal" w:pos="7016"/>
        </w:tabs>
        <w:spacing w:after="0" w:line="240" w:lineRule="atLeast"/>
        <w:rPr>
          <w:rFonts w:ascii="Arial" w:hAnsi="Arial" w:cs="Arial"/>
          <w:b/>
        </w:rPr>
      </w:pPr>
    </w:p>
    <w:p w14:paraId="7459C7F0"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rPr>
        <w:t xml:space="preserve">    </w:t>
      </w:r>
      <w:r w:rsidRPr="00BE0CB0">
        <w:rPr>
          <w:rFonts w:ascii="Arial" w:hAnsi="Arial" w:cs="Arial"/>
          <w:b/>
          <w:sz w:val="20"/>
          <w:szCs w:val="20"/>
        </w:rPr>
        <w:t>Acconto Spese e organizzazione – Attività Regionale</w:t>
      </w:r>
    </w:p>
    <w:p w14:paraId="33584264" w14:textId="77777777" w:rsidR="00BE0CB0" w:rsidRPr="00BE0CB0" w:rsidRDefault="00BE0CB0" w:rsidP="00BE0CB0">
      <w:pPr>
        <w:widowControl w:val="0"/>
        <w:tabs>
          <w:tab w:val="decimal" w:pos="7016"/>
        </w:tabs>
        <w:spacing w:after="0" w:line="240" w:lineRule="atLeast"/>
        <w:rPr>
          <w:rFonts w:ascii="Arial" w:hAnsi="Arial" w:cs="Arial"/>
          <w:b/>
          <w:sz w:val="20"/>
          <w:szCs w:val="20"/>
        </w:rPr>
      </w:pPr>
    </w:p>
    <w:p w14:paraId="5BF7C813" w14:textId="77777777"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MASCHILE</w:t>
      </w:r>
    </w:p>
    <w:p w14:paraId="7E87B445"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BBD06FE"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 3^ Categoria Under 21</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350,00</w:t>
      </w:r>
    </w:p>
    <w:p w14:paraId="7DC21BA1"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lastRenderedPageBreak/>
        <w:t>Campionato di 3^ Categoria Under 19</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300,00</w:t>
      </w:r>
    </w:p>
    <w:p w14:paraId="1AAAFC22"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 xml:space="preserve">Campionato Regionale “Juniores -  Under </w:t>
      </w:r>
      <w:smartTag w:uri="urn:schemas-microsoft-com:office:smarttags" w:element="metricconverter">
        <w:smartTagPr>
          <w:attr w:name="ProductID" w:val="19”"/>
        </w:smartTagPr>
        <w:r w:rsidRPr="00BE0CB0">
          <w:rPr>
            <w:rFonts w:ascii="Arial" w:hAnsi="Arial" w:cs="Arial"/>
            <w:b/>
            <w:i/>
            <w:sz w:val="20"/>
            <w:szCs w:val="20"/>
          </w:rPr>
          <w:t>19”</w:t>
        </w:r>
      </w:smartTag>
      <w:r w:rsidRPr="00BE0CB0">
        <w:rPr>
          <w:rFonts w:ascii="Arial" w:hAnsi="Arial" w:cs="Arial"/>
          <w:b/>
          <w:i/>
          <w:sz w:val="20"/>
          <w:szCs w:val="20"/>
        </w:rPr>
        <w:tab/>
        <w:t>€</w:t>
      </w:r>
      <w:r w:rsidRPr="00BE0CB0">
        <w:rPr>
          <w:rFonts w:ascii="Arial" w:hAnsi="Arial" w:cs="Arial"/>
          <w:b/>
          <w:i/>
          <w:sz w:val="20"/>
          <w:szCs w:val="20"/>
        </w:rPr>
        <w:tab/>
        <w:t xml:space="preserve">               300,00</w:t>
      </w:r>
    </w:p>
    <w:p w14:paraId="2C975595"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 xml:space="preserve">Campionato Provinciale “Juniores – Under </w:t>
      </w:r>
      <w:smartTag w:uri="urn:schemas-microsoft-com:office:smarttags" w:element="metricconverter">
        <w:smartTagPr>
          <w:attr w:name="ProductID" w:val="19”"/>
        </w:smartTagPr>
        <w:r w:rsidRPr="00BE0CB0">
          <w:rPr>
            <w:rFonts w:ascii="Arial" w:hAnsi="Arial" w:cs="Arial"/>
            <w:b/>
            <w:i/>
            <w:sz w:val="20"/>
            <w:szCs w:val="20"/>
          </w:rPr>
          <w:t>19”</w:t>
        </w:r>
      </w:smartTag>
      <w:r w:rsidRPr="00BE0CB0">
        <w:rPr>
          <w:rFonts w:ascii="Arial" w:hAnsi="Arial" w:cs="Arial"/>
          <w:b/>
          <w:i/>
          <w:sz w:val="20"/>
          <w:szCs w:val="20"/>
        </w:rPr>
        <w:tab/>
        <w:t>€</w:t>
      </w:r>
      <w:r w:rsidRPr="00BE0CB0">
        <w:rPr>
          <w:rFonts w:ascii="Arial" w:hAnsi="Arial" w:cs="Arial"/>
          <w:b/>
          <w:i/>
          <w:sz w:val="20"/>
          <w:szCs w:val="20"/>
        </w:rPr>
        <w:tab/>
        <w:t xml:space="preserve">               200,00</w:t>
      </w:r>
    </w:p>
    <w:p w14:paraId="6CEF0CE5"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44BAF591" w14:textId="6DABA53D"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FEMMINILE</w:t>
      </w:r>
    </w:p>
    <w:p w14:paraId="3FB8031F"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36B9D9B"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Regionale “Eccellenza”</w:t>
      </w:r>
      <w:r w:rsidRPr="00BE0CB0">
        <w:rPr>
          <w:rFonts w:ascii="Arial" w:hAnsi="Arial" w:cs="Arial"/>
          <w:b/>
          <w:sz w:val="20"/>
          <w:szCs w:val="20"/>
        </w:rPr>
        <w:tab/>
        <w:t>€</w:t>
      </w:r>
      <w:r w:rsidRPr="00BE0CB0">
        <w:rPr>
          <w:rFonts w:ascii="Arial" w:hAnsi="Arial" w:cs="Arial"/>
          <w:b/>
          <w:sz w:val="20"/>
          <w:szCs w:val="20"/>
        </w:rPr>
        <w:tab/>
        <w:t xml:space="preserve">              200,00</w:t>
      </w:r>
    </w:p>
    <w:p w14:paraId="628A2CA8"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“Juniores”</w:t>
      </w:r>
      <w:r w:rsidRPr="00BE0CB0">
        <w:rPr>
          <w:rFonts w:ascii="Arial" w:hAnsi="Arial" w:cs="Arial"/>
          <w:b/>
          <w:sz w:val="20"/>
          <w:szCs w:val="20"/>
        </w:rPr>
        <w:tab/>
        <w:t>€</w:t>
      </w:r>
      <w:r w:rsidRPr="00BE0CB0">
        <w:rPr>
          <w:rFonts w:ascii="Arial" w:hAnsi="Arial" w:cs="Arial"/>
          <w:b/>
          <w:sz w:val="20"/>
          <w:szCs w:val="20"/>
        </w:rPr>
        <w:tab/>
      </w:r>
      <w:r w:rsidRPr="00BE0CB0">
        <w:rPr>
          <w:rFonts w:ascii="Arial" w:hAnsi="Arial" w:cs="Arial"/>
          <w:b/>
          <w:sz w:val="20"/>
          <w:szCs w:val="20"/>
        </w:rPr>
        <w:tab/>
        <w:t xml:space="preserve">  200,00</w:t>
      </w:r>
    </w:p>
    <w:p w14:paraId="74A5FE10"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69E011B4" w14:textId="29CE9139"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5</w:t>
      </w:r>
    </w:p>
    <w:p w14:paraId="54141D13"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“C1”</w:t>
      </w:r>
      <w:r w:rsidRPr="00BE0CB0">
        <w:rPr>
          <w:rFonts w:ascii="Arial" w:hAnsi="Arial" w:cs="Arial"/>
          <w:b/>
          <w:iCs/>
          <w:sz w:val="20"/>
          <w:szCs w:val="20"/>
        </w:rPr>
        <w:tab/>
        <w:t>€</w:t>
      </w:r>
      <w:r w:rsidRPr="00BE0CB0">
        <w:rPr>
          <w:rFonts w:ascii="Arial" w:hAnsi="Arial" w:cs="Arial"/>
          <w:b/>
          <w:iCs/>
          <w:sz w:val="20"/>
          <w:szCs w:val="20"/>
        </w:rPr>
        <w:tab/>
        <w:t xml:space="preserve">              800,00</w:t>
      </w:r>
    </w:p>
    <w:p w14:paraId="22AC5751"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“C2”</w:t>
      </w:r>
      <w:r w:rsidRPr="00BE0CB0">
        <w:rPr>
          <w:rFonts w:ascii="Arial" w:hAnsi="Arial" w:cs="Arial"/>
          <w:b/>
          <w:iCs/>
          <w:sz w:val="20"/>
          <w:szCs w:val="20"/>
        </w:rPr>
        <w:tab/>
        <w:t>€</w:t>
      </w:r>
      <w:r w:rsidRPr="00BE0CB0">
        <w:rPr>
          <w:rFonts w:ascii="Arial" w:hAnsi="Arial" w:cs="Arial"/>
          <w:b/>
          <w:iCs/>
          <w:sz w:val="20"/>
          <w:szCs w:val="20"/>
        </w:rPr>
        <w:tab/>
      </w:r>
      <w:r w:rsidRPr="00BE0CB0">
        <w:rPr>
          <w:rFonts w:ascii="Arial" w:hAnsi="Arial" w:cs="Arial"/>
          <w:b/>
          <w:iCs/>
          <w:sz w:val="20"/>
          <w:szCs w:val="20"/>
        </w:rPr>
        <w:tab/>
        <w:t xml:space="preserve">  750,00</w:t>
      </w:r>
    </w:p>
    <w:p w14:paraId="489E8A1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Provinciale Serie “D”</w:t>
      </w:r>
      <w:r w:rsidRPr="00BE0CB0">
        <w:rPr>
          <w:rFonts w:ascii="Arial" w:hAnsi="Arial" w:cs="Arial"/>
          <w:b/>
          <w:iCs/>
          <w:sz w:val="20"/>
          <w:szCs w:val="20"/>
        </w:rPr>
        <w:tab/>
        <w:t>€</w:t>
      </w:r>
      <w:r w:rsidRPr="00BE0CB0">
        <w:rPr>
          <w:rFonts w:ascii="Arial" w:hAnsi="Arial" w:cs="Arial"/>
          <w:b/>
          <w:iCs/>
          <w:sz w:val="20"/>
          <w:szCs w:val="20"/>
        </w:rPr>
        <w:tab/>
        <w:t xml:space="preserve">              350,00</w:t>
      </w:r>
    </w:p>
    <w:p w14:paraId="0524F2D2"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Femminile Regionale –</w:t>
      </w:r>
      <w:r w:rsidRPr="00BE0CB0">
        <w:rPr>
          <w:rFonts w:ascii="Arial" w:hAnsi="Arial" w:cs="Arial"/>
          <w:b/>
          <w:iCs/>
          <w:sz w:val="20"/>
          <w:szCs w:val="20"/>
        </w:rPr>
        <w:tab/>
        <w:t>€</w:t>
      </w:r>
      <w:r w:rsidRPr="00BE0CB0">
        <w:rPr>
          <w:rFonts w:ascii="Arial" w:hAnsi="Arial" w:cs="Arial"/>
          <w:b/>
          <w:iCs/>
          <w:sz w:val="20"/>
          <w:szCs w:val="20"/>
        </w:rPr>
        <w:tab/>
        <w:t xml:space="preserve">              350,00</w:t>
      </w:r>
    </w:p>
    <w:p w14:paraId="758420ED"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 xml:space="preserve">Campionato Regionale Maschile e Femminile  “Under </w:t>
      </w:r>
      <w:smartTag w:uri="urn:schemas-microsoft-com:office:smarttags" w:element="metricconverter">
        <w:smartTagPr>
          <w:attr w:name="ProductID" w:val="21”"/>
        </w:smartTagPr>
        <w:r w:rsidRPr="00BE0CB0">
          <w:rPr>
            <w:rFonts w:ascii="Arial" w:hAnsi="Arial" w:cs="Arial"/>
            <w:b/>
            <w:iCs/>
            <w:sz w:val="20"/>
            <w:szCs w:val="20"/>
          </w:rPr>
          <w:t>21”</w:t>
        </w:r>
      </w:smartTag>
      <w:r w:rsidRPr="00BE0CB0">
        <w:rPr>
          <w:rFonts w:ascii="Arial" w:hAnsi="Arial" w:cs="Arial"/>
          <w:b/>
          <w:iCs/>
          <w:sz w:val="20"/>
          <w:szCs w:val="20"/>
        </w:rPr>
        <w:tab/>
        <w:t>€</w:t>
      </w:r>
      <w:r w:rsidRPr="00BE0CB0">
        <w:rPr>
          <w:rFonts w:ascii="Arial" w:hAnsi="Arial" w:cs="Arial"/>
          <w:b/>
          <w:iCs/>
          <w:sz w:val="20"/>
          <w:szCs w:val="20"/>
        </w:rPr>
        <w:tab/>
        <w:t xml:space="preserve">              300,00</w:t>
      </w:r>
    </w:p>
    <w:p w14:paraId="68F01E9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 xml:space="preserve">Campionato Regionale Maschile e Femminile “Under </w:t>
      </w:r>
      <w:smartTag w:uri="urn:schemas-microsoft-com:office:smarttags" w:element="metricconverter">
        <w:smartTagPr>
          <w:attr w:name="ProductID" w:val="19”"/>
        </w:smartTagPr>
        <w:r w:rsidRPr="00BE0CB0">
          <w:rPr>
            <w:rFonts w:ascii="Arial" w:hAnsi="Arial" w:cs="Arial"/>
            <w:b/>
            <w:iCs/>
            <w:sz w:val="20"/>
            <w:szCs w:val="20"/>
          </w:rPr>
          <w:t>19”</w:t>
        </w:r>
      </w:smartTag>
      <w:r w:rsidRPr="00BE0CB0">
        <w:rPr>
          <w:rFonts w:ascii="Arial" w:hAnsi="Arial" w:cs="Arial"/>
          <w:b/>
          <w:iCs/>
          <w:sz w:val="20"/>
          <w:szCs w:val="20"/>
        </w:rPr>
        <w:tab/>
        <w:t>€</w:t>
      </w:r>
      <w:r w:rsidRPr="00BE0CB0">
        <w:rPr>
          <w:rFonts w:ascii="Arial" w:hAnsi="Arial" w:cs="Arial"/>
          <w:b/>
          <w:iCs/>
          <w:sz w:val="20"/>
          <w:szCs w:val="20"/>
        </w:rPr>
        <w:tab/>
        <w:t xml:space="preserve">              300,00</w:t>
      </w:r>
    </w:p>
    <w:p w14:paraId="5ED2F98C" w14:textId="77777777" w:rsidR="00BE0CB0" w:rsidRPr="00BE0CB0" w:rsidRDefault="00BE0CB0" w:rsidP="00BE0CB0">
      <w:pPr>
        <w:widowControl w:val="0"/>
        <w:tabs>
          <w:tab w:val="decimal" w:pos="7016"/>
        </w:tabs>
        <w:spacing w:after="0" w:line="240" w:lineRule="auto"/>
        <w:rPr>
          <w:rFonts w:ascii="Arial" w:hAnsi="Arial" w:cs="Arial"/>
          <w:b/>
          <w:sz w:val="4"/>
          <w:szCs w:val="4"/>
          <w:u w:val="single"/>
        </w:rPr>
      </w:pPr>
    </w:p>
    <w:p w14:paraId="5EBC5682" w14:textId="77777777" w:rsidR="00BE0CB0" w:rsidRPr="00BE0CB0" w:rsidRDefault="00BE0CB0" w:rsidP="00BE0CB0">
      <w:pPr>
        <w:widowControl w:val="0"/>
        <w:tabs>
          <w:tab w:val="decimal" w:pos="7016"/>
        </w:tabs>
        <w:spacing w:after="0" w:line="240" w:lineRule="atLeast"/>
        <w:rPr>
          <w:rFonts w:ascii="Arial" w:hAnsi="Arial" w:cs="Arial"/>
          <w:b/>
          <w:u w:val="single"/>
        </w:rPr>
      </w:pPr>
    </w:p>
    <w:p w14:paraId="7A4FB395" w14:textId="77777777" w:rsidR="00BE0CB0" w:rsidRPr="00BE0CB0" w:rsidRDefault="00BE0CB0" w:rsidP="00BE0CB0">
      <w:pPr>
        <w:widowControl w:val="0"/>
        <w:tabs>
          <w:tab w:val="decimal" w:pos="7016"/>
        </w:tabs>
        <w:spacing w:after="0" w:line="240" w:lineRule="atLeast"/>
        <w:rPr>
          <w:rFonts w:ascii="Arial" w:hAnsi="Arial" w:cs="Arial"/>
          <w:b/>
          <w:u w:val="single"/>
        </w:rPr>
      </w:pPr>
      <w:r w:rsidRPr="00BE0CB0">
        <w:rPr>
          <w:rFonts w:ascii="Arial" w:hAnsi="Arial" w:cs="Arial"/>
          <w:b/>
          <w:u w:val="single"/>
        </w:rPr>
        <w:t xml:space="preserve">Assicurazione Tesserati  </w:t>
      </w:r>
    </w:p>
    <w:p w14:paraId="5EA94CB8" w14:textId="115C956E" w:rsidR="00BE0CB0" w:rsidRPr="00BE0CB0" w:rsidRDefault="00BE0CB0" w:rsidP="00BE0CB0">
      <w:pPr>
        <w:widowControl w:val="0"/>
        <w:tabs>
          <w:tab w:val="decimal" w:pos="7016"/>
        </w:tabs>
        <w:spacing w:after="0" w:line="240" w:lineRule="atLeast"/>
        <w:jc w:val="both"/>
        <w:rPr>
          <w:rFonts w:ascii="Arial" w:hAnsi="Arial" w:cs="Arial"/>
          <w:bCs/>
        </w:rPr>
      </w:pPr>
      <w:r w:rsidRPr="00800BD1">
        <w:rPr>
          <w:rFonts w:ascii="Arial" w:hAnsi="Arial" w:cs="Arial"/>
          <w:bCs/>
        </w:rPr>
        <w:br/>
      </w:r>
      <w:r w:rsidRPr="00BE0CB0">
        <w:rPr>
          <w:rFonts w:ascii="Arial" w:hAnsi="Arial" w:cs="Arial"/>
          <w:bCs/>
          <w:sz w:val="20"/>
          <w:szCs w:val="20"/>
        </w:rPr>
        <w:t>Le disposizioni concernenti la copertura assicurativa dei calciatori e degli allenatori delle Società della  L.N.D. , nonché dei Dirigenti delle medesime Società relativamente alla stagione sportiva 2024/2025 saranno rese note con Comunicato ufficiale di successiva pubblicazione.</w:t>
      </w:r>
    </w:p>
    <w:p w14:paraId="1FF116C6" w14:textId="77777777" w:rsidR="00BE0CB0" w:rsidRPr="00BE0CB0" w:rsidRDefault="00BE0CB0" w:rsidP="00BE0CB0">
      <w:pPr>
        <w:widowControl w:val="0"/>
        <w:spacing w:after="0" w:line="240" w:lineRule="auto"/>
        <w:jc w:val="center"/>
        <w:rPr>
          <w:rFonts w:ascii="Arial" w:hAnsi="Arial" w:cs="Arial"/>
        </w:rPr>
      </w:pPr>
    </w:p>
    <w:p w14:paraId="7F035AEE" w14:textId="77777777" w:rsidR="00BE0CB0" w:rsidRPr="00BE0CB0" w:rsidRDefault="00BE0CB0" w:rsidP="00BE0CB0">
      <w:pPr>
        <w:widowControl w:val="0"/>
        <w:spacing w:after="0" w:line="240" w:lineRule="auto"/>
        <w:jc w:val="center"/>
        <w:rPr>
          <w:rFonts w:ascii="Arial" w:hAnsi="Arial" w:cs="Arial"/>
        </w:rPr>
      </w:pPr>
      <w:r w:rsidRPr="00BE0CB0">
        <w:rPr>
          <w:rFonts w:ascii="Arial" w:hAnsi="Arial" w:cs="Arial"/>
        </w:rPr>
        <w:t>°°°°°°°°°°</w:t>
      </w:r>
    </w:p>
    <w:p w14:paraId="3EC454B9" w14:textId="77777777" w:rsidR="00BE0CB0" w:rsidRPr="00BE0CB0" w:rsidRDefault="00BE0CB0" w:rsidP="00BE0CB0">
      <w:pPr>
        <w:widowControl w:val="0"/>
        <w:spacing w:after="0" w:line="240" w:lineRule="auto"/>
        <w:jc w:val="both"/>
        <w:rPr>
          <w:rFonts w:ascii="Arial" w:hAnsi="Arial" w:cs="Arial"/>
        </w:rPr>
      </w:pPr>
    </w:p>
    <w:p w14:paraId="0CF30537" w14:textId="27DD5648"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Tutte le rimesse dovranno pervenire </w:t>
      </w:r>
      <w:r w:rsidRPr="00BE0CB0">
        <w:rPr>
          <w:rFonts w:ascii="Arial" w:hAnsi="Arial" w:cs="Arial"/>
          <w:sz w:val="20"/>
          <w:szCs w:val="20"/>
          <w:u w:val="single"/>
        </w:rPr>
        <w:t xml:space="preserve">esclusivamente </w:t>
      </w:r>
      <w:r w:rsidRPr="00BE0CB0">
        <w:rPr>
          <w:rFonts w:ascii="Arial" w:hAnsi="Arial" w:cs="Arial"/>
          <w:sz w:val="20"/>
          <w:szCs w:val="20"/>
        </w:rPr>
        <w:t>tramite Assegno Circolare (“non trasferibile” intestato a: F.I.G.C. Lega Nazionale Dilettanti) o Bonifico bancario in favore di:</w:t>
      </w:r>
      <w:r w:rsidRPr="00BE0CB0">
        <w:rPr>
          <w:rFonts w:ascii="Arial" w:hAnsi="Arial" w:cs="Arial"/>
          <w:b/>
          <w:sz w:val="20"/>
          <w:szCs w:val="20"/>
        </w:rPr>
        <w:t xml:space="preserve">  </w:t>
      </w:r>
      <w:r w:rsidRPr="00BE0CB0">
        <w:rPr>
          <w:rFonts w:ascii="Arial" w:hAnsi="Arial" w:cs="Arial"/>
          <w:b/>
          <w:sz w:val="20"/>
          <w:szCs w:val="20"/>
          <w:u w:val="single"/>
        </w:rPr>
        <w:t xml:space="preserve">F.I.G.C. </w:t>
      </w:r>
      <w:r w:rsidRPr="00BE0CB0">
        <w:rPr>
          <w:rFonts w:ascii="Arial" w:hAnsi="Arial" w:cs="Arial"/>
          <w:b/>
          <w:bCs/>
          <w:sz w:val="20"/>
          <w:szCs w:val="20"/>
          <w:u w:val="single"/>
        </w:rPr>
        <w:t>LEGA NAZIONALE DILETTANTI</w:t>
      </w:r>
      <w:r w:rsidRPr="00BE0CB0">
        <w:rPr>
          <w:rFonts w:ascii="Arial" w:hAnsi="Arial" w:cs="Arial"/>
          <w:b/>
          <w:bCs/>
          <w:sz w:val="20"/>
          <w:szCs w:val="20"/>
        </w:rPr>
        <w:t xml:space="preserve"> </w:t>
      </w:r>
      <w:r w:rsidRPr="00BE0CB0">
        <w:rPr>
          <w:rFonts w:ascii="Arial" w:hAnsi="Arial" w:cs="Arial"/>
          <w:bCs/>
          <w:sz w:val="20"/>
          <w:szCs w:val="20"/>
        </w:rPr>
        <w:t xml:space="preserve">– </w:t>
      </w:r>
      <w:r w:rsidRPr="00BE0CB0">
        <w:rPr>
          <w:rFonts w:ascii="Arial" w:hAnsi="Arial" w:cs="Arial"/>
          <w:sz w:val="20"/>
          <w:szCs w:val="20"/>
        </w:rPr>
        <w:t>Via Orazio Siino s.n.c. – 90010 FICARAZZI/PA (Tel. 091.680.84.28)</w:t>
      </w:r>
    </w:p>
    <w:p w14:paraId="621BD7CF" w14:textId="77777777" w:rsidR="00BE0CB0" w:rsidRPr="00BE0CB0" w:rsidRDefault="00BE0CB0" w:rsidP="00BE0CB0">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BE0CB0" w14:paraId="7EDF7E93"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61330F51" w14:textId="77777777" w:rsidR="00BE0CB0" w:rsidRPr="00BE0CB0" w:rsidRDefault="00BE0CB0" w:rsidP="00BE0CB0">
            <w:pPr>
              <w:widowControl w:val="0"/>
              <w:spacing w:after="0" w:line="240" w:lineRule="auto"/>
              <w:jc w:val="center"/>
              <w:rPr>
                <w:rFonts w:ascii="Arial" w:hAnsi="Arial" w:cs="Arial"/>
                <w:b/>
                <w:bCs/>
                <w:sz w:val="20"/>
                <w:szCs w:val="20"/>
                <w:lang w:val="en-US"/>
              </w:rPr>
            </w:pPr>
            <w:r w:rsidRPr="00BE0CB0">
              <w:rPr>
                <w:rFonts w:ascii="Arial" w:hAnsi="Arial" w:cs="Arial"/>
                <w:b/>
                <w:bCs/>
                <w:sz w:val="20"/>
                <w:szCs w:val="20"/>
                <w:lang w:val="en-US"/>
              </w:rPr>
              <w:t>Coordinate Bancarie / IBAN</w:t>
            </w:r>
          </w:p>
        </w:tc>
      </w:tr>
      <w:tr w:rsidR="00800BD1" w:rsidRPr="00BE0CB0" w14:paraId="0501A636" w14:textId="77777777" w:rsidTr="00370ABA">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5F07B9AC"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Paese</w:t>
            </w:r>
          </w:p>
        </w:tc>
        <w:tc>
          <w:tcPr>
            <w:tcW w:w="1333" w:type="dxa"/>
            <w:tcBorders>
              <w:top w:val="nil"/>
              <w:left w:val="nil"/>
              <w:bottom w:val="single" w:sz="4" w:space="0" w:color="auto"/>
              <w:right w:val="single" w:sz="4" w:space="0" w:color="auto"/>
            </w:tcBorders>
            <w:shd w:val="clear" w:color="auto" w:fill="auto"/>
            <w:noWrap/>
            <w:vAlign w:val="bottom"/>
          </w:tcPr>
          <w:p w14:paraId="466AE77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 Eur</w:t>
            </w:r>
          </w:p>
        </w:tc>
        <w:tc>
          <w:tcPr>
            <w:tcW w:w="634" w:type="dxa"/>
            <w:tcBorders>
              <w:top w:val="nil"/>
              <w:left w:val="nil"/>
              <w:bottom w:val="single" w:sz="4" w:space="0" w:color="auto"/>
              <w:right w:val="single" w:sz="4" w:space="0" w:color="auto"/>
            </w:tcBorders>
            <w:shd w:val="clear" w:color="auto" w:fill="auto"/>
            <w:noWrap/>
            <w:vAlign w:val="bottom"/>
          </w:tcPr>
          <w:p w14:paraId="0E3E4388"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w:t>
            </w:r>
          </w:p>
        </w:tc>
        <w:tc>
          <w:tcPr>
            <w:tcW w:w="1208" w:type="dxa"/>
            <w:tcBorders>
              <w:top w:val="nil"/>
              <w:left w:val="nil"/>
              <w:bottom w:val="single" w:sz="4" w:space="0" w:color="auto"/>
              <w:right w:val="single" w:sz="4" w:space="0" w:color="auto"/>
            </w:tcBorders>
            <w:shd w:val="clear" w:color="auto" w:fill="auto"/>
            <w:noWrap/>
            <w:vAlign w:val="bottom"/>
          </w:tcPr>
          <w:p w14:paraId="05B16B9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Abi</w:t>
            </w:r>
          </w:p>
        </w:tc>
        <w:tc>
          <w:tcPr>
            <w:tcW w:w="1208" w:type="dxa"/>
            <w:tcBorders>
              <w:top w:val="nil"/>
              <w:left w:val="nil"/>
              <w:bottom w:val="single" w:sz="4" w:space="0" w:color="auto"/>
              <w:right w:val="single" w:sz="4" w:space="0" w:color="auto"/>
            </w:tcBorders>
            <w:shd w:val="clear" w:color="auto" w:fill="auto"/>
            <w:noWrap/>
            <w:vAlign w:val="bottom"/>
          </w:tcPr>
          <w:p w14:paraId="02790F4B"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Cab</w:t>
            </w:r>
          </w:p>
        </w:tc>
        <w:tc>
          <w:tcPr>
            <w:tcW w:w="3720" w:type="dxa"/>
            <w:tcBorders>
              <w:top w:val="nil"/>
              <w:left w:val="nil"/>
              <w:bottom w:val="single" w:sz="4" w:space="0" w:color="auto"/>
              <w:right w:val="single" w:sz="4" w:space="0" w:color="auto"/>
            </w:tcBorders>
            <w:shd w:val="clear" w:color="auto" w:fill="auto"/>
            <w:noWrap/>
            <w:vAlign w:val="bottom"/>
          </w:tcPr>
          <w:p w14:paraId="794C73C1"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n. conto corrente</w:t>
            </w:r>
          </w:p>
        </w:tc>
      </w:tr>
      <w:tr w:rsidR="00800BD1" w:rsidRPr="00BE0CB0" w14:paraId="3029EA78" w14:textId="77777777" w:rsidTr="00370ABA">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2B5209CF"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IT</w:t>
            </w:r>
          </w:p>
        </w:tc>
        <w:tc>
          <w:tcPr>
            <w:tcW w:w="1333" w:type="dxa"/>
            <w:tcBorders>
              <w:top w:val="nil"/>
              <w:left w:val="nil"/>
              <w:bottom w:val="single" w:sz="4" w:space="0" w:color="auto"/>
              <w:right w:val="single" w:sz="4" w:space="0" w:color="auto"/>
            </w:tcBorders>
            <w:shd w:val="clear" w:color="auto" w:fill="auto"/>
            <w:noWrap/>
            <w:vAlign w:val="bottom"/>
          </w:tcPr>
          <w:p w14:paraId="054F19C7"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26</w:t>
            </w:r>
          </w:p>
        </w:tc>
        <w:tc>
          <w:tcPr>
            <w:tcW w:w="634" w:type="dxa"/>
            <w:tcBorders>
              <w:top w:val="nil"/>
              <w:left w:val="nil"/>
              <w:bottom w:val="single" w:sz="4" w:space="0" w:color="auto"/>
              <w:right w:val="single" w:sz="4" w:space="0" w:color="auto"/>
            </w:tcBorders>
            <w:shd w:val="clear" w:color="auto" w:fill="auto"/>
            <w:noWrap/>
            <w:vAlign w:val="bottom"/>
          </w:tcPr>
          <w:p w14:paraId="469C970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S</w:t>
            </w:r>
          </w:p>
        </w:tc>
        <w:tc>
          <w:tcPr>
            <w:tcW w:w="1208" w:type="dxa"/>
            <w:tcBorders>
              <w:top w:val="nil"/>
              <w:left w:val="nil"/>
              <w:bottom w:val="single" w:sz="4" w:space="0" w:color="auto"/>
              <w:right w:val="single" w:sz="4" w:space="0" w:color="auto"/>
            </w:tcBorders>
            <w:shd w:val="clear" w:color="auto" w:fill="auto"/>
            <w:noWrap/>
            <w:vAlign w:val="bottom"/>
          </w:tcPr>
          <w:p w14:paraId="005A8FB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02008</w:t>
            </w:r>
          </w:p>
        </w:tc>
        <w:tc>
          <w:tcPr>
            <w:tcW w:w="1208" w:type="dxa"/>
            <w:tcBorders>
              <w:top w:val="nil"/>
              <w:left w:val="nil"/>
              <w:bottom w:val="single" w:sz="4" w:space="0" w:color="auto"/>
              <w:right w:val="single" w:sz="4" w:space="0" w:color="auto"/>
            </w:tcBorders>
            <w:shd w:val="clear" w:color="auto" w:fill="auto"/>
            <w:noWrap/>
            <w:vAlign w:val="bottom"/>
          </w:tcPr>
          <w:p w14:paraId="2D47D40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43730</w:t>
            </w:r>
          </w:p>
        </w:tc>
        <w:tc>
          <w:tcPr>
            <w:tcW w:w="3720" w:type="dxa"/>
            <w:tcBorders>
              <w:top w:val="nil"/>
              <w:left w:val="nil"/>
              <w:bottom w:val="single" w:sz="4" w:space="0" w:color="auto"/>
              <w:right w:val="single" w:sz="4" w:space="0" w:color="auto"/>
            </w:tcBorders>
            <w:shd w:val="clear" w:color="auto" w:fill="auto"/>
            <w:noWrap/>
            <w:vAlign w:val="bottom"/>
          </w:tcPr>
          <w:p w14:paraId="379D7F50"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000300644037</w:t>
            </w:r>
          </w:p>
        </w:tc>
      </w:tr>
    </w:tbl>
    <w:p w14:paraId="5314BF3B" w14:textId="7143E045" w:rsidR="00BE0CB0" w:rsidRPr="00BE0CB0" w:rsidRDefault="00BE0CB0" w:rsidP="00BE0CB0">
      <w:pPr>
        <w:widowControl w:val="0"/>
        <w:spacing w:after="0" w:line="360" w:lineRule="atLeast"/>
        <w:ind w:left="567" w:right="1134"/>
        <w:jc w:val="both"/>
        <w:rPr>
          <w:rFonts w:ascii="Arial" w:hAnsi="Arial" w:cs="Arial"/>
          <w:sz w:val="20"/>
          <w:szCs w:val="20"/>
          <w:u w:val="single"/>
        </w:rPr>
      </w:pPr>
      <w:r w:rsidRPr="00BE0CB0">
        <w:rPr>
          <w:rFonts w:ascii="Arial" w:hAnsi="Arial" w:cs="Arial"/>
          <w:sz w:val="20"/>
          <w:szCs w:val="20"/>
          <w:u w:val="single"/>
        </w:rPr>
        <w:t>Presso Banca UniCredit Agenzia di VILLABATE (22165)</w:t>
      </w:r>
    </w:p>
    <w:p w14:paraId="5DF918C4" w14:textId="77777777" w:rsidR="00BE0CB0" w:rsidRPr="00BE0CB0" w:rsidRDefault="00BE0CB0" w:rsidP="00BE0CB0">
      <w:pPr>
        <w:widowControl w:val="0"/>
        <w:spacing w:after="0" w:line="240" w:lineRule="auto"/>
        <w:rPr>
          <w:rFonts w:ascii="Arial" w:hAnsi="Arial" w:cs="Arial"/>
          <w:b/>
          <w:sz w:val="20"/>
          <w:szCs w:val="20"/>
        </w:rPr>
      </w:pPr>
    </w:p>
    <w:p w14:paraId="38380B58" w14:textId="77777777"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 xml:space="preserve">Copia della ricevuta dovrà essere allegata alla domanda di iscrizione o inviata tramite E-mail a: </w:t>
      </w:r>
      <w:hyperlink r:id="rId26" w:history="1">
        <w:r w:rsidRPr="00BE0CB0">
          <w:rPr>
            <w:rFonts w:ascii="Arial" w:hAnsi="Arial" w:cs="Arial"/>
            <w:b/>
            <w:sz w:val="20"/>
            <w:szCs w:val="20"/>
            <w:u w:val="single"/>
          </w:rPr>
          <w:t>sicilia.amministrazione@lnd.it</w:t>
        </w:r>
      </w:hyperlink>
    </w:p>
    <w:p w14:paraId="5917F746"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Si ricorda che sulla causale del Bonifico dovranno essere indicati chiaramente i seguenti dati:</w:t>
      </w:r>
    </w:p>
    <w:p w14:paraId="07761D23" w14:textId="77777777" w:rsidR="00BE0CB0" w:rsidRPr="00BE0CB0" w:rsidRDefault="00BE0CB0" w:rsidP="00BE0CB0">
      <w:pPr>
        <w:widowControl w:val="0"/>
        <w:spacing w:after="0" w:line="240" w:lineRule="auto"/>
        <w:rPr>
          <w:rFonts w:ascii="Arial" w:hAnsi="Arial" w:cs="Arial"/>
          <w:sz w:val="6"/>
          <w:szCs w:val="6"/>
        </w:rPr>
      </w:pPr>
    </w:p>
    <w:p w14:paraId="59487FFC"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b/>
          <w:sz w:val="20"/>
          <w:szCs w:val="20"/>
        </w:rPr>
        <w:tab/>
      </w:r>
      <w:r w:rsidRPr="00BE0CB0">
        <w:rPr>
          <w:rFonts w:ascii="Arial" w:hAnsi="Arial" w:cs="Arial"/>
          <w:sz w:val="20"/>
          <w:szCs w:val="20"/>
        </w:rPr>
        <w:t xml:space="preserve"> - denominazione sociale;</w:t>
      </w:r>
    </w:p>
    <w:p w14:paraId="4D62D032"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sz w:val="20"/>
          <w:szCs w:val="20"/>
        </w:rPr>
        <w:tab/>
        <w:t xml:space="preserve"> - numero di matricola;</w:t>
      </w:r>
    </w:p>
    <w:p w14:paraId="62D9EC59"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 xml:space="preserve">             - campionato per il quale si effettua il versamento</w:t>
      </w:r>
    </w:p>
    <w:p w14:paraId="5D4CF888" w14:textId="77777777" w:rsidR="00BE0CB0" w:rsidRPr="00BE0CB0" w:rsidRDefault="00BE0CB0" w:rsidP="00BE0CB0">
      <w:pPr>
        <w:widowControl w:val="0"/>
        <w:spacing w:after="0" w:line="240" w:lineRule="auto"/>
        <w:rPr>
          <w:rFonts w:ascii="Arial" w:hAnsi="Arial" w:cs="Arial"/>
          <w:b/>
          <w:sz w:val="6"/>
          <w:szCs w:val="6"/>
        </w:rPr>
      </w:pPr>
    </w:p>
    <w:p w14:paraId="6CE77051" w14:textId="53FFA848"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 xml:space="preserve">ovvero a mezzo SERVIZIO RISCOSSIONE BANCOMAT – POS – c/o </w:t>
      </w:r>
      <w:smartTag w:uri="urn:schemas-microsoft-com:office:smarttags" w:element="PersonName">
        <w:smartTagPr>
          <w:attr w:name="ProductID" w:val="la Sede"/>
        </w:smartTagPr>
        <w:r w:rsidRPr="00BE0CB0">
          <w:rPr>
            <w:rFonts w:ascii="Arial" w:hAnsi="Arial" w:cs="Arial"/>
            <w:b/>
            <w:sz w:val="20"/>
            <w:szCs w:val="20"/>
          </w:rPr>
          <w:t>la Sede</w:t>
        </w:r>
      </w:smartTag>
      <w:r w:rsidRPr="00BE0CB0">
        <w:rPr>
          <w:rFonts w:ascii="Arial" w:hAnsi="Arial" w:cs="Arial"/>
          <w:b/>
          <w:sz w:val="20"/>
          <w:szCs w:val="20"/>
        </w:rPr>
        <w:t xml:space="preserve"> del C.R. Sicilia –</w:t>
      </w:r>
    </w:p>
    <w:p w14:paraId="05CCB762" w14:textId="77777777" w:rsidR="00BE0CB0" w:rsidRPr="00BE0CB0" w:rsidRDefault="00BE0CB0" w:rsidP="00BE0CB0">
      <w:pPr>
        <w:widowControl w:val="0"/>
        <w:spacing w:after="0" w:line="240" w:lineRule="auto"/>
        <w:rPr>
          <w:rFonts w:ascii="Arial" w:hAnsi="Arial" w:cs="Arial"/>
          <w:b/>
          <w:sz w:val="20"/>
          <w:szCs w:val="20"/>
        </w:rPr>
      </w:pPr>
    </w:p>
    <w:p w14:paraId="19A3EA12" w14:textId="77777777" w:rsidR="00BE0CB0" w:rsidRPr="00BE0CB0" w:rsidRDefault="00BE0CB0" w:rsidP="00BE0CB0">
      <w:pPr>
        <w:widowControl w:val="0"/>
        <w:spacing w:after="0" w:line="240" w:lineRule="auto"/>
        <w:jc w:val="center"/>
        <w:rPr>
          <w:rFonts w:ascii="Arial" w:hAnsi="Arial" w:cs="Arial"/>
          <w:sz w:val="20"/>
          <w:szCs w:val="20"/>
        </w:rPr>
      </w:pPr>
      <w:r w:rsidRPr="00BE0CB0">
        <w:rPr>
          <w:rFonts w:ascii="Arial" w:hAnsi="Arial" w:cs="Arial"/>
          <w:sz w:val="20"/>
          <w:szCs w:val="20"/>
        </w:rPr>
        <w:t>**********</w:t>
      </w:r>
    </w:p>
    <w:p w14:paraId="4057623F" w14:textId="77777777" w:rsidR="00BE0CB0" w:rsidRPr="00BE0CB0" w:rsidRDefault="00BE0CB0" w:rsidP="00BE0CB0">
      <w:pPr>
        <w:widowControl w:val="0"/>
        <w:spacing w:after="0" w:line="240" w:lineRule="auto"/>
        <w:jc w:val="both"/>
        <w:rPr>
          <w:rFonts w:ascii="Arial" w:hAnsi="Arial" w:cs="Arial"/>
          <w:sz w:val="20"/>
          <w:szCs w:val="20"/>
        </w:rPr>
      </w:pPr>
    </w:p>
    <w:p w14:paraId="7360DD15" w14:textId="026488CB"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14:paraId="36A90E8D" w14:textId="77777777" w:rsidR="00BE0CB0" w:rsidRP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lastRenderedPageBreak/>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w:t>
      </w:r>
      <w:smartTag w:uri="urn:schemas-microsoft-com:office:smarttags" w:element="metricconverter">
        <w:smartTagPr>
          <w:attr w:name="ProductID" w:val="19”"/>
        </w:smartTagPr>
        <w:r w:rsidRPr="00BE0CB0">
          <w:rPr>
            <w:rFonts w:ascii="Arial" w:hAnsi="Arial" w:cs="Arial"/>
            <w:sz w:val="20"/>
            <w:szCs w:val="20"/>
          </w:rPr>
          <w:t>19”</w:t>
        </w:r>
      </w:smartTag>
      <w:r w:rsidRPr="00BE0CB0">
        <w:rPr>
          <w:rFonts w:ascii="Arial" w:hAnsi="Arial" w:cs="Arial"/>
          <w:sz w:val="20"/>
          <w:szCs w:val="20"/>
        </w:rPr>
        <w:t xml:space="preserve">,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w:t>
      </w:r>
      <w:smartTag w:uri="urn:schemas-microsoft-com:office:smarttags" w:element="metricconverter">
        <w:smartTagPr>
          <w:attr w:name="ProductID" w:val="19”"/>
        </w:smartTagPr>
        <w:r w:rsidRPr="00BE0CB0">
          <w:rPr>
            <w:rFonts w:ascii="Arial" w:hAnsi="Arial" w:cs="Arial"/>
            <w:bCs/>
            <w:sz w:val="20"/>
            <w:szCs w:val="20"/>
          </w:rPr>
          <w:t>19”</w:t>
        </w:r>
      </w:smartTag>
      <w:r w:rsidRPr="00BE0CB0">
        <w:rPr>
          <w:rFonts w:ascii="Arial" w:hAnsi="Arial" w:cs="Arial"/>
          <w:bCs/>
          <w:sz w:val="20"/>
          <w:szCs w:val="20"/>
        </w:rPr>
        <w:t xml:space="preserve">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603D8418" w14:textId="77777777" w:rsidR="00BE0CB0" w:rsidRPr="00BE0CB0" w:rsidRDefault="00BE0CB0" w:rsidP="00BE0CB0">
      <w:pPr>
        <w:widowControl w:val="0"/>
        <w:spacing w:after="0" w:line="240" w:lineRule="auto"/>
        <w:jc w:val="both"/>
        <w:rPr>
          <w:rFonts w:ascii="Arial" w:hAnsi="Arial" w:cs="Arial"/>
          <w:bCs/>
          <w:shd w:val="clear" w:color="auto" w:fill="FFFFFF"/>
        </w:rPr>
      </w:pPr>
    </w:p>
    <w:p w14:paraId="330167E8" w14:textId="77777777" w:rsidR="00BE0CB0" w:rsidRPr="00BE0CB0" w:rsidRDefault="00BE0CB0" w:rsidP="00BE0CB0">
      <w:pPr>
        <w:widowControl w:val="0"/>
        <w:spacing w:after="0" w:line="240" w:lineRule="auto"/>
        <w:jc w:val="both"/>
        <w:rPr>
          <w:rFonts w:ascii="Arial" w:hAnsi="Arial" w:cs="Arial"/>
          <w:bCs/>
          <w:shd w:val="clear" w:color="auto" w:fill="FFFFFF"/>
        </w:rPr>
      </w:pP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57064176" w14:textId="77777777" w:rsidR="00BE0CB0" w:rsidRPr="00800BD1" w:rsidRDefault="00BE0CB0" w:rsidP="00BE0CB0">
      <w:pPr>
        <w:widowControl w:val="0"/>
        <w:spacing w:after="0" w:line="240" w:lineRule="auto"/>
        <w:jc w:val="both"/>
        <w:rPr>
          <w:rFonts w:cs="Arial"/>
          <w:b/>
          <w:u w:val="single"/>
        </w:rPr>
      </w:pPr>
    </w:p>
    <w:p w14:paraId="34D2CE35" w14:textId="77777777" w:rsidR="00BE0CB0" w:rsidRPr="00BE0CB0" w:rsidRDefault="00BE0CB0" w:rsidP="00BE0CB0">
      <w:pPr>
        <w:widowControl w:val="0"/>
        <w:spacing w:after="0" w:line="240" w:lineRule="auto"/>
        <w:jc w:val="both"/>
        <w:rPr>
          <w:rFonts w:cs="Arial"/>
          <w:b/>
          <w:u w:val="single"/>
        </w:rPr>
      </w:pPr>
    </w:p>
    <w:p w14:paraId="0D027279" w14:textId="77777777"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1F7C3E20" w14:textId="77777777" w:rsidR="00BE0CB0" w:rsidRPr="00800BD1" w:rsidRDefault="00BE0CB0" w:rsidP="007405E4">
      <w:pPr>
        <w:jc w:val="both"/>
        <w:rPr>
          <w:rFonts w:ascii="Arial" w:hAnsi="Arial" w:cs="Arial"/>
          <w:b/>
          <w:sz w:val="24"/>
          <w:szCs w:val="28"/>
          <w:u w:val="single"/>
        </w:rPr>
      </w:pPr>
    </w:p>
    <w:p w14:paraId="75CB8069" w14:textId="77777777" w:rsidR="005F296A" w:rsidRPr="005F296A" w:rsidRDefault="005F296A" w:rsidP="005F296A">
      <w:pPr>
        <w:widowControl w:val="0"/>
        <w:spacing w:after="0" w:line="240" w:lineRule="auto"/>
        <w:jc w:val="both"/>
        <w:rPr>
          <w:rFonts w:ascii="Arial" w:hAnsi="Arial" w:cs="Arial"/>
          <w:b/>
          <w:sz w:val="24"/>
          <w:szCs w:val="24"/>
        </w:rPr>
      </w:pPr>
      <w:r w:rsidRPr="005F296A">
        <w:rPr>
          <w:rFonts w:ascii="Arial" w:hAnsi="Arial" w:cs="Arial"/>
          <w:b/>
          <w:highlight w:val="cyan"/>
          <w:u w:val="single"/>
        </w:rPr>
        <w:t>ONERI ISCRIZIONI COPPE REGIONALI – STAGIONE SPORTIVA 2024/2025</w:t>
      </w:r>
    </w:p>
    <w:p w14:paraId="1B0A420B" w14:textId="77777777" w:rsidR="005F296A" w:rsidRPr="005F296A" w:rsidRDefault="005F296A" w:rsidP="005F296A">
      <w:pPr>
        <w:widowControl w:val="0"/>
        <w:shd w:val="clear" w:color="auto" w:fill="FFFFFF"/>
        <w:spacing w:after="0" w:line="240" w:lineRule="auto"/>
        <w:jc w:val="both"/>
        <w:rPr>
          <w:rFonts w:ascii="Arial" w:hAnsi="Arial" w:cs="Arial"/>
          <w:sz w:val="20"/>
          <w:szCs w:val="20"/>
        </w:rPr>
      </w:pPr>
      <w:r w:rsidRPr="005F296A">
        <w:rPr>
          <w:rFonts w:ascii="Arial" w:hAnsi="Arial" w:cs="Arial"/>
        </w:rPr>
        <w:br/>
      </w:r>
      <w:r w:rsidRPr="005F296A">
        <w:rPr>
          <w:rFonts w:ascii="Arial" w:hAnsi="Arial" w:cs="Arial"/>
          <w:sz w:val="20"/>
          <w:szCs w:val="20"/>
        </w:rPr>
        <w:t xml:space="preserve">Gli importi degli oneri di iscrizione alle Coppe sono i seguenti, più le spese arbitrali. </w:t>
      </w:r>
    </w:p>
    <w:p w14:paraId="73946A3F" w14:textId="77777777" w:rsidR="005F296A" w:rsidRPr="005F296A" w:rsidRDefault="005F296A" w:rsidP="005F296A">
      <w:pPr>
        <w:widowControl w:val="0"/>
        <w:shd w:val="clear" w:color="auto" w:fill="FFFFFF"/>
        <w:spacing w:after="0" w:line="240" w:lineRule="auto"/>
        <w:jc w:val="both"/>
        <w:rPr>
          <w:rFonts w:ascii="Arial" w:hAnsi="Arial" w:cs="Arial"/>
          <w:sz w:val="10"/>
          <w:szCs w:val="10"/>
        </w:rPr>
      </w:pPr>
    </w:p>
    <w:p w14:paraId="40402BFD" w14:textId="3BE4DE1C"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Undici Maschile</w:t>
      </w:r>
    </w:p>
    <w:p w14:paraId="78E45CC0" w14:textId="77777777" w:rsidR="005F296A" w:rsidRPr="005F296A" w:rsidRDefault="005F296A" w:rsidP="005F296A">
      <w:pPr>
        <w:widowControl w:val="0"/>
        <w:shd w:val="clear" w:color="auto" w:fill="FFFFFF"/>
        <w:spacing w:after="0" w:line="240" w:lineRule="auto"/>
        <w:ind w:left="720"/>
        <w:rPr>
          <w:rFonts w:ascii="Arial" w:hAnsi="Arial" w:cs="Arial"/>
          <w:sz w:val="20"/>
          <w:szCs w:val="20"/>
        </w:rPr>
      </w:pPr>
      <w:r w:rsidRPr="005F296A">
        <w:rPr>
          <w:rFonts w:ascii="Arial" w:hAnsi="Arial" w:cs="Arial"/>
          <w:sz w:val="20"/>
          <w:szCs w:val="20"/>
        </w:rPr>
        <w:t>- Trofeo Province Memorial “Pietro Lo Bianco”</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6BC73BC4"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38D09395"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5E39AE45" w14:textId="52EDB3B9"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5 Maschile</w:t>
      </w:r>
    </w:p>
    <w:p w14:paraId="65DF730B" w14:textId="77777777" w:rsidR="005F296A" w:rsidRPr="005F296A" w:rsidRDefault="005F296A" w:rsidP="005F296A">
      <w:pPr>
        <w:widowControl w:val="0"/>
        <w:shd w:val="clear" w:color="auto" w:fill="FFFFFF"/>
        <w:spacing w:after="0" w:line="240" w:lineRule="auto"/>
        <w:ind w:left="720"/>
        <w:jc w:val="both"/>
        <w:rPr>
          <w:rFonts w:ascii="Arial" w:hAnsi="Arial" w:cs="Arial"/>
        </w:rPr>
      </w:pPr>
      <w:r w:rsidRPr="005F296A">
        <w:rPr>
          <w:rFonts w:ascii="Arial" w:hAnsi="Arial" w:cs="Arial"/>
        </w:rPr>
        <w:t xml:space="preserve">- </w:t>
      </w:r>
      <w:r w:rsidRPr="005F296A">
        <w:rPr>
          <w:rFonts w:ascii="Arial" w:hAnsi="Arial" w:cs="Arial"/>
          <w:sz w:val="20"/>
          <w:szCs w:val="20"/>
        </w:rPr>
        <w:t>Coppa Trinacria Serie D</w:t>
      </w:r>
      <w:r w:rsidRPr="005F296A">
        <w:rPr>
          <w:rFonts w:ascii="Arial" w:hAnsi="Arial" w:cs="Arial"/>
          <w:sz w:val="20"/>
          <w:szCs w:val="20"/>
        </w:rPr>
        <w:tab/>
      </w:r>
      <w:r w:rsidRPr="005F296A">
        <w:rPr>
          <w:rFonts w:ascii="Arial" w:hAnsi="Arial" w:cs="Arial"/>
          <w:sz w:val="20"/>
          <w:szCs w:val="20"/>
        </w:rPr>
        <w:tab/>
        <w:t xml:space="preserve"> </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014EB860" w14:textId="77777777" w:rsidR="005F296A" w:rsidRDefault="005F296A" w:rsidP="007405E4">
      <w:pPr>
        <w:jc w:val="both"/>
        <w:rPr>
          <w:rFonts w:ascii="Arial" w:hAnsi="Arial" w:cs="Arial"/>
          <w:b/>
          <w:sz w:val="24"/>
          <w:szCs w:val="28"/>
          <w:u w:val="single"/>
        </w:rPr>
      </w:pPr>
    </w:p>
    <w:p w14:paraId="5F0C7017" w14:textId="77777777"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4" w:name="_Hlk170742109"/>
      <w:r w:rsidRPr="005F296A">
        <w:rPr>
          <w:rFonts w:ascii="Arial" w:eastAsia="Times New Roman" w:hAnsi="Arial" w:cs="Arial"/>
          <w:b/>
          <w:noProof/>
          <w:sz w:val="20"/>
          <w:szCs w:val="20"/>
          <w:u w:val="single"/>
          <w:lang w:eastAsia="it-IT"/>
        </w:rPr>
        <w:t xml:space="preserve">Campionati Giovanili – Campionato Regionale “Under </w:t>
      </w:r>
      <w:smartTag w:uri="urn:schemas-microsoft-com:office:smarttags" w:element="metricconverter">
        <w:smartTagPr>
          <w:attr w:name="ProductID" w:val="17”"/>
        </w:smartTagPr>
        <w:r w:rsidRPr="005F296A">
          <w:rPr>
            <w:rFonts w:ascii="Arial" w:eastAsia="Times New Roman" w:hAnsi="Arial" w:cs="Arial"/>
            <w:b/>
            <w:noProof/>
            <w:sz w:val="20"/>
            <w:szCs w:val="20"/>
            <w:u w:val="single"/>
            <w:lang w:eastAsia="it-IT"/>
          </w:rPr>
          <w:t>17”</w:t>
        </w:r>
      </w:smartTag>
      <w:r w:rsidRPr="005F296A">
        <w:rPr>
          <w:rFonts w:ascii="Arial" w:eastAsia="Times New Roman" w:hAnsi="Arial" w:cs="Arial"/>
          <w:b/>
          <w:noProof/>
          <w:sz w:val="20"/>
          <w:szCs w:val="20"/>
          <w:u w:val="single"/>
          <w:lang w:eastAsia="it-IT"/>
        </w:rPr>
        <w:t xml:space="preserve">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Anche per la Stagione Sportiva 2024/2025 il Campionato “Under </w:t>
      </w:r>
      <w:smartTag w:uri="urn:schemas-microsoft-com:office:smarttags" w:element="metricconverter">
        <w:smartTagPr>
          <w:attr w:name="ProductID" w:val="17”"/>
        </w:smartTagPr>
        <w:r w:rsidRPr="005F296A">
          <w:rPr>
            <w:rFonts w:ascii="Arial" w:eastAsia="Times New Roman" w:hAnsi="Arial" w:cs="Arial"/>
            <w:noProof/>
            <w:sz w:val="20"/>
            <w:szCs w:val="20"/>
            <w:lang w:eastAsia="it-IT"/>
          </w:rPr>
          <w:t>17”</w:t>
        </w:r>
      </w:smartTag>
      <w:r w:rsidRPr="005F296A">
        <w:rPr>
          <w:rFonts w:ascii="Arial" w:eastAsia="Times New Roman" w:hAnsi="Arial" w:cs="Arial"/>
          <w:noProof/>
          <w:sz w:val="20"/>
          <w:szCs w:val="20"/>
          <w:lang w:eastAsia="it-IT"/>
        </w:rPr>
        <w:t xml:space="preserve">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4"/>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w:t>
      </w:r>
      <w:smartTag w:uri="urn:schemas-microsoft-com:office:smarttags" w:element="metricconverter">
        <w:smartTagPr>
          <w:attr w:name="ProductID" w:val="15”"/>
        </w:smartTagPr>
        <w:r w:rsidRPr="005F296A">
          <w:rPr>
            <w:rFonts w:ascii="Arial" w:eastAsia="Times New Roman" w:hAnsi="Arial" w:cs="Arial"/>
            <w:b/>
            <w:noProof/>
            <w:sz w:val="20"/>
            <w:szCs w:val="20"/>
            <w:u w:val="single"/>
            <w:lang w:eastAsia="it-IT"/>
          </w:rPr>
          <w:t>15”</w:t>
        </w:r>
      </w:smartTag>
      <w:r w:rsidRPr="005F296A">
        <w:rPr>
          <w:rFonts w:ascii="Arial" w:eastAsia="Times New Roman" w:hAnsi="Arial" w:cs="Arial"/>
          <w:b/>
          <w:noProof/>
          <w:sz w:val="20"/>
          <w:szCs w:val="20"/>
          <w:u w:val="single"/>
          <w:lang w:eastAsia="it-IT"/>
        </w:rPr>
        <w:t xml:space="preserve">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0C96344"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 xml:space="preserve">Fase Regionale del Campionato “Under </w:t>
      </w:r>
      <w:smartTag w:uri="urn:schemas-microsoft-com:office:smarttags" w:element="metricconverter">
        <w:smartTagPr>
          <w:attr w:name="ProductID" w:val="15”"/>
        </w:smartTagPr>
        <w:r w:rsidRPr="005F296A">
          <w:rPr>
            <w:rFonts w:ascii="Arial" w:eastAsia="Times New Roman" w:hAnsi="Arial" w:cs="Arial"/>
            <w:b/>
            <w:noProof/>
            <w:sz w:val="20"/>
            <w:szCs w:val="20"/>
            <w:u w:val="single"/>
            <w:lang w:eastAsia="it-IT"/>
          </w:rPr>
          <w:t>15”</w:t>
        </w:r>
      </w:smartTag>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lastRenderedPageBreak/>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6150A888" w14:textId="0FEE0C12" w:rsidR="005F296A" w:rsidRPr="005F296A" w:rsidRDefault="00824BFF" w:rsidP="005F296A">
      <w:pPr>
        <w:widowControl w:val="0"/>
        <w:spacing w:after="0" w:line="240" w:lineRule="auto"/>
        <w:jc w:val="both"/>
        <w:rPr>
          <w:rFonts w:ascii="Arial" w:hAnsi="Arial" w:cs="Arial"/>
          <w:b/>
          <w:u w:val="single"/>
        </w:rPr>
      </w:pPr>
      <w:r>
        <w:rPr>
          <w:rFonts w:ascii="Arial" w:hAnsi="Arial" w:cs="Arial"/>
          <w:b/>
          <w:u w:val="single"/>
        </w:rPr>
        <w:br/>
      </w:r>
      <w:r w:rsidR="005F296A" w:rsidRPr="005F296A">
        <w:rPr>
          <w:rFonts w:ascii="Arial" w:hAnsi="Arial" w:cs="Arial"/>
          <w:b/>
          <w:u w:val="single"/>
        </w:rPr>
        <w:t xml:space="preserve">UFFICIO ATTIVITÀ AGONISTICA CALCIO A  5 – GIORNO ED ORARIO DI GARA -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5350C9C5" w14:textId="77777777" w:rsidR="005F296A" w:rsidRPr="005F296A" w:rsidRDefault="005F296A" w:rsidP="005F296A">
      <w:pPr>
        <w:widowControl w:val="0"/>
        <w:tabs>
          <w:tab w:val="left" w:pos="-1701"/>
        </w:tabs>
        <w:spacing w:after="0" w:line="0" w:lineRule="atLeast"/>
        <w:jc w:val="both"/>
        <w:rPr>
          <w:rFonts w:ascii="Arial" w:hAnsi="Arial" w:cs="Arial"/>
          <w:b/>
        </w:rPr>
      </w:pPr>
    </w:p>
    <w:p w14:paraId="5D5960BC" w14:textId="77777777" w:rsidR="005F296A" w:rsidRPr="005F296A" w:rsidRDefault="005F296A" w:rsidP="005F296A">
      <w:pPr>
        <w:widowControl w:val="0"/>
        <w:spacing w:after="0" w:line="240" w:lineRule="auto"/>
      </w:pPr>
    </w:p>
    <w:p w14:paraId="48E0E1CA" w14:textId="77777777" w:rsidR="005F296A" w:rsidRPr="005F296A" w:rsidRDefault="005F296A" w:rsidP="005F296A">
      <w:pPr>
        <w:widowControl w:val="0"/>
        <w:spacing w:after="0" w:line="240" w:lineRule="auto"/>
        <w:ind w:firstLine="4"/>
        <w:jc w:val="both"/>
        <w:rPr>
          <w:rFonts w:ascii="Arial" w:hAnsi="Arial" w:cs="Arial"/>
          <w:b/>
          <w:u w:val="single"/>
        </w:rPr>
      </w:pPr>
      <w:r w:rsidRPr="005F296A">
        <w:rPr>
          <w:rFonts w:ascii="Arial" w:hAnsi="Arial" w:cs="Arial"/>
          <w:b/>
          <w:highlight w:val="cyan"/>
          <w:u w:val="single"/>
        </w:rPr>
        <w:t>DOMANDE DI AMMISSIONE  AI CAMPIONATI REGIONALI DI CATEGORIA  SUPERIORE -  STAGIONE SPORTIVA 2024/2025 -</w:t>
      </w:r>
    </w:p>
    <w:p w14:paraId="7642E5E2" w14:textId="77777777" w:rsidR="005F296A" w:rsidRPr="005F296A" w:rsidRDefault="005F296A" w:rsidP="005F296A">
      <w:pPr>
        <w:widowControl w:val="0"/>
        <w:spacing w:after="0" w:line="240" w:lineRule="auto"/>
        <w:jc w:val="both"/>
        <w:rPr>
          <w:rFonts w:ascii="Arial" w:hAnsi="Arial"/>
        </w:rPr>
      </w:pPr>
    </w:p>
    <w:p w14:paraId="7F7A17B1" w14:textId="77777777" w:rsidR="005F296A" w:rsidRPr="005F296A" w:rsidRDefault="005F296A" w:rsidP="005F296A">
      <w:pPr>
        <w:widowControl w:val="0"/>
        <w:spacing w:after="0" w:line="240" w:lineRule="auto"/>
        <w:jc w:val="both"/>
        <w:rPr>
          <w:rFonts w:ascii="Arial" w:hAnsi="Arial"/>
          <w:bCs/>
          <w:iCs/>
          <w:sz w:val="20"/>
          <w:szCs w:val="20"/>
        </w:rPr>
      </w:pPr>
      <w:r w:rsidRPr="005F296A">
        <w:rPr>
          <w:rFonts w:ascii="Arial" w:hAnsi="Arial"/>
          <w:bCs/>
          <w:iCs/>
          <w:sz w:val="20"/>
          <w:szCs w:val="20"/>
        </w:rPr>
        <w:t xml:space="preserve">Il Consiglio Direttivo del Comitato Regionale Sicilia, nelle riunioni dell’11 ottobre  2023 e 28 maggio 2024,  ha deliberato  i criteri di “Ripescaggio” pubblicati sui CC.UU. n. 150 del 19 ottobre  2023 e  C.U. n. 475 del 29 maggio 2024 </w:t>
      </w:r>
    </w:p>
    <w:p w14:paraId="09EBE69A" w14:textId="77777777" w:rsidR="005F296A" w:rsidRPr="005F296A" w:rsidRDefault="005F296A" w:rsidP="005F296A">
      <w:pPr>
        <w:widowControl w:val="0"/>
        <w:spacing w:after="0" w:line="240" w:lineRule="auto"/>
        <w:jc w:val="both"/>
        <w:rPr>
          <w:rFonts w:ascii="Arial" w:hAnsi="Arial"/>
          <w:bCs/>
          <w:iCs/>
          <w:sz w:val="20"/>
          <w:szCs w:val="20"/>
        </w:rPr>
      </w:pPr>
      <w:r w:rsidRPr="005F296A">
        <w:rPr>
          <w:rFonts w:ascii="Arial" w:hAnsi="Arial"/>
          <w:bCs/>
          <w:iCs/>
          <w:sz w:val="20"/>
          <w:szCs w:val="20"/>
        </w:rPr>
        <w:t xml:space="preserve">In allegato, si pubblica il “Bando di Concorso” e la  relativa ”Scheda”, da compilare a cura della Società  </w:t>
      </w:r>
    </w:p>
    <w:p w14:paraId="39FA5AD1" w14:textId="77777777" w:rsidR="005F296A" w:rsidRPr="005F296A" w:rsidRDefault="005F296A" w:rsidP="005F296A">
      <w:pPr>
        <w:widowControl w:val="0"/>
        <w:spacing w:after="0" w:line="240" w:lineRule="auto"/>
        <w:jc w:val="both"/>
        <w:rPr>
          <w:rFonts w:ascii="Arial" w:hAnsi="Arial"/>
          <w:b/>
          <w:i/>
          <w:sz w:val="20"/>
          <w:szCs w:val="20"/>
        </w:rPr>
      </w:pPr>
    </w:p>
    <w:p w14:paraId="547AD898"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 xml:space="preserve">Le Società regolarmente in organico nei rispettivi Campionati che intendano concorrere all’ammissione ad un Campionato Regionale di Categoria superiore, nel caso in cui si rendessero disponibili posti, </w:t>
      </w:r>
      <w:r w:rsidRPr="005F296A">
        <w:rPr>
          <w:rFonts w:ascii="Arial" w:hAnsi="Arial"/>
          <w:b/>
          <w:bCs/>
          <w:sz w:val="20"/>
          <w:szCs w:val="20"/>
        </w:rPr>
        <w:t>dovranno, prima</w:t>
      </w:r>
      <w:r w:rsidRPr="005F296A">
        <w:rPr>
          <w:rFonts w:ascii="Arial" w:hAnsi="Arial"/>
          <w:sz w:val="20"/>
          <w:szCs w:val="20"/>
        </w:rPr>
        <w:t xml:space="preserve"> della scadenza dei termini per la presentazione della Domanda di Ripescaggio, </w:t>
      </w:r>
      <w:r w:rsidRPr="005F296A">
        <w:rPr>
          <w:rFonts w:ascii="Arial" w:hAnsi="Arial"/>
          <w:b/>
          <w:bCs/>
          <w:sz w:val="20"/>
          <w:szCs w:val="20"/>
        </w:rPr>
        <w:t xml:space="preserve">iscriversi al Campionato di competenza. </w:t>
      </w:r>
      <w:r w:rsidRPr="005F296A">
        <w:rPr>
          <w:rFonts w:ascii="Arial" w:hAnsi="Arial"/>
          <w:sz w:val="20"/>
          <w:szCs w:val="20"/>
        </w:rPr>
        <w:t xml:space="preserve">Completata l’iscrizione al proprio Campionato, dovranno trasmettere, </w:t>
      </w:r>
      <w:r w:rsidRPr="005F296A">
        <w:rPr>
          <w:rFonts w:ascii="Arial" w:hAnsi="Arial"/>
          <w:b/>
          <w:bCs/>
          <w:sz w:val="20"/>
          <w:szCs w:val="20"/>
          <w:highlight w:val="yellow"/>
        </w:rPr>
        <w:t>dal proprio indirizzo di Posta Elettronica Certificata</w:t>
      </w:r>
      <w:r w:rsidRPr="005F296A">
        <w:rPr>
          <w:rFonts w:ascii="Arial" w:hAnsi="Arial"/>
          <w:b/>
          <w:bCs/>
          <w:sz w:val="20"/>
          <w:szCs w:val="20"/>
        </w:rPr>
        <w:t xml:space="preserve"> (PEC)</w:t>
      </w:r>
      <w:r w:rsidRPr="005F296A">
        <w:rPr>
          <w:rFonts w:ascii="Arial" w:hAnsi="Arial"/>
          <w:sz w:val="20"/>
          <w:szCs w:val="20"/>
        </w:rPr>
        <w:t xml:space="preserve">, la Scheda del “Bando di Concorso” , allegata al presente Comunicato in forma editabile , debitamente compilata, al seguente indirizzo di Posta Elettronica Certificata (PEC) del Comitato Regionale: </w:t>
      </w:r>
    </w:p>
    <w:p w14:paraId="07D422CD" w14:textId="77777777" w:rsidR="005F296A" w:rsidRPr="005F296A" w:rsidRDefault="00000000" w:rsidP="005F296A">
      <w:pPr>
        <w:widowControl w:val="0"/>
        <w:spacing w:after="0" w:line="240" w:lineRule="auto"/>
        <w:ind w:right="-941"/>
        <w:jc w:val="center"/>
        <w:rPr>
          <w:rFonts w:ascii="Arial" w:hAnsi="Arial" w:cs="Arial"/>
          <w:sz w:val="20"/>
          <w:szCs w:val="20"/>
        </w:rPr>
      </w:pPr>
      <w:hyperlink r:id="rId27" w:history="1">
        <w:r w:rsidR="005F296A" w:rsidRPr="005F296A">
          <w:rPr>
            <w:rFonts w:ascii="Arial" w:hAnsi="Arial" w:cs="Arial"/>
            <w:sz w:val="20"/>
            <w:szCs w:val="20"/>
            <w:u w:val="single"/>
          </w:rPr>
          <w:t>sicilia.ripescaggi@lndsicilia.legalmail.it</w:t>
        </w:r>
      </w:hyperlink>
    </w:p>
    <w:p w14:paraId="7047D54E" w14:textId="77777777" w:rsidR="005F296A" w:rsidRPr="005F296A" w:rsidRDefault="005F296A" w:rsidP="005F296A">
      <w:pPr>
        <w:widowControl w:val="0"/>
        <w:spacing w:after="0" w:line="240" w:lineRule="auto"/>
        <w:jc w:val="both"/>
        <w:rPr>
          <w:rFonts w:ascii="Arial" w:hAnsi="Arial"/>
          <w:sz w:val="20"/>
          <w:szCs w:val="20"/>
        </w:rPr>
      </w:pPr>
    </w:p>
    <w:p w14:paraId="0ECF1271"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 xml:space="preserve">Entro il </w:t>
      </w:r>
      <w:r w:rsidRPr="005F296A">
        <w:rPr>
          <w:rFonts w:ascii="Arial" w:hAnsi="Arial"/>
          <w:b/>
          <w:sz w:val="20"/>
          <w:szCs w:val="20"/>
          <w:u w:val="single"/>
        </w:rPr>
        <w:t>TERMINE PERENTORIO di Martedì 23 Luglio 2024</w:t>
      </w:r>
    </w:p>
    <w:p w14:paraId="39032B54"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Campionati di Eccellenza, Promozione e Serie “C1” di Calcio a 5 Maschile;</w:t>
      </w:r>
    </w:p>
    <w:p w14:paraId="49A20AC9" w14:textId="77777777" w:rsidR="005F296A" w:rsidRPr="005F296A" w:rsidRDefault="005F296A" w:rsidP="005F296A">
      <w:pPr>
        <w:overflowPunct w:val="0"/>
        <w:autoSpaceDE w:val="0"/>
        <w:autoSpaceDN w:val="0"/>
        <w:adjustRightInd w:val="0"/>
        <w:spacing w:after="0" w:line="240" w:lineRule="auto"/>
        <w:ind w:left="360"/>
        <w:jc w:val="both"/>
        <w:textAlignment w:val="baseline"/>
        <w:rPr>
          <w:rFonts w:ascii="Arial" w:hAnsi="Arial"/>
          <w:b/>
          <w:sz w:val="20"/>
          <w:szCs w:val="20"/>
        </w:rPr>
      </w:pPr>
    </w:p>
    <w:p w14:paraId="68848F9E"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 xml:space="preserve">Entro il </w:t>
      </w:r>
      <w:r w:rsidRPr="005F296A">
        <w:rPr>
          <w:rFonts w:ascii="Arial" w:hAnsi="Arial"/>
          <w:b/>
          <w:sz w:val="20"/>
          <w:szCs w:val="20"/>
          <w:u w:val="single"/>
        </w:rPr>
        <w:t>TERMINE PERENTORIO</w:t>
      </w:r>
      <w:r w:rsidRPr="005F296A">
        <w:rPr>
          <w:rFonts w:ascii="Arial" w:hAnsi="Arial"/>
          <w:b/>
          <w:sz w:val="20"/>
          <w:szCs w:val="20"/>
        </w:rPr>
        <w:t xml:space="preserve"> di Martedì 27 agosto 2024:</w:t>
      </w:r>
    </w:p>
    <w:p w14:paraId="40868EFE" w14:textId="77777777" w:rsidR="005F296A" w:rsidRPr="005F296A" w:rsidRDefault="005F296A" w:rsidP="005F296A">
      <w:pPr>
        <w:overflowPunct w:val="0"/>
        <w:autoSpaceDE w:val="0"/>
        <w:autoSpaceDN w:val="0"/>
        <w:adjustRightInd w:val="0"/>
        <w:spacing w:after="0" w:line="240" w:lineRule="auto"/>
        <w:jc w:val="both"/>
        <w:textAlignment w:val="baseline"/>
        <w:rPr>
          <w:rFonts w:ascii="Arial" w:hAnsi="Arial"/>
          <w:b/>
          <w:sz w:val="20"/>
          <w:szCs w:val="20"/>
        </w:rPr>
      </w:pPr>
      <w:r w:rsidRPr="005F296A">
        <w:rPr>
          <w:rFonts w:ascii="Arial" w:hAnsi="Arial"/>
          <w:b/>
          <w:sz w:val="20"/>
          <w:szCs w:val="20"/>
        </w:rPr>
        <w:t xml:space="preserve">Campionati di Prima e Seconda Categoria, Serie “C2” di Calcio a 5 Maschile </w:t>
      </w:r>
    </w:p>
    <w:p w14:paraId="56270EF5" w14:textId="77777777" w:rsidR="005F296A" w:rsidRPr="005F296A" w:rsidRDefault="005F296A" w:rsidP="005F296A">
      <w:pPr>
        <w:widowControl w:val="0"/>
        <w:spacing w:after="0" w:line="240" w:lineRule="auto"/>
        <w:jc w:val="both"/>
        <w:rPr>
          <w:rFonts w:ascii="Arial" w:hAnsi="Arial" w:cs="Arial"/>
          <w:bCs/>
        </w:rPr>
      </w:pPr>
    </w:p>
    <w:p w14:paraId="3375AEC9" w14:textId="77777777" w:rsidR="005F296A" w:rsidRPr="005F296A" w:rsidRDefault="005F296A" w:rsidP="005F296A">
      <w:pPr>
        <w:widowControl w:val="0"/>
        <w:spacing w:after="0" w:line="240" w:lineRule="auto"/>
        <w:jc w:val="both"/>
        <w:rPr>
          <w:rFonts w:ascii="Arial" w:hAnsi="Arial" w:cs="Arial"/>
          <w:bCs/>
          <w:sz w:val="20"/>
          <w:szCs w:val="20"/>
        </w:rPr>
      </w:pPr>
      <w:r w:rsidRPr="005F296A">
        <w:rPr>
          <w:rFonts w:ascii="Arial" w:hAnsi="Arial" w:cs="Arial"/>
          <w:bCs/>
          <w:sz w:val="20"/>
          <w:szCs w:val="20"/>
        </w:rPr>
        <w:t xml:space="preserve">L’istanza deve contenere, </w:t>
      </w:r>
      <w:r w:rsidRPr="005F296A">
        <w:rPr>
          <w:rFonts w:ascii="Arial" w:hAnsi="Arial" w:cs="Arial"/>
          <w:b/>
          <w:sz w:val="20"/>
          <w:szCs w:val="20"/>
          <w:highlight w:val="yellow"/>
        </w:rPr>
        <w:t>pena l’esclusione</w:t>
      </w:r>
      <w:r w:rsidRPr="005F296A">
        <w:rPr>
          <w:rFonts w:ascii="Arial" w:hAnsi="Arial" w:cs="Arial"/>
          <w:bCs/>
          <w:sz w:val="20"/>
          <w:szCs w:val="20"/>
        </w:rPr>
        <w:t>:</w:t>
      </w:r>
    </w:p>
    <w:p w14:paraId="44BF306F" w14:textId="77777777" w:rsidR="005F296A" w:rsidRPr="005F296A" w:rsidRDefault="005F296A" w:rsidP="005F296A">
      <w:pPr>
        <w:widowControl w:val="0"/>
        <w:spacing w:after="0" w:line="240" w:lineRule="auto"/>
        <w:ind w:left="720"/>
        <w:jc w:val="both"/>
        <w:rPr>
          <w:rFonts w:ascii="Arial" w:hAnsi="Arial" w:cs="Arial"/>
          <w:bCs/>
          <w:sz w:val="20"/>
          <w:szCs w:val="20"/>
        </w:rPr>
      </w:pPr>
    </w:p>
    <w:p w14:paraId="75B1DCE0" w14:textId="77777777" w:rsidR="005F296A" w:rsidRPr="005F296A" w:rsidRDefault="005F296A" w:rsidP="005F296A">
      <w:pPr>
        <w:widowControl w:val="0"/>
        <w:numPr>
          <w:ilvl w:val="0"/>
          <w:numId w:val="49"/>
        </w:numPr>
        <w:spacing w:after="0" w:line="240" w:lineRule="auto"/>
        <w:jc w:val="both"/>
        <w:rPr>
          <w:rFonts w:ascii="Arial" w:hAnsi="Arial" w:cs="Arial"/>
          <w:bCs/>
          <w:sz w:val="20"/>
          <w:szCs w:val="20"/>
        </w:rPr>
      </w:pPr>
      <w:r w:rsidRPr="005F296A">
        <w:rPr>
          <w:rFonts w:ascii="Arial" w:hAnsi="Arial" w:cs="Arial"/>
          <w:bCs/>
          <w:sz w:val="20"/>
          <w:szCs w:val="20"/>
        </w:rPr>
        <w:t>copia del bonifico effettuato della somma dovuta per la Categoria di appartenenza, la differenza per il completamento della somma dovuta per la categoria per la quale si concorre e l’eventuale saldo passivo al 30 giugno 2024;</w:t>
      </w:r>
    </w:p>
    <w:p w14:paraId="43737350" w14:textId="77777777" w:rsidR="005F296A" w:rsidRPr="005F296A" w:rsidRDefault="005F296A" w:rsidP="005F296A">
      <w:pPr>
        <w:widowControl w:val="0"/>
        <w:spacing w:after="0" w:line="240" w:lineRule="auto"/>
        <w:ind w:left="720"/>
        <w:jc w:val="both"/>
        <w:rPr>
          <w:rFonts w:ascii="Arial" w:hAnsi="Arial" w:cs="Arial"/>
          <w:bCs/>
          <w:sz w:val="20"/>
          <w:szCs w:val="20"/>
        </w:rPr>
      </w:pPr>
    </w:p>
    <w:p w14:paraId="3F1B9A4E" w14:textId="77777777" w:rsidR="005F296A" w:rsidRPr="005F296A" w:rsidRDefault="005F296A" w:rsidP="005F296A">
      <w:pPr>
        <w:widowControl w:val="0"/>
        <w:numPr>
          <w:ilvl w:val="0"/>
          <w:numId w:val="49"/>
        </w:numPr>
        <w:spacing w:after="0" w:line="240" w:lineRule="auto"/>
        <w:jc w:val="both"/>
        <w:rPr>
          <w:rFonts w:ascii="Arial" w:hAnsi="Arial"/>
          <w:b/>
          <w:sz w:val="20"/>
          <w:szCs w:val="20"/>
        </w:rPr>
      </w:pPr>
      <w:r w:rsidRPr="005F296A">
        <w:rPr>
          <w:rFonts w:ascii="Arial" w:hAnsi="Arial" w:cs="Arial"/>
          <w:sz w:val="20"/>
          <w:szCs w:val="20"/>
        </w:rPr>
        <w:t xml:space="preserve">la disponibilità dell’impianto di giuoco, </w:t>
      </w:r>
      <w:r w:rsidRPr="005F296A">
        <w:rPr>
          <w:rFonts w:ascii="Arial" w:hAnsi="Arial" w:cs="Arial"/>
          <w:b/>
          <w:bCs/>
          <w:sz w:val="20"/>
          <w:szCs w:val="20"/>
        </w:rPr>
        <w:t>insistente nel Comune in cui ha sede la Società</w:t>
      </w:r>
      <w:r w:rsidRPr="005F296A">
        <w:rPr>
          <w:rFonts w:ascii="Arial" w:hAnsi="Arial" w:cs="Arial"/>
          <w:sz w:val="20"/>
          <w:szCs w:val="20"/>
        </w:rPr>
        <w:t xml:space="preserve"> che concorre, regolarmente omologato per la categoria richiesta e che risponda ai requisiti previsti dell’art. 34 del Regolamento della L.N.D.</w:t>
      </w:r>
    </w:p>
    <w:p w14:paraId="20FB7ECD" w14:textId="77777777" w:rsidR="005F296A" w:rsidRPr="005F296A" w:rsidRDefault="005F296A" w:rsidP="005F296A">
      <w:pPr>
        <w:widowControl w:val="0"/>
        <w:spacing w:after="0" w:line="240" w:lineRule="auto"/>
        <w:ind w:left="720"/>
        <w:jc w:val="both"/>
        <w:rPr>
          <w:rFonts w:ascii="Arial" w:hAnsi="Arial"/>
          <w:sz w:val="20"/>
          <w:szCs w:val="20"/>
        </w:rPr>
      </w:pPr>
    </w:p>
    <w:p w14:paraId="6B3C377E"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 xml:space="preserve">Sarà costituita apposita Commissione che provvederà all’esame delle domande, le cui graduatorie saranno </w:t>
      </w:r>
      <w:r w:rsidRPr="005F296A">
        <w:rPr>
          <w:rFonts w:ascii="Arial" w:hAnsi="Arial"/>
          <w:sz w:val="20"/>
          <w:szCs w:val="20"/>
        </w:rPr>
        <w:lastRenderedPageBreak/>
        <w:t>successivamente formulate ed approvate dal Consiglio Direttivo.</w:t>
      </w:r>
    </w:p>
    <w:p w14:paraId="0029BF62" w14:textId="77777777" w:rsidR="005F296A" w:rsidRPr="005F296A" w:rsidRDefault="005F296A" w:rsidP="005F296A">
      <w:pPr>
        <w:widowControl w:val="0"/>
        <w:spacing w:after="0" w:line="240" w:lineRule="auto"/>
        <w:jc w:val="both"/>
        <w:rPr>
          <w:rFonts w:ascii="Arial" w:hAnsi="Arial"/>
          <w:sz w:val="20"/>
          <w:szCs w:val="20"/>
        </w:rPr>
      </w:pPr>
    </w:p>
    <w:p w14:paraId="5C9FC793" w14:textId="77777777" w:rsidR="005F296A" w:rsidRPr="005F296A" w:rsidRDefault="005F296A" w:rsidP="005F296A">
      <w:pPr>
        <w:widowControl w:val="0"/>
        <w:spacing w:after="0" w:line="240" w:lineRule="auto"/>
        <w:jc w:val="both"/>
        <w:rPr>
          <w:rFonts w:ascii="Arial" w:hAnsi="Arial"/>
          <w:sz w:val="20"/>
          <w:szCs w:val="20"/>
        </w:rPr>
      </w:pPr>
      <w:r w:rsidRPr="005F296A">
        <w:rPr>
          <w:rFonts w:ascii="Arial" w:hAnsi="Arial"/>
          <w:sz w:val="20"/>
          <w:szCs w:val="20"/>
        </w:rPr>
        <w:t xml:space="preserve">Qualora non si dovesse ottenere l’ammissione al Campionato di Categoria superiore, questo Comitato Regionale provvederà, dietro richiesta, al riaccredito della differenza. </w:t>
      </w:r>
    </w:p>
    <w:p w14:paraId="67C46E61" w14:textId="77777777" w:rsidR="005F296A" w:rsidRPr="00800BD1" w:rsidRDefault="005F296A"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C20344" w:rsidRDefault="005F296A" w:rsidP="005F296A">
      <w:pPr>
        <w:widowControl w:val="0"/>
        <w:spacing w:after="0" w:line="240" w:lineRule="auto"/>
        <w:rPr>
          <w:rFonts w:ascii="Arial" w:hAnsi="Arial" w:cs="Arial"/>
          <w:b/>
          <w:bCs/>
          <w:u w:val="single"/>
          <w:lang w:val="en-US"/>
        </w:rPr>
      </w:pPr>
      <w:r w:rsidRPr="00C20344">
        <w:rPr>
          <w:rFonts w:ascii="Arial" w:hAnsi="Arial" w:cs="Arial"/>
          <w:b/>
          <w:bCs/>
          <w:highlight w:val="cyan"/>
          <w:u w:val="single"/>
          <w:lang w:val="en-US"/>
        </w:rPr>
        <w:t>ADEGUAMENTO STATUTI SOCIETÀ AL DECRETO LEGISLATIVO DEL 28/02/2021 N.36 (RIFORMA DELLO SPORT)</w:t>
      </w:r>
    </w:p>
    <w:p w14:paraId="64339D92" w14:textId="77777777" w:rsidR="005F296A" w:rsidRPr="005F296A" w:rsidRDefault="005F296A" w:rsidP="005F296A">
      <w:pPr>
        <w:widowControl w:val="0"/>
        <w:spacing w:after="0" w:line="240" w:lineRule="auto"/>
        <w:rPr>
          <w:rFonts w:ascii="Arial" w:hAnsi="Arial" w:cs="Arial"/>
          <w:b/>
          <w:bCs/>
          <w:sz w:val="24"/>
          <w:szCs w:val="24"/>
          <w:u w:val="single"/>
          <w:lang w:val="en-US"/>
        </w:rPr>
      </w:pPr>
    </w:p>
    <w:p w14:paraId="2B30E1DA" w14:textId="77777777" w:rsidR="005F296A" w:rsidRPr="005F296A" w:rsidRDefault="005F296A" w:rsidP="005F296A">
      <w:pPr>
        <w:widowControl w:val="0"/>
        <w:spacing w:after="0" w:line="240" w:lineRule="auto"/>
        <w:jc w:val="both"/>
        <w:rPr>
          <w:rFonts w:ascii="Arial" w:hAnsi="Arial" w:cs="Arial"/>
          <w:sz w:val="20"/>
          <w:szCs w:val="20"/>
          <w:lang w:val="en-US"/>
        </w:rPr>
      </w:pPr>
      <w:r w:rsidRPr="005F296A">
        <w:rPr>
          <w:rFonts w:ascii="Arial" w:hAnsi="Arial" w:cs="Arial"/>
          <w:sz w:val="20"/>
          <w:szCs w:val="20"/>
          <w:lang w:val="en-US"/>
        </w:rPr>
        <w:t xml:space="preserve">Riguardo l’adeguamento degli Statuti, nonostante sia trascorso il 30 Giugno 2024, la pratica di </w:t>
      </w:r>
      <w:bookmarkStart w:id="5" w:name="_Hlk170731184"/>
      <w:r w:rsidRPr="005F296A">
        <w:rPr>
          <w:rFonts w:ascii="Arial" w:hAnsi="Arial" w:cs="Arial"/>
          <w:sz w:val="20"/>
          <w:szCs w:val="20"/>
          <w:lang w:val="en-US"/>
        </w:rPr>
        <w:t xml:space="preserve">“Adeguamento Denominazione Sociale e/o Statuto” </w:t>
      </w:r>
      <w:bookmarkEnd w:id="5"/>
      <w:r w:rsidRPr="005F296A">
        <w:rPr>
          <w:rFonts w:ascii="Arial" w:hAnsi="Arial" w:cs="Arial"/>
          <w:sz w:val="20"/>
          <w:szCs w:val="20"/>
          <w:lang w:val="en-US"/>
        </w:rPr>
        <w:t xml:space="preserve">può essere immessa sul Portale Servizi F.I.G.C. all’indirizzo web </w:t>
      </w:r>
      <w:hyperlink r:id="rId28" w:history="1">
        <w:r w:rsidRPr="005F296A">
          <w:rPr>
            <w:rFonts w:ascii="Arial" w:hAnsi="Arial" w:cs="Arial"/>
            <w:sz w:val="20"/>
            <w:szCs w:val="20"/>
            <w:u w:val="single"/>
            <w:lang w:val="en-US"/>
          </w:rPr>
          <w:t>https://anagrafefederale.figc.it/</w:t>
        </w:r>
      </w:hyperlink>
      <w:r w:rsidRPr="005F296A">
        <w:rPr>
          <w:rFonts w:ascii="Arial" w:hAnsi="Arial" w:cs="Arial"/>
          <w:sz w:val="20"/>
          <w:szCs w:val="20"/>
          <w:lang w:val="en-US"/>
        </w:rPr>
        <w:t xml:space="preserve">  cliccando su Anagrafe Federale e poi sul pulsante “Nuova Pratica” . Si raccomanda prima di andare sulle sezione “Allegati” per stampare il modulo di presentazione, di scendere giù sulla schermata cliccando su “Adeguamento denominazione sociale” e inserire </w:t>
      </w:r>
      <w:r w:rsidRPr="005F296A">
        <w:rPr>
          <w:rFonts w:ascii="Arial" w:hAnsi="Arial" w:cs="Arial"/>
          <w:b/>
          <w:bCs/>
          <w:sz w:val="20"/>
          <w:szCs w:val="20"/>
          <w:lang w:val="en-US"/>
        </w:rPr>
        <w:t>a sinistra</w:t>
      </w:r>
      <w:r w:rsidRPr="005F296A">
        <w:rPr>
          <w:rFonts w:ascii="Arial" w:hAnsi="Arial" w:cs="Arial"/>
          <w:sz w:val="20"/>
          <w:szCs w:val="20"/>
          <w:lang w:val="en-US"/>
        </w:rPr>
        <w:t xml:space="preserve"> la “Nuova natura giuridica” che per le ASD è “A.S.D. senza personalità giuridica” o “A.S.D./S.S.D. con personalità giuridica” per le società di Capitali ed </w:t>
      </w:r>
      <w:r w:rsidRPr="005F296A">
        <w:rPr>
          <w:rFonts w:ascii="Arial" w:hAnsi="Arial" w:cs="Arial"/>
          <w:b/>
          <w:bCs/>
          <w:sz w:val="20"/>
          <w:szCs w:val="20"/>
          <w:lang w:val="en-US"/>
        </w:rPr>
        <w:t>a destra</w:t>
      </w:r>
      <w:r w:rsidRPr="005F296A">
        <w:rPr>
          <w:rFonts w:ascii="Arial" w:hAnsi="Arial" w:cs="Arial"/>
          <w:sz w:val="20"/>
          <w:szCs w:val="20"/>
          <w:lang w:val="en-US"/>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 .</w:t>
      </w:r>
    </w:p>
    <w:p w14:paraId="0D552CAF" w14:textId="77777777" w:rsidR="005F296A" w:rsidRPr="005F296A" w:rsidRDefault="005F296A" w:rsidP="005F296A">
      <w:pPr>
        <w:widowControl w:val="0"/>
        <w:spacing w:after="0" w:line="240" w:lineRule="auto"/>
        <w:jc w:val="both"/>
        <w:rPr>
          <w:rFonts w:ascii="Arial" w:hAnsi="Arial" w:cs="Arial"/>
          <w:b/>
          <w:bCs/>
          <w:sz w:val="20"/>
          <w:szCs w:val="20"/>
          <w:lang w:val="en-US"/>
        </w:rPr>
      </w:pPr>
      <w:r w:rsidRPr="005F296A">
        <w:rPr>
          <w:rFonts w:ascii="Arial" w:hAnsi="Arial" w:cs="Arial"/>
          <w:sz w:val="20"/>
          <w:szCs w:val="20"/>
          <w:lang w:val="en-US"/>
        </w:rPr>
        <w:t xml:space="preserve">I documenti obbligatori da allegare a qualsiasi pratica sono soltanto quelli in cui alla fine dell’intestazione del documento richiesto vi è un </w:t>
      </w:r>
      <w:r w:rsidRPr="005F296A">
        <w:rPr>
          <w:rFonts w:ascii="Arial" w:hAnsi="Arial" w:cs="Arial"/>
          <w:b/>
          <w:bCs/>
          <w:sz w:val="20"/>
          <w:szCs w:val="20"/>
          <w:lang w:val="en-US"/>
        </w:rPr>
        <w:t>* (asterisco)</w:t>
      </w:r>
    </w:p>
    <w:p w14:paraId="202538C8" w14:textId="77777777" w:rsidR="00C20344" w:rsidRPr="00800BD1" w:rsidRDefault="00C20344" w:rsidP="007405E4">
      <w:pPr>
        <w:jc w:val="both"/>
        <w:rPr>
          <w:rFonts w:ascii="Arial" w:hAnsi="Arial" w:cs="Arial"/>
          <w:b/>
          <w:sz w:val="24"/>
          <w:szCs w:val="28"/>
          <w:u w:val="single"/>
        </w:rPr>
      </w:pPr>
    </w:p>
    <w:p w14:paraId="198C3DDB" w14:textId="77777777" w:rsidR="005F296A" w:rsidRPr="005F296A" w:rsidRDefault="005F296A" w:rsidP="005F296A">
      <w:pPr>
        <w:widowControl w:val="0"/>
        <w:shd w:val="clear" w:color="auto" w:fill="FFFFFF"/>
        <w:spacing w:after="0" w:line="240" w:lineRule="auto"/>
        <w:jc w:val="both"/>
        <w:rPr>
          <w:rFonts w:ascii="Arial" w:hAnsi="Arial" w:cs="Arial"/>
          <w:b/>
          <w:u w:val="single"/>
          <w:lang w:val="en-US"/>
        </w:rPr>
      </w:pPr>
      <w:r w:rsidRPr="005F296A">
        <w:rPr>
          <w:rFonts w:ascii="Arial" w:hAnsi="Arial" w:cs="Arial"/>
          <w:b/>
          <w:highlight w:val="cyan"/>
          <w:u w:val="single"/>
          <w:shd w:val="clear" w:color="auto" w:fill="FFFFFF"/>
          <w:lang w:val="en-US"/>
        </w:rPr>
        <w:t>ISTANZE  – FUSIONI – SCISSIONI –  CAMBI DI DENOMINAZIONE SOCIALE</w:t>
      </w:r>
      <w:r w:rsidRPr="005F296A">
        <w:rPr>
          <w:rFonts w:ascii="Arial" w:hAnsi="Arial" w:cs="Arial"/>
          <w:b/>
          <w:highlight w:val="cyan"/>
          <w:u w:val="single"/>
          <w:lang w:val="en-US"/>
        </w:rPr>
        <w:t xml:space="preserve"> –  STAGIONE SPORTIVA 2024/25</w:t>
      </w:r>
    </w:p>
    <w:p w14:paraId="342DA9D7" w14:textId="77777777" w:rsidR="005F296A" w:rsidRPr="005F296A" w:rsidRDefault="005F296A" w:rsidP="005F296A">
      <w:pPr>
        <w:widowControl w:val="0"/>
        <w:shd w:val="clear" w:color="auto" w:fill="FFFFFF"/>
        <w:spacing w:after="0" w:line="240" w:lineRule="auto"/>
        <w:jc w:val="both"/>
        <w:rPr>
          <w:rFonts w:ascii="Arial" w:hAnsi="Arial" w:cs="Arial"/>
          <w:b/>
          <w:sz w:val="24"/>
          <w:szCs w:val="24"/>
          <w:u w:val="single"/>
          <w:lang w:val="en-US"/>
        </w:rPr>
      </w:pPr>
    </w:p>
    <w:p w14:paraId="56D9682F" w14:textId="77777777" w:rsidR="005F296A" w:rsidRPr="005F296A" w:rsidRDefault="005F296A" w:rsidP="005F296A">
      <w:pPr>
        <w:widowControl w:val="0"/>
        <w:numPr>
          <w:ilvl w:val="0"/>
          <w:numId w:val="50"/>
        </w:numPr>
        <w:spacing w:after="0" w:line="240" w:lineRule="auto"/>
        <w:jc w:val="both"/>
        <w:rPr>
          <w:rFonts w:ascii="Arial" w:eastAsia="Times New Roman" w:hAnsi="Arial" w:cs="Arial"/>
          <w:sz w:val="20"/>
          <w:szCs w:val="20"/>
          <w:lang w:val="en-US"/>
        </w:rPr>
      </w:pPr>
      <w:r w:rsidRPr="005F296A">
        <w:rPr>
          <w:rFonts w:ascii="Arial" w:hAnsi="Arial" w:cs="Arial"/>
          <w:sz w:val="20"/>
          <w:szCs w:val="20"/>
          <w:lang w:val="en-US"/>
        </w:rPr>
        <w:t xml:space="preserve">Le società oggetto di fusione devono possedere i requisiti </w:t>
      </w:r>
      <w:r w:rsidRPr="005F296A">
        <w:rPr>
          <w:rFonts w:ascii="Arial" w:eastAsia="Times New Roman" w:hAnsi="Arial" w:cs="Arial"/>
          <w:sz w:val="20"/>
          <w:szCs w:val="20"/>
          <w:lang w:val="en-US"/>
        </w:rPr>
        <w:t xml:space="preserve">stabiliti dall’Articolo 20 dello N.O.I.F. punto 7. </w:t>
      </w:r>
      <w:r w:rsidRPr="005F296A">
        <w:rPr>
          <w:rFonts w:ascii="Arial" w:hAnsi="Arial" w:cs="Arial"/>
          <w:b/>
          <w:bCs/>
          <w:sz w:val="20"/>
          <w:szCs w:val="20"/>
          <w:lang w:val="en-US"/>
        </w:rPr>
        <w:t>Le istanze di Fusione devono essere inserite dalla società che prosegue l’attività, sia esistente o che nuova affiliazione</w:t>
      </w:r>
      <w:r w:rsidRPr="005F296A">
        <w:rPr>
          <w:rFonts w:ascii="Arial" w:hAnsi="Arial" w:cs="Arial"/>
          <w:sz w:val="20"/>
          <w:szCs w:val="20"/>
          <w:lang w:val="en-US"/>
        </w:rPr>
        <w:t xml:space="preserve">. La società dovrà procedere </w:t>
      </w:r>
      <w:r w:rsidRPr="005F296A">
        <w:rPr>
          <w:rFonts w:ascii="Arial" w:eastAsia="Times New Roman" w:hAnsi="Arial" w:cs="Arial"/>
          <w:sz w:val="20"/>
          <w:szCs w:val="20"/>
          <w:lang w:val="en-US"/>
        </w:rPr>
        <w:t>attraverso la procedura di registrazione di una nuova utenza (tasto “</w:t>
      </w:r>
      <w:r w:rsidRPr="005F296A">
        <w:rPr>
          <w:rFonts w:ascii="Arial" w:eastAsia="Times New Roman" w:hAnsi="Arial" w:cs="Arial"/>
          <w:i/>
          <w:iCs/>
          <w:sz w:val="20"/>
          <w:szCs w:val="20"/>
          <w:lang w:val="en-US"/>
        </w:rPr>
        <w:t>registrati qui”</w:t>
      </w:r>
      <w:r w:rsidRPr="005F296A">
        <w:rPr>
          <w:rFonts w:ascii="Arial" w:eastAsia="Times New Roman" w:hAnsi="Arial" w:cs="Arial"/>
          <w:sz w:val="20"/>
          <w:szCs w:val="20"/>
          <w:lang w:val="en-US"/>
        </w:rPr>
        <w:t xml:space="preserve"> nella schermata di accesso al portale). Una volta registrato, il Rappresentante Legale troverà in alto a destra il tasto blu “nuova pratica”, e all’interno troverà “fusione”. Se viene negata dal sistema la possibilità di registrarsi perché potrebbe verificarsi un riconoscimento di dati già esistenti, dovrà essere inviata una e-mail di segnalazione all’indirizzo </w:t>
      </w:r>
      <w:hyperlink r:id="rId29" w:history="1">
        <w:r w:rsidRPr="005F296A">
          <w:rPr>
            <w:rFonts w:ascii="Arial" w:eastAsia="Times New Roman" w:hAnsi="Arial" w:cs="Arial"/>
            <w:sz w:val="20"/>
            <w:szCs w:val="20"/>
            <w:u w:val="single"/>
            <w:lang w:val="en-US"/>
          </w:rPr>
          <w:t>supportotecnico@figc.it</w:t>
        </w:r>
      </w:hyperlink>
      <w:r w:rsidRPr="005F296A">
        <w:rPr>
          <w:rFonts w:ascii="Arial" w:eastAsia="Times New Roman" w:hAnsi="Arial" w:cs="Arial"/>
          <w:sz w:val="20"/>
          <w:szCs w:val="20"/>
          <w:lang w:val="en-US"/>
        </w:rPr>
        <w:t xml:space="preserve"> con i dati del soggetto che si sta registrando (nome, cognome, codice fiscale e indirizzo e-mail) e la descrizione dell’operazione che si tenta di svolgere (es. </w:t>
      </w:r>
      <w:r w:rsidRPr="005F296A">
        <w:rPr>
          <w:rFonts w:ascii="Arial" w:eastAsia="Times New Roman" w:hAnsi="Arial" w:cs="Arial"/>
          <w:i/>
          <w:iCs/>
          <w:sz w:val="20"/>
          <w:szCs w:val="20"/>
          <w:lang w:val="en-US"/>
        </w:rPr>
        <w:t>Siamo la Società ASD ESEMPIO, matricola federale n° 123456, e dobbiamo presentare una domanda di fusione - o fusione per incorporazione - sul portale FIGC Anagrafe. Il sistema non ci permette di effettuare la nuova registrazione, si chiede di risolvere con cortese urgenza la problematica</w:t>
      </w:r>
      <w:r w:rsidRPr="005F296A">
        <w:rPr>
          <w:rFonts w:ascii="Arial" w:eastAsia="Times New Roman" w:hAnsi="Arial" w:cs="Arial"/>
          <w:sz w:val="20"/>
          <w:szCs w:val="20"/>
          <w:lang w:val="en-US"/>
        </w:rPr>
        <w:t>).</w:t>
      </w:r>
    </w:p>
    <w:p w14:paraId="6D7EAD10" w14:textId="77777777" w:rsidR="005F296A" w:rsidRPr="005F296A" w:rsidRDefault="005F296A" w:rsidP="005F296A">
      <w:pPr>
        <w:widowControl w:val="0"/>
        <w:numPr>
          <w:ilvl w:val="0"/>
          <w:numId w:val="50"/>
        </w:numPr>
        <w:spacing w:after="0" w:line="240" w:lineRule="auto"/>
        <w:jc w:val="both"/>
        <w:rPr>
          <w:rFonts w:ascii="Arial" w:hAnsi="Arial" w:cs="Arial"/>
          <w:sz w:val="20"/>
          <w:szCs w:val="20"/>
          <w:lang w:val="en-US"/>
        </w:rPr>
      </w:pPr>
      <w:r w:rsidRPr="005F296A">
        <w:rPr>
          <w:rFonts w:ascii="Arial" w:eastAsia="Times New Roman" w:hAnsi="Arial" w:cs="Arial"/>
          <w:sz w:val="20"/>
          <w:szCs w:val="20"/>
          <w:lang w:val="en-US"/>
        </w:rPr>
        <w:t xml:space="preserve">Le istanze di scissione devono essere inserite dalla società che si scinde purchè possieda i requisiti stabiliti dall’Articolo 20 dello N.O.I.F. punto 7. </w:t>
      </w:r>
      <w:r w:rsidRPr="005F296A">
        <w:rPr>
          <w:rFonts w:ascii="Arial" w:hAnsi="Arial" w:cs="Arial"/>
          <w:sz w:val="20"/>
          <w:szCs w:val="20"/>
          <w:lang w:val="en-US"/>
        </w:rPr>
        <w:t xml:space="preserve">Nel caso di affiliazione di nuova società nascente dalla scissione, l’affiliazione deve essere inserita sul Portale Servizi FIGC ed approvata da FIGC prima di inserire l’istanza di Scissione. </w:t>
      </w:r>
    </w:p>
    <w:p w14:paraId="2FC21E6C" w14:textId="77777777" w:rsidR="005F296A" w:rsidRPr="005F296A" w:rsidRDefault="005F296A" w:rsidP="005F296A">
      <w:pPr>
        <w:widowControl w:val="0"/>
        <w:spacing w:after="0" w:line="240" w:lineRule="auto"/>
        <w:ind w:left="360"/>
        <w:jc w:val="both"/>
        <w:rPr>
          <w:rFonts w:ascii="Arial" w:hAnsi="Arial" w:cs="Arial"/>
          <w:sz w:val="20"/>
          <w:szCs w:val="20"/>
          <w:lang w:val="en-US"/>
        </w:rPr>
      </w:pPr>
    </w:p>
    <w:p w14:paraId="086DB2E1" w14:textId="4515E662" w:rsidR="005F296A" w:rsidRPr="00800BD1" w:rsidRDefault="005F296A" w:rsidP="005F296A">
      <w:pPr>
        <w:jc w:val="both"/>
        <w:rPr>
          <w:rFonts w:ascii="Arial" w:hAnsi="Arial" w:cs="Arial"/>
          <w:sz w:val="20"/>
          <w:szCs w:val="20"/>
          <w:lang w:val="en-US"/>
        </w:rPr>
      </w:pPr>
      <w:r w:rsidRPr="00800BD1">
        <w:rPr>
          <w:rFonts w:ascii="Arial" w:hAnsi="Arial" w:cs="Arial"/>
          <w:sz w:val="20"/>
          <w:szCs w:val="20"/>
          <w:lang w:val="en-US"/>
        </w:rPr>
        <w:t xml:space="preserve">Prima di inserire nuove affiliazioni per istanze di Fusione o Scissione , vogliate contattare il nostro Ufficio Affari Generali al numero 0916808421 o scrivere all’indirizzo mail </w:t>
      </w:r>
      <w:hyperlink r:id="rId30" w:history="1">
        <w:r w:rsidRPr="00800BD1">
          <w:rPr>
            <w:rFonts w:ascii="Arial" w:hAnsi="Arial" w:cs="Arial"/>
            <w:sz w:val="20"/>
            <w:szCs w:val="20"/>
            <w:u w:val="single"/>
            <w:lang w:val="en-US"/>
          </w:rPr>
          <w:t>sicilia.affarigenerali@lnd.it</w:t>
        </w:r>
      </w:hyperlink>
      <w:r w:rsidRPr="00800BD1">
        <w:rPr>
          <w:rFonts w:ascii="Arial" w:hAnsi="Arial" w:cs="Arial"/>
          <w:sz w:val="20"/>
          <w:szCs w:val="20"/>
          <w:lang w:val="en-US"/>
        </w:rPr>
        <w:t xml:space="preserve"> riguardo la denominazione e la sede della nuova società, al fine di evitare problematiche di carattere normativo.  </w:t>
      </w:r>
    </w:p>
    <w:p w14:paraId="6480EF72" w14:textId="77777777" w:rsidR="005F296A" w:rsidRDefault="005F296A" w:rsidP="005F296A">
      <w:pPr>
        <w:jc w:val="both"/>
        <w:rPr>
          <w:rFonts w:ascii="Arial" w:hAnsi="Arial" w:cs="Arial"/>
          <w:sz w:val="20"/>
          <w:szCs w:val="20"/>
          <w:lang w:val="en-US"/>
        </w:rPr>
      </w:pPr>
    </w:p>
    <w:p w14:paraId="3996AA37" w14:textId="77777777" w:rsidR="00511D60" w:rsidRDefault="00511D60" w:rsidP="005F296A">
      <w:pPr>
        <w:jc w:val="both"/>
        <w:rPr>
          <w:rFonts w:ascii="Arial" w:hAnsi="Arial" w:cs="Arial"/>
          <w:sz w:val="20"/>
          <w:szCs w:val="20"/>
          <w:lang w:val="en-US"/>
        </w:rPr>
      </w:pPr>
    </w:p>
    <w:p w14:paraId="58D14435" w14:textId="77777777" w:rsidR="00511D60" w:rsidRPr="00800BD1" w:rsidRDefault="00511D60" w:rsidP="005F296A">
      <w:pPr>
        <w:jc w:val="both"/>
        <w:rPr>
          <w:rFonts w:ascii="Arial" w:hAnsi="Arial" w:cs="Arial"/>
          <w:sz w:val="20"/>
          <w:szCs w:val="20"/>
          <w:lang w:val="en-US"/>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lastRenderedPageBreak/>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36C4E5C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3AB01EE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19F017A"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681321E1"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4107AEF3"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p>
    <w:p w14:paraId="5ECF6908" w14:textId="77777777" w:rsidR="005F296A" w:rsidRPr="005F296A" w:rsidRDefault="005F296A" w:rsidP="005F296A">
      <w:pPr>
        <w:widowControl w:val="0"/>
        <w:spacing w:after="0" w:line="240" w:lineRule="auto"/>
        <w:jc w:val="both"/>
        <w:rPr>
          <w:rFonts w:ascii="Arial" w:hAnsi="Arial" w:cs="Arial"/>
          <w:b/>
          <w:sz w:val="20"/>
          <w:szCs w:val="20"/>
          <w:u w:val="single"/>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lastRenderedPageBreak/>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5E79231" w14:textId="77777777" w:rsidR="005F296A" w:rsidRDefault="005F296A" w:rsidP="005F296A">
      <w:pPr>
        <w:jc w:val="both"/>
        <w:rPr>
          <w:rFonts w:ascii="Arial" w:hAnsi="Arial" w:cs="Arial"/>
          <w:b/>
          <w:sz w:val="24"/>
          <w:szCs w:val="28"/>
          <w:u w:val="single"/>
        </w:rPr>
      </w:pPr>
    </w:p>
    <w:p w14:paraId="61B567C9" w14:textId="77777777" w:rsidR="00C20344" w:rsidRDefault="00C20344" w:rsidP="005F296A">
      <w:pPr>
        <w:jc w:val="both"/>
        <w:rPr>
          <w:rFonts w:ascii="Arial" w:hAnsi="Arial" w:cs="Arial"/>
          <w:b/>
          <w:sz w:val="24"/>
          <w:szCs w:val="28"/>
          <w:u w:val="single"/>
        </w:rPr>
      </w:pPr>
    </w:p>
    <w:p w14:paraId="49464CD8" w14:textId="7C0BFFCD" w:rsidR="002D635B" w:rsidRDefault="00C20344" w:rsidP="005F296A">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1C20CB91" w14:textId="17949CB6" w:rsidR="00511D60" w:rsidRPr="00511D60" w:rsidRDefault="00511D60" w:rsidP="00511D60">
      <w:pPr>
        <w:autoSpaceDE w:val="0"/>
        <w:autoSpaceDN w:val="0"/>
        <w:adjustRightInd w:val="0"/>
        <w:spacing w:after="0" w:line="240" w:lineRule="auto"/>
        <w:jc w:val="both"/>
        <w:rPr>
          <w:rFonts w:ascii="Arial" w:hAnsi="Arial" w:cs="Arial"/>
          <w:b/>
          <w:bCs/>
          <w:sz w:val="20"/>
          <w:szCs w:val="18"/>
          <w:u w:val="single"/>
          <w:lang w:eastAsia="it-IT"/>
        </w:rPr>
      </w:pPr>
      <w:r w:rsidRPr="00511D60">
        <w:rPr>
          <w:rFonts w:ascii="Arial" w:hAnsi="Arial" w:cs="Arial"/>
          <w:b/>
          <w:bCs/>
          <w:sz w:val="20"/>
          <w:szCs w:val="18"/>
          <w:u w:val="single"/>
          <w:lang w:eastAsia="it-IT"/>
        </w:rPr>
        <w:t>COMUNICATO UFFICIALE N.1 SGS DEL</w:t>
      </w:r>
      <w:r>
        <w:rPr>
          <w:rFonts w:ascii="Arial" w:hAnsi="Arial" w:cs="Arial"/>
          <w:b/>
          <w:bCs/>
          <w:sz w:val="20"/>
          <w:szCs w:val="18"/>
          <w:u w:val="single"/>
          <w:lang w:eastAsia="it-IT"/>
        </w:rPr>
        <w:t xml:space="preserve"> 10 </w:t>
      </w:r>
      <w:r w:rsidRPr="00511D60">
        <w:rPr>
          <w:rFonts w:ascii="Arial" w:hAnsi="Arial" w:cs="Arial"/>
          <w:b/>
          <w:bCs/>
          <w:sz w:val="20"/>
          <w:szCs w:val="18"/>
          <w:u w:val="single"/>
          <w:lang w:eastAsia="it-IT"/>
        </w:rPr>
        <w:t>LUGLIO 202</w:t>
      </w:r>
      <w:r>
        <w:rPr>
          <w:rFonts w:ascii="Arial" w:hAnsi="Arial" w:cs="Arial"/>
          <w:b/>
          <w:bCs/>
          <w:sz w:val="20"/>
          <w:szCs w:val="18"/>
          <w:u w:val="single"/>
          <w:lang w:eastAsia="it-IT"/>
        </w:rPr>
        <w:t>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64103353" w14:textId="242D65C9" w:rsidR="005A5884" w:rsidRPr="005A5884" w:rsidRDefault="00511D60" w:rsidP="005A5884">
      <w:pPr>
        <w:autoSpaceDE w:val="0"/>
        <w:autoSpaceDN w:val="0"/>
        <w:adjustRightInd w:val="0"/>
        <w:spacing w:after="0" w:line="240" w:lineRule="auto"/>
        <w:jc w:val="both"/>
        <w:rPr>
          <w:rFonts w:ascii="Arial" w:hAnsi="Arial" w:cs="Arial"/>
          <w:b/>
          <w:szCs w:val="20"/>
          <w:u w:val="single"/>
          <w:lang w:eastAsia="it-IT"/>
        </w:rPr>
      </w:pPr>
      <w:r>
        <w:rPr>
          <w:rFonts w:ascii="Arial" w:hAnsi="Arial" w:cs="Arial"/>
          <w:b/>
          <w:szCs w:val="20"/>
          <w:u w:val="single"/>
          <w:lang w:eastAsia="it-IT"/>
        </w:rPr>
        <w:br/>
      </w:r>
      <w:r w:rsidR="005A5884" w:rsidRPr="005A5884">
        <w:rPr>
          <w:rFonts w:ascii="Arial" w:hAnsi="Arial" w:cs="Arial"/>
          <w:b/>
          <w:szCs w:val="20"/>
          <w:u w:val="single"/>
          <w:lang w:eastAsia="it-IT"/>
        </w:rPr>
        <w:t>ATTIVITÀ PROMOZIONALI ORGANIZZATE DALLE SOCIETÀ</w:t>
      </w:r>
    </w:p>
    <w:p w14:paraId="5C8DE898" w14:textId="77777777" w:rsidR="005A5884" w:rsidRPr="005A5884" w:rsidRDefault="005A5884" w:rsidP="005A5884">
      <w:pPr>
        <w:autoSpaceDE w:val="0"/>
        <w:autoSpaceDN w:val="0"/>
        <w:adjustRightInd w:val="0"/>
        <w:spacing w:after="0" w:line="240" w:lineRule="auto"/>
        <w:jc w:val="both"/>
        <w:rPr>
          <w:rFonts w:ascii="Arial" w:hAnsi="Arial" w:cs="Arial"/>
          <w:sz w:val="14"/>
          <w:szCs w:val="21"/>
          <w:lang w:eastAsia="it-IT"/>
        </w:rPr>
      </w:pPr>
    </w:p>
    <w:p w14:paraId="4B20E935" w14:textId="77777777" w:rsidR="005A5884" w:rsidRPr="005A5884" w:rsidRDefault="005A5884" w:rsidP="005A5884">
      <w:pPr>
        <w:autoSpaceDE w:val="0"/>
        <w:autoSpaceDN w:val="0"/>
        <w:adjustRightInd w:val="0"/>
        <w:spacing w:after="0" w:line="240" w:lineRule="auto"/>
        <w:jc w:val="both"/>
        <w:rPr>
          <w:rFonts w:ascii="Arial" w:hAnsi="Arial" w:cs="Arial"/>
          <w:b/>
          <w:sz w:val="20"/>
          <w:szCs w:val="16"/>
          <w:u w:val="single"/>
          <w:lang w:eastAsia="it-IT"/>
        </w:rPr>
      </w:pPr>
      <w:r w:rsidRPr="005A5884">
        <w:rPr>
          <w:rFonts w:ascii="Arial" w:hAnsi="Arial" w:cs="Arial"/>
          <w:b/>
          <w:sz w:val="20"/>
          <w:szCs w:val="16"/>
          <w:u w:val="single"/>
          <w:lang w:eastAsia="it-IT"/>
        </w:rPr>
        <w:t>CENTRI ESTIVI</w:t>
      </w:r>
    </w:p>
    <w:p w14:paraId="489F75DD"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1"/>
          <w:szCs w:val="21"/>
          <w:lang w:eastAsia="it-IT"/>
        </w:rPr>
        <w:br/>
      </w:r>
      <w:r w:rsidRPr="005A5884">
        <w:rPr>
          <w:rFonts w:ascii="Arial" w:hAnsi="Arial" w:cs="Arial"/>
          <w:sz w:val="20"/>
          <w:szCs w:val="20"/>
          <w:lang w:eastAsia="it-IT"/>
        </w:rPr>
        <w:t>Le società affiliate alla FIGC possono autonomamente organizzare Centri Estivi le cui finalità e relative attività siano in linea con i principi dell’Attività Giovanile e Scolastica.</w:t>
      </w:r>
    </w:p>
    <w:p w14:paraId="2879706F"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rPr>
        <w:t>Non è pertanto consentito che i Centri Estivi abbiano finalità di Selezione di giovani calciatori/calciatrici.</w:t>
      </w:r>
    </w:p>
    <w:p w14:paraId="55DB214C" w14:textId="77777777" w:rsidR="005A5884" w:rsidRPr="005A5884" w:rsidRDefault="005A5884" w:rsidP="005A5884">
      <w:pPr>
        <w:autoSpaceDE w:val="0"/>
        <w:autoSpaceDN w:val="0"/>
        <w:adjustRightInd w:val="0"/>
        <w:spacing w:after="0" w:line="240" w:lineRule="auto"/>
        <w:jc w:val="both"/>
        <w:rPr>
          <w:rFonts w:ascii="Arial" w:hAnsi="Arial" w:cs="Arial"/>
          <w:sz w:val="18"/>
          <w:szCs w:val="20"/>
          <w:lang w:eastAsia="it-IT"/>
        </w:rPr>
      </w:pPr>
    </w:p>
    <w:p w14:paraId="52994BAE"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rPr>
        <w:t>A tal fine le società sono tenute a darne comunicazione al Coordinatore del Settore Giovanile e Scolastico territorialmente competente, oppure direttamente al Settore Giovanile e Scolastico Centrale</w:t>
      </w:r>
    </w:p>
    <w:p w14:paraId="5DF941B4"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rPr>
        <w:t>qualora i Centri vengano organizzati in differenti Regioni.</w:t>
      </w:r>
    </w:p>
    <w:p w14:paraId="3E5A7B05" w14:textId="77777777" w:rsidR="005A5884" w:rsidRPr="005A5884" w:rsidRDefault="005A5884" w:rsidP="005A5884">
      <w:pPr>
        <w:autoSpaceDE w:val="0"/>
        <w:autoSpaceDN w:val="0"/>
        <w:adjustRightInd w:val="0"/>
        <w:spacing w:after="0" w:line="240" w:lineRule="auto"/>
        <w:jc w:val="both"/>
        <w:rPr>
          <w:rFonts w:ascii="Arial" w:hAnsi="Arial" w:cs="Arial"/>
          <w:sz w:val="18"/>
          <w:szCs w:val="20"/>
          <w:lang w:eastAsia="it-IT"/>
        </w:rPr>
      </w:pPr>
    </w:p>
    <w:p w14:paraId="302E467C" w14:textId="77777777" w:rsidR="005A5884" w:rsidRPr="005A5884" w:rsidRDefault="005A5884" w:rsidP="005A5884">
      <w:pPr>
        <w:autoSpaceDE w:val="0"/>
        <w:autoSpaceDN w:val="0"/>
        <w:adjustRightInd w:val="0"/>
        <w:spacing w:after="0" w:line="240" w:lineRule="auto"/>
        <w:jc w:val="both"/>
        <w:rPr>
          <w:rFonts w:ascii="Arial" w:hAnsi="Arial" w:cs="Arial"/>
          <w:b/>
          <w:sz w:val="20"/>
          <w:szCs w:val="20"/>
          <w:lang w:eastAsia="it-IT"/>
        </w:rPr>
      </w:pPr>
      <w:r w:rsidRPr="005A5884">
        <w:rPr>
          <w:rFonts w:ascii="Arial" w:hAnsi="Arial" w:cs="Arial"/>
          <w:b/>
          <w:sz w:val="20"/>
          <w:szCs w:val="20"/>
          <w:lang w:eastAsia="it-IT"/>
        </w:rPr>
        <w:t xml:space="preserve">La comunicazione dovrà essere effettuata utilizzando il Modulo Fac-Simile allegato, almeno 30 giorni prima dell’inizio del Centro, inviandola all’indirizzo e-mail </w:t>
      </w:r>
      <w:hyperlink r:id="rId31" w:history="1">
        <w:r w:rsidRPr="005A5884">
          <w:rPr>
            <w:rFonts w:ascii="Arial" w:hAnsi="Arial" w:cs="Arial"/>
            <w:b/>
            <w:sz w:val="20"/>
            <w:szCs w:val="20"/>
            <w:u w:val="single"/>
            <w:lang w:eastAsia="it-IT"/>
          </w:rPr>
          <w:t>sicilia.sgs@figc.it</w:t>
        </w:r>
      </w:hyperlink>
      <w:r w:rsidRPr="005A5884">
        <w:rPr>
          <w:rFonts w:ascii="Arial" w:hAnsi="Arial" w:cs="Arial"/>
          <w:b/>
          <w:sz w:val="20"/>
          <w:szCs w:val="20"/>
          <w:lang w:eastAsia="it-IT"/>
        </w:rPr>
        <w:t>,  indicando, per ognuna delle località, le seguenti informazioni:</w:t>
      </w:r>
    </w:p>
    <w:p w14:paraId="7A52CA73" w14:textId="77777777" w:rsidR="005A5884" w:rsidRPr="005A5884" w:rsidRDefault="005A5884" w:rsidP="005A5884">
      <w:pPr>
        <w:autoSpaceDE w:val="0"/>
        <w:autoSpaceDN w:val="0"/>
        <w:adjustRightInd w:val="0"/>
        <w:spacing w:after="0" w:line="240" w:lineRule="auto"/>
        <w:jc w:val="both"/>
        <w:rPr>
          <w:rFonts w:ascii="Arial" w:hAnsi="Arial" w:cs="Arial"/>
          <w:b/>
          <w:sz w:val="2"/>
          <w:szCs w:val="4"/>
          <w:lang w:eastAsia="it-IT"/>
        </w:rPr>
      </w:pPr>
    </w:p>
    <w:p w14:paraId="552DA1F3"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bidi="he-IL"/>
        </w:rPr>
        <w:t xml:space="preserve">- </w:t>
      </w:r>
      <w:r w:rsidRPr="005A5884">
        <w:rPr>
          <w:rFonts w:ascii="Arial" w:hAnsi="Arial" w:cs="Arial"/>
          <w:sz w:val="20"/>
          <w:szCs w:val="20"/>
          <w:lang w:eastAsia="it-IT"/>
        </w:rPr>
        <w:t>luogo,</w:t>
      </w:r>
    </w:p>
    <w:p w14:paraId="52AAD100"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bidi="he-IL"/>
        </w:rPr>
        <w:t xml:space="preserve">- </w:t>
      </w:r>
      <w:r w:rsidRPr="005A5884">
        <w:rPr>
          <w:rFonts w:ascii="Arial" w:hAnsi="Arial" w:cs="Arial"/>
          <w:sz w:val="20"/>
          <w:szCs w:val="20"/>
          <w:lang w:eastAsia="it-IT"/>
        </w:rPr>
        <w:t>periodo</w:t>
      </w:r>
    </w:p>
    <w:p w14:paraId="7E20D226"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bidi="he-IL"/>
        </w:rPr>
        <w:t xml:space="preserve">- </w:t>
      </w:r>
      <w:r w:rsidRPr="005A5884">
        <w:rPr>
          <w:rFonts w:ascii="Arial" w:hAnsi="Arial" w:cs="Arial"/>
          <w:sz w:val="20"/>
          <w:szCs w:val="20"/>
          <w:lang w:eastAsia="it-IT"/>
        </w:rPr>
        <w:t>tipologia del Centro organizzato</w:t>
      </w:r>
    </w:p>
    <w:p w14:paraId="4C2B0440"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bidi="he-IL"/>
        </w:rPr>
        <w:t xml:space="preserve">- </w:t>
      </w:r>
      <w:r w:rsidRPr="005A5884">
        <w:rPr>
          <w:rFonts w:ascii="Arial" w:hAnsi="Arial" w:cs="Arial"/>
          <w:sz w:val="20"/>
          <w:szCs w:val="20"/>
          <w:lang w:eastAsia="it-IT"/>
        </w:rPr>
        <w:t>Indicazione del Responsabile Tecnico tesserato per il Club</w:t>
      </w:r>
    </w:p>
    <w:p w14:paraId="294EDC40"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bidi="he-IL"/>
        </w:rPr>
        <w:t xml:space="preserve">- </w:t>
      </w:r>
      <w:r w:rsidRPr="005A5884">
        <w:rPr>
          <w:rFonts w:ascii="Arial" w:hAnsi="Arial" w:cs="Arial"/>
          <w:sz w:val="20"/>
          <w:szCs w:val="20"/>
          <w:lang w:eastAsia="it-IT"/>
        </w:rPr>
        <w:t>Indicazione del Referente Organizzativo</w:t>
      </w:r>
    </w:p>
    <w:p w14:paraId="51644449" w14:textId="77777777" w:rsidR="005A5884" w:rsidRPr="005A5884" w:rsidRDefault="005A5884" w:rsidP="005A5884">
      <w:pPr>
        <w:autoSpaceDE w:val="0"/>
        <w:autoSpaceDN w:val="0"/>
        <w:adjustRightInd w:val="0"/>
        <w:spacing w:after="0" w:line="240" w:lineRule="auto"/>
        <w:jc w:val="both"/>
        <w:rPr>
          <w:rFonts w:ascii="Arial" w:hAnsi="Arial" w:cs="Arial"/>
          <w:sz w:val="18"/>
          <w:szCs w:val="20"/>
          <w:lang w:eastAsia="it-IT"/>
        </w:rPr>
      </w:pPr>
    </w:p>
    <w:p w14:paraId="0E9C97D6"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rPr>
        <w:t>A tal proposito si ricorda anche che, come da Circolare FIFA del 23 Ottobre 2013, le società che intendono organizzare Centri Estivi all’estero sono tenute a dare informazioni alla propria Federazione di appartenenza ed alla Federazione Calcistica del paese in cui si svolge il Centro, comunicando luogo,</w:t>
      </w:r>
    </w:p>
    <w:p w14:paraId="2879B520"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rPr>
        <w:t>date e periodo di svolgimento e tipologia di Centro che il club ha intenzione di organizzare.</w:t>
      </w:r>
    </w:p>
    <w:p w14:paraId="602651EF"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rPr>
        <w:t xml:space="preserve">Ciascuna delle Federazioni coinvolte potrà chiedere ulteriori specifiche informazioni. In mancanza di specifica comunicazione in merito o di riscontrate irregolarità che possono avere conseguenze diretta sulla tutela dei minori coinvolti così come espressamente regolamentato dalle norme specifiche il Settore Giovanile e Scolastico si riserva di non autorizzare l’organizzazione sul territorio italiano di Centri Estivi di società appartenenti a Federazioni estere inadempienti a quanto previsto dalla suddetta Circolare FIFA. </w:t>
      </w:r>
    </w:p>
    <w:p w14:paraId="39221857" w14:textId="77777777" w:rsidR="005A5884" w:rsidRPr="005A5884" w:rsidRDefault="005A5884" w:rsidP="005A5884">
      <w:pPr>
        <w:autoSpaceDE w:val="0"/>
        <w:autoSpaceDN w:val="0"/>
        <w:adjustRightInd w:val="0"/>
        <w:spacing w:after="0" w:line="240" w:lineRule="auto"/>
        <w:jc w:val="both"/>
        <w:rPr>
          <w:rFonts w:ascii="Arial" w:hAnsi="Arial" w:cs="Arial"/>
          <w:sz w:val="18"/>
          <w:szCs w:val="20"/>
          <w:lang w:eastAsia="it-IT"/>
        </w:rPr>
      </w:pPr>
    </w:p>
    <w:p w14:paraId="6C0C8543"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rPr>
        <w:t>Il Settore Giovanile e Scolastico della FIGC pubblicherà sul sito web apposita comunicazione con elenco dei Centri Estivi organizzati dalle Società e che rispondono quindi ai requisiti richiesti.</w:t>
      </w:r>
    </w:p>
    <w:p w14:paraId="37615C5E" w14:textId="77777777" w:rsidR="005A5884" w:rsidRPr="005A5884" w:rsidRDefault="005A5884" w:rsidP="005A5884">
      <w:pPr>
        <w:autoSpaceDE w:val="0"/>
        <w:autoSpaceDN w:val="0"/>
        <w:adjustRightInd w:val="0"/>
        <w:spacing w:after="0" w:line="240" w:lineRule="auto"/>
        <w:jc w:val="both"/>
        <w:rPr>
          <w:rFonts w:ascii="Arial" w:hAnsi="Arial" w:cs="Arial"/>
          <w:sz w:val="14"/>
          <w:szCs w:val="20"/>
          <w:lang w:eastAsia="it-IT"/>
        </w:rPr>
      </w:pPr>
    </w:p>
    <w:p w14:paraId="2D2153E6"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rPr>
        <w:t>In merito all’organizzazione dei Centri Estivi, si precisa quanto segue:</w:t>
      </w:r>
    </w:p>
    <w:p w14:paraId="729C588C" w14:textId="77777777" w:rsidR="005A5884" w:rsidRPr="005A5884" w:rsidRDefault="005A5884" w:rsidP="005A5884">
      <w:pPr>
        <w:autoSpaceDE w:val="0"/>
        <w:autoSpaceDN w:val="0"/>
        <w:adjustRightInd w:val="0"/>
        <w:spacing w:after="0" w:line="240" w:lineRule="auto"/>
        <w:jc w:val="both"/>
        <w:rPr>
          <w:rFonts w:ascii="Arial" w:hAnsi="Arial" w:cs="Arial"/>
          <w:sz w:val="8"/>
          <w:szCs w:val="8"/>
          <w:lang w:eastAsia="it-IT"/>
        </w:rPr>
      </w:pPr>
    </w:p>
    <w:p w14:paraId="72FDE353" w14:textId="77777777" w:rsidR="005A5884" w:rsidRPr="005A5884" w:rsidRDefault="005A5884" w:rsidP="005A5884">
      <w:pPr>
        <w:autoSpaceDE w:val="0"/>
        <w:autoSpaceDN w:val="0"/>
        <w:adjustRightInd w:val="0"/>
        <w:spacing w:after="0" w:line="240" w:lineRule="auto"/>
        <w:ind w:left="284" w:hanging="284"/>
        <w:jc w:val="both"/>
        <w:rPr>
          <w:rFonts w:ascii="Arial" w:hAnsi="Arial" w:cs="Arial"/>
          <w:sz w:val="20"/>
          <w:szCs w:val="20"/>
          <w:lang w:eastAsia="it-IT"/>
        </w:rPr>
      </w:pPr>
      <w:r w:rsidRPr="005A5884">
        <w:rPr>
          <w:rFonts w:ascii="Arial" w:hAnsi="Arial" w:cs="Arial"/>
          <w:sz w:val="20"/>
          <w:szCs w:val="20"/>
          <w:lang w:eastAsia="it-IT"/>
        </w:rPr>
        <w:t xml:space="preserve">1) Considerando come “periodo di vacanze estive” il periodo che intercorre tra il termine dell’anno scolastico e l’inizio del successivo (che per convenzione viene determinato dal 10 Giugno al 15 Settembre), per i calciatori di età compresa tra i 5 e i 14 anni, tesserati con vincolo annuale SGS, non è necessaria la </w:t>
      </w:r>
      <w:r w:rsidRPr="005A5884">
        <w:rPr>
          <w:rFonts w:ascii="Arial" w:hAnsi="Arial" w:cs="Arial"/>
          <w:sz w:val="20"/>
          <w:szCs w:val="20"/>
          <w:lang w:eastAsia="it-IT"/>
        </w:rPr>
        <w:lastRenderedPageBreak/>
        <w:t>presentazione del “nulla osta” della società di appartenenza ritenendo l’attività estiva un servizio di cui possono usufruire le famiglie che si sviluppano attraverso attività prevalentemente ludiche.</w:t>
      </w:r>
    </w:p>
    <w:p w14:paraId="1106D9B9" w14:textId="77777777" w:rsidR="005A5884" w:rsidRPr="005A5884" w:rsidRDefault="005A5884" w:rsidP="005A5884">
      <w:pPr>
        <w:autoSpaceDE w:val="0"/>
        <w:autoSpaceDN w:val="0"/>
        <w:adjustRightInd w:val="0"/>
        <w:spacing w:after="0" w:line="240" w:lineRule="auto"/>
        <w:ind w:left="284" w:hanging="284"/>
        <w:jc w:val="both"/>
        <w:rPr>
          <w:rFonts w:ascii="Arial" w:hAnsi="Arial" w:cs="Arial"/>
          <w:sz w:val="8"/>
          <w:szCs w:val="8"/>
          <w:lang w:eastAsia="it-IT"/>
        </w:rPr>
      </w:pPr>
    </w:p>
    <w:p w14:paraId="4EDB3758" w14:textId="77777777" w:rsidR="005A5884" w:rsidRPr="005A5884" w:rsidRDefault="005A5884" w:rsidP="005A5884">
      <w:pPr>
        <w:autoSpaceDE w:val="0"/>
        <w:autoSpaceDN w:val="0"/>
        <w:adjustRightInd w:val="0"/>
        <w:spacing w:after="0" w:line="240" w:lineRule="auto"/>
        <w:ind w:left="284" w:hanging="284"/>
        <w:jc w:val="both"/>
        <w:rPr>
          <w:rFonts w:ascii="Arial" w:hAnsi="Arial" w:cs="Arial"/>
          <w:sz w:val="20"/>
          <w:szCs w:val="20"/>
          <w:lang w:eastAsia="it-IT"/>
        </w:rPr>
      </w:pPr>
      <w:r w:rsidRPr="005A5884">
        <w:rPr>
          <w:rFonts w:ascii="Arial" w:hAnsi="Arial" w:cs="Arial"/>
          <w:sz w:val="20"/>
          <w:szCs w:val="20"/>
          <w:lang w:eastAsia="it-IT"/>
        </w:rPr>
        <w:t>2) I giovani calciatori tesserati con vincolo pluriennale (dai 14 anni in poi) potranno partecipare alle attività dei Centri Estivi organizzati da società diversa da quella di appartenenza, a condizione che quest’ultima autorizzi tale partecipazione attraverso il “nulla osta”.</w:t>
      </w:r>
    </w:p>
    <w:p w14:paraId="4AE6FA18" w14:textId="77777777" w:rsidR="005A5884" w:rsidRPr="005A5884" w:rsidRDefault="005A5884" w:rsidP="005A5884">
      <w:pPr>
        <w:autoSpaceDE w:val="0"/>
        <w:autoSpaceDN w:val="0"/>
        <w:adjustRightInd w:val="0"/>
        <w:spacing w:after="0" w:line="240" w:lineRule="auto"/>
        <w:ind w:left="284" w:hanging="284"/>
        <w:jc w:val="both"/>
        <w:rPr>
          <w:rFonts w:ascii="Arial" w:hAnsi="Arial" w:cs="Arial"/>
          <w:sz w:val="8"/>
          <w:szCs w:val="8"/>
          <w:lang w:eastAsia="it-IT"/>
        </w:rPr>
      </w:pPr>
    </w:p>
    <w:p w14:paraId="1A153D5E" w14:textId="77777777" w:rsidR="005A5884" w:rsidRPr="005A5884" w:rsidRDefault="005A5884" w:rsidP="005A5884">
      <w:pPr>
        <w:autoSpaceDE w:val="0"/>
        <w:autoSpaceDN w:val="0"/>
        <w:adjustRightInd w:val="0"/>
        <w:spacing w:after="0" w:line="240" w:lineRule="auto"/>
        <w:ind w:left="284" w:hanging="284"/>
        <w:jc w:val="both"/>
        <w:rPr>
          <w:rFonts w:ascii="Arial" w:hAnsi="Arial" w:cs="Arial"/>
          <w:sz w:val="20"/>
          <w:szCs w:val="20"/>
          <w:lang w:eastAsia="it-IT"/>
        </w:rPr>
      </w:pPr>
      <w:r w:rsidRPr="005A5884">
        <w:rPr>
          <w:rFonts w:ascii="Arial" w:hAnsi="Arial" w:cs="Arial"/>
          <w:sz w:val="20"/>
          <w:szCs w:val="20"/>
          <w:lang w:eastAsia="it-IT"/>
        </w:rPr>
        <w:t>3) La Società che organizza il Centro Estivo è tenuta a nominare un Responsabile Tecnico tesserato per la stessa Società per ciascuna località in cui vengono organizzati i Centri Estivi.</w:t>
      </w:r>
    </w:p>
    <w:p w14:paraId="3BE00009" w14:textId="77777777" w:rsidR="005A5884" w:rsidRPr="005A5884" w:rsidRDefault="005A5884" w:rsidP="005A5884">
      <w:pPr>
        <w:autoSpaceDE w:val="0"/>
        <w:autoSpaceDN w:val="0"/>
        <w:adjustRightInd w:val="0"/>
        <w:spacing w:after="0" w:line="240" w:lineRule="auto"/>
        <w:ind w:left="284"/>
        <w:jc w:val="both"/>
        <w:rPr>
          <w:rFonts w:ascii="Arial" w:hAnsi="Arial" w:cs="Arial"/>
          <w:sz w:val="20"/>
          <w:szCs w:val="20"/>
          <w:lang w:eastAsia="it-IT"/>
        </w:rPr>
      </w:pPr>
      <w:r w:rsidRPr="005A5884">
        <w:rPr>
          <w:rFonts w:ascii="Arial" w:hAnsi="Arial" w:cs="Arial"/>
          <w:sz w:val="20"/>
          <w:szCs w:val="20"/>
          <w:lang w:eastAsia="it-IT"/>
        </w:rPr>
        <w:t>Qualora nella stessa località vengano organizzati due o più Centri Estivi sarà sufficiente indicare un solo Responsabile Tecnico.</w:t>
      </w:r>
    </w:p>
    <w:p w14:paraId="1B6E3EA6" w14:textId="77777777" w:rsidR="005A5884" w:rsidRPr="005A5884" w:rsidRDefault="005A5884" w:rsidP="005A5884">
      <w:pPr>
        <w:autoSpaceDE w:val="0"/>
        <w:autoSpaceDN w:val="0"/>
        <w:adjustRightInd w:val="0"/>
        <w:spacing w:after="0" w:line="240" w:lineRule="auto"/>
        <w:ind w:left="284"/>
        <w:jc w:val="both"/>
        <w:rPr>
          <w:rFonts w:ascii="Arial" w:hAnsi="Arial" w:cs="Arial"/>
          <w:sz w:val="8"/>
          <w:szCs w:val="8"/>
          <w:lang w:eastAsia="it-IT"/>
        </w:rPr>
      </w:pPr>
    </w:p>
    <w:p w14:paraId="6F6636ED" w14:textId="77777777" w:rsidR="005A5884" w:rsidRPr="005A5884" w:rsidRDefault="005A5884" w:rsidP="005A5884">
      <w:pPr>
        <w:autoSpaceDE w:val="0"/>
        <w:autoSpaceDN w:val="0"/>
        <w:adjustRightInd w:val="0"/>
        <w:spacing w:after="0" w:line="240" w:lineRule="auto"/>
        <w:ind w:left="284" w:hanging="284"/>
        <w:jc w:val="both"/>
        <w:rPr>
          <w:rFonts w:ascii="Arial" w:hAnsi="Arial" w:cs="Arial"/>
          <w:sz w:val="20"/>
          <w:szCs w:val="20"/>
          <w:lang w:eastAsia="it-IT"/>
        </w:rPr>
      </w:pPr>
      <w:r w:rsidRPr="005A5884">
        <w:rPr>
          <w:rFonts w:ascii="Arial" w:hAnsi="Arial" w:cs="Arial"/>
          <w:sz w:val="20"/>
          <w:szCs w:val="20"/>
          <w:lang w:eastAsia="it-IT"/>
        </w:rPr>
        <w:t>4) Le Società che concedono il proprio Marchio a Società Terze, anche se non affiliate alla FIGC, sono comunque tenute ad attenersi alle norme previste, con la nomina di un Responsabile Tecnico tesserato per il Club che ha concesso il marchio.</w:t>
      </w:r>
    </w:p>
    <w:p w14:paraId="3F560D05" w14:textId="77777777" w:rsidR="005A5884" w:rsidRPr="005A5884" w:rsidRDefault="005A5884" w:rsidP="005A5884">
      <w:pPr>
        <w:autoSpaceDE w:val="0"/>
        <w:autoSpaceDN w:val="0"/>
        <w:adjustRightInd w:val="0"/>
        <w:spacing w:after="0" w:line="240" w:lineRule="auto"/>
        <w:ind w:left="284" w:hanging="284"/>
        <w:jc w:val="both"/>
        <w:rPr>
          <w:rFonts w:ascii="Arial" w:hAnsi="Arial" w:cs="Arial"/>
          <w:sz w:val="8"/>
          <w:szCs w:val="8"/>
          <w:lang w:eastAsia="it-IT"/>
        </w:rPr>
      </w:pPr>
    </w:p>
    <w:p w14:paraId="633E5A72" w14:textId="77777777" w:rsidR="005A5884" w:rsidRPr="005A5884" w:rsidRDefault="005A5884" w:rsidP="005A5884">
      <w:pPr>
        <w:autoSpaceDE w:val="0"/>
        <w:autoSpaceDN w:val="0"/>
        <w:adjustRightInd w:val="0"/>
        <w:spacing w:after="0" w:line="240" w:lineRule="auto"/>
        <w:ind w:left="284" w:hanging="284"/>
        <w:jc w:val="both"/>
        <w:rPr>
          <w:rFonts w:ascii="Arial" w:hAnsi="Arial" w:cs="Arial"/>
          <w:sz w:val="20"/>
          <w:szCs w:val="20"/>
          <w:lang w:eastAsia="it-IT"/>
        </w:rPr>
      </w:pPr>
      <w:r w:rsidRPr="005A5884">
        <w:rPr>
          <w:rFonts w:ascii="Arial" w:hAnsi="Arial" w:cs="Arial"/>
          <w:sz w:val="20"/>
          <w:szCs w:val="20"/>
          <w:lang w:eastAsia="it-IT"/>
        </w:rPr>
        <w:t>5) La società organizzatrice dovrà garantire idonea copertura assicurativa a favore dei giovani che risultano tesserati per altre società o che non sono tesserati per alcuna società.</w:t>
      </w:r>
    </w:p>
    <w:p w14:paraId="6A20BB40" w14:textId="77777777" w:rsidR="005A5884" w:rsidRPr="005A5884" w:rsidRDefault="005A5884" w:rsidP="005A5884">
      <w:pPr>
        <w:autoSpaceDE w:val="0"/>
        <w:autoSpaceDN w:val="0"/>
        <w:adjustRightInd w:val="0"/>
        <w:spacing w:after="0" w:line="240" w:lineRule="auto"/>
        <w:jc w:val="both"/>
        <w:rPr>
          <w:rFonts w:ascii="Arial" w:hAnsi="Arial" w:cs="Arial"/>
          <w:sz w:val="28"/>
          <w:szCs w:val="21"/>
          <w:lang w:eastAsia="it-IT" w:bidi="he-IL"/>
        </w:rPr>
      </w:pPr>
    </w:p>
    <w:p w14:paraId="427D08CE" w14:textId="77777777" w:rsidR="005A5884" w:rsidRPr="005A5884" w:rsidRDefault="005A5884" w:rsidP="005A5884">
      <w:pPr>
        <w:autoSpaceDE w:val="0"/>
        <w:autoSpaceDN w:val="0"/>
        <w:adjustRightInd w:val="0"/>
        <w:spacing w:after="0" w:line="240" w:lineRule="auto"/>
        <w:jc w:val="both"/>
        <w:rPr>
          <w:rFonts w:ascii="Arial" w:hAnsi="Arial" w:cs="Arial"/>
          <w:b/>
          <w:szCs w:val="18"/>
          <w:u w:val="single"/>
          <w:lang w:eastAsia="it-IT"/>
        </w:rPr>
      </w:pPr>
      <w:r w:rsidRPr="005A5884">
        <w:rPr>
          <w:rFonts w:ascii="Arial" w:hAnsi="Arial" w:cs="Arial"/>
          <w:b/>
          <w:szCs w:val="18"/>
          <w:u w:val="single"/>
          <w:lang w:eastAsia="it-IT"/>
        </w:rPr>
        <w:t>OPEN DAY</w:t>
      </w:r>
    </w:p>
    <w:p w14:paraId="51C7AAB7"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1"/>
          <w:szCs w:val="21"/>
          <w:lang w:eastAsia="it-IT"/>
        </w:rPr>
        <w:br/>
      </w:r>
      <w:r w:rsidRPr="005A5884">
        <w:rPr>
          <w:rFonts w:ascii="Arial" w:hAnsi="Arial" w:cs="Arial"/>
          <w:sz w:val="20"/>
          <w:szCs w:val="20"/>
          <w:lang w:eastAsia="it-IT"/>
        </w:rPr>
        <w:t>Il cosiddetto OPEN DAY è un evento organizzato da una società al fine di promuovere la propria attività</w:t>
      </w:r>
    </w:p>
    <w:p w14:paraId="73ED0D30"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rPr>
        <w:t>e favorire la conoscenza del proprio club, della propria struttura e della propria organizzazione, oltre che del proprio staff.</w:t>
      </w:r>
    </w:p>
    <w:p w14:paraId="681FDB0D"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p>
    <w:p w14:paraId="2923823A" w14:textId="77777777" w:rsidR="005A5884" w:rsidRPr="005A5884" w:rsidRDefault="005A5884" w:rsidP="005A5884">
      <w:pPr>
        <w:autoSpaceDE w:val="0"/>
        <w:autoSpaceDN w:val="0"/>
        <w:adjustRightInd w:val="0"/>
        <w:spacing w:after="0" w:line="240" w:lineRule="auto"/>
        <w:jc w:val="both"/>
        <w:rPr>
          <w:rFonts w:ascii="Arial" w:hAnsi="Arial" w:cs="Arial"/>
          <w:b/>
          <w:sz w:val="20"/>
          <w:szCs w:val="20"/>
          <w:lang w:eastAsia="it-IT"/>
        </w:rPr>
      </w:pPr>
      <w:r w:rsidRPr="005A5884">
        <w:rPr>
          <w:rFonts w:ascii="Arial" w:hAnsi="Arial" w:cs="Arial"/>
          <w:b/>
          <w:sz w:val="20"/>
          <w:szCs w:val="20"/>
          <w:lang w:eastAsia="it-IT"/>
        </w:rPr>
        <w:t xml:space="preserve">Qualora una Società abbia intenzione di organizzare uno o più OPEN DAY, è tenuta a darne comunicazione al Coordinatore del Settore Giovanile e Scolastico territorialmente competente, indicando luogo, periodo e tipologia dell’evento organizzato, attraverso il Modulo Fac-Simile allegato, ed inviandolo all’indirizzo e-mail </w:t>
      </w:r>
      <w:hyperlink r:id="rId32" w:history="1">
        <w:r w:rsidRPr="005A5884">
          <w:rPr>
            <w:rFonts w:ascii="Arial" w:hAnsi="Arial" w:cs="Arial"/>
            <w:b/>
            <w:sz w:val="20"/>
            <w:szCs w:val="20"/>
            <w:u w:val="single"/>
            <w:lang w:eastAsia="it-IT"/>
          </w:rPr>
          <w:t>sicilia.sgs@figc.it</w:t>
        </w:r>
      </w:hyperlink>
      <w:r w:rsidRPr="005A5884">
        <w:rPr>
          <w:rFonts w:ascii="Arial" w:hAnsi="Arial" w:cs="Arial"/>
          <w:b/>
          <w:sz w:val="20"/>
          <w:szCs w:val="20"/>
          <w:lang w:eastAsia="it-IT"/>
        </w:rPr>
        <w:t xml:space="preserve"> .</w:t>
      </w:r>
    </w:p>
    <w:p w14:paraId="5247B240" w14:textId="77777777" w:rsidR="005A5884" w:rsidRPr="005A5884" w:rsidRDefault="005A5884" w:rsidP="005A5884">
      <w:pPr>
        <w:autoSpaceDE w:val="0"/>
        <w:autoSpaceDN w:val="0"/>
        <w:adjustRightInd w:val="0"/>
        <w:spacing w:after="0" w:line="240" w:lineRule="auto"/>
        <w:jc w:val="both"/>
        <w:rPr>
          <w:rFonts w:ascii="Arial" w:hAnsi="Arial" w:cs="Arial"/>
          <w:b/>
          <w:sz w:val="20"/>
          <w:szCs w:val="20"/>
          <w:lang w:eastAsia="it-IT"/>
        </w:rPr>
      </w:pPr>
    </w:p>
    <w:p w14:paraId="238E3085"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r w:rsidRPr="005A5884">
        <w:rPr>
          <w:rFonts w:ascii="Arial" w:hAnsi="Arial" w:cs="Arial"/>
          <w:sz w:val="20"/>
          <w:szCs w:val="20"/>
          <w:lang w:eastAsia="it-IT"/>
        </w:rPr>
        <w:t>Considerando il carattere puramente promozionale degli “OPEN DAY”, si precisa che in occasione di tali attività le società possono coinvolgere esclusivamente giovani non tesserati/e per altre società affiliate alla FIGC.</w:t>
      </w:r>
    </w:p>
    <w:p w14:paraId="20E82E0B" w14:textId="77777777" w:rsidR="005A5884" w:rsidRPr="005A5884" w:rsidRDefault="005A5884" w:rsidP="005A5884">
      <w:pPr>
        <w:autoSpaceDE w:val="0"/>
        <w:autoSpaceDN w:val="0"/>
        <w:adjustRightInd w:val="0"/>
        <w:spacing w:after="0" w:line="240" w:lineRule="auto"/>
        <w:jc w:val="both"/>
        <w:rPr>
          <w:rFonts w:ascii="Arial" w:hAnsi="Arial" w:cs="Arial"/>
          <w:sz w:val="20"/>
          <w:szCs w:val="20"/>
          <w:lang w:eastAsia="it-IT"/>
        </w:rPr>
      </w:pPr>
    </w:p>
    <w:p w14:paraId="063B19AA" w14:textId="77777777" w:rsidR="005A5884" w:rsidRPr="005A5884" w:rsidRDefault="005A5884" w:rsidP="005A5884">
      <w:pPr>
        <w:autoSpaceDE w:val="0"/>
        <w:autoSpaceDN w:val="0"/>
        <w:adjustRightInd w:val="0"/>
        <w:spacing w:after="0" w:line="240" w:lineRule="auto"/>
        <w:jc w:val="both"/>
        <w:rPr>
          <w:rFonts w:ascii="Arial" w:hAnsi="Arial" w:cs="Arial"/>
          <w:sz w:val="20"/>
          <w:szCs w:val="20"/>
        </w:rPr>
      </w:pPr>
      <w:r w:rsidRPr="005A5884">
        <w:rPr>
          <w:rFonts w:ascii="Arial" w:hAnsi="Arial" w:cs="Arial"/>
          <w:sz w:val="20"/>
          <w:szCs w:val="20"/>
          <w:lang w:eastAsia="it-IT"/>
        </w:rPr>
        <w:t>In tali occasioni il Club organizzatore deve pertanto prevedere la copertura assicurativa dell’evento e dei partecipanti.</w:t>
      </w:r>
    </w:p>
    <w:p w14:paraId="450940D6" w14:textId="77777777" w:rsidR="005A5884" w:rsidRDefault="005A5884" w:rsidP="002D635B">
      <w:pPr>
        <w:spacing w:after="0" w:line="240" w:lineRule="auto"/>
        <w:jc w:val="both"/>
        <w:rPr>
          <w:rFonts w:ascii="Arial" w:hAnsi="Arial" w:cs="Arial"/>
          <w:b/>
          <w:szCs w:val="28"/>
          <w:u w:val="single"/>
        </w:rPr>
      </w:pPr>
    </w:p>
    <w:p w14:paraId="6F2FD569" w14:textId="77777777" w:rsidR="005A5884" w:rsidRDefault="005A5884" w:rsidP="002D635B">
      <w:pPr>
        <w:spacing w:after="0" w:line="240" w:lineRule="auto"/>
        <w:jc w:val="both"/>
        <w:rPr>
          <w:rFonts w:ascii="Arial" w:hAnsi="Arial" w:cs="Arial"/>
          <w:b/>
          <w:szCs w:val="28"/>
          <w:u w:val="single"/>
        </w:rPr>
      </w:pPr>
    </w:p>
    <w:p w14:paraId="7EA1D8D4" w14:textId="0F093480"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2FBCEF21" w14:textId="77777777" w:rsidR="002D635B" w:rsidRPr="002D635B" w:rsidRDefault="002D635B" w:rsidP="002D635B">
      <w:pPr>
        <w:spacing w:after="0" w:line="240" w:lineRule="auto"/>
        <w:jc w:val="both"/>
        <w:outlineLvl w:val="6"/>
        <w:rPr>
          <w:rFonts w:ascii="Arial" w:hAnsi="Arial" w:cs="Arial"/>
          <w:b/>
          <w:bCs/>
          <w:sz w:val="28"/>
          <w:szCs w:val="28"/>
        </w:rPr>
      </w:pPr>
    </w:p>
    <w:p w14:paraId="7E2E8B44" w14:textId="77777777"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210F2824" w14:textId="77777777" w:rsidR="00227BF7" w:rsidRDefault="00227BF7" w:rsidP="005A5884">
      <w:pPr>
        <w:jc w:val="both"/>
        <w:rPr>
          <w:rFonts w:ascii="Arial" w:hAnsi="Arial" w:cs="Arial"/>
          <w:b/>
          <w:u w:val="single"/>
        </w:rPr>
      </w:pPr>
    </w:p>
    <w:p w14:paraId="0D3681D1" w14:textId="22F4B6A2" w:rsidR="00234553" w:rsidRPr="005A5884" w:rsidRDefault="00234553" w:rsidP="005A5884">
      <w:pPr>
        <w:jc w:val="both"/>
        <w:rPr>
          <w:rFonts w:ascii="Arial" w:hAnsi="Arial" w:cs="Arial"/>
          <w:b/>
          <w:sz w:val="24"/>
          <w:szCs w:val="28"/>
          <w:u w:val="single"/>
        </w:rPr>
      </w:pPr>
      <w:r w:rsidRPr="0040008D">
        <w:rPr>
          <w:rFonts w:ascii="Arial" w:hAnsi="Arial" w:cs="Arial"/>
          <w:b/>
          <w:u w:val="single"/>
        </w:rPr>
        <w:lastRenderedPageBreak/>
        <w:t xml:space="preserve">RICHIESTA DI UN MINUTO DI RACCOGLIMENTO E/O PER GIOCARE CON IL LUTTO AL BRACCIO </w:t>
      </w:r>
    </w:p>
    <w:p w14:paraId="7CFC3A41" w14:textId="5040279D" w:rsidR="00041008" w:rsidRPr="00041008" w:rsidRDefault="00234553" w:rsidP="00041008">
      <w:pPr>
        <w:jc w:val="both"/>
        <w:rPr>
          <w:rFonts w:ascii="Arial" w:hAnsi="Arial" w:cs="Arial"/>
          <w:sz w:val="20"/>
          <w:szCs w:val="20"/>
        </w:rPr>
      </w:pPr>
      <w:r w:rsidRPr="0040008D">
        <w:rPr>
          <w:rFonts w:ascii="Arial" w:hAnsi="Arial" w:cs="Arial"/>
          <w:sz w:val="20"/>
          <w:szCs w:val="20"/>
        </w:rPr>
        <w:br/>
      </w:r>
      <w:r w:rsidR="00041008"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33"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6D179660" w14:textId="6379FDA3" w:rsidR="00895E3D" w:rsidRDefault="00895E3D"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134D77C7" w14:textId="77777777" w:rsidR="00025677" w:rsidRDefault="00025677"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7FE997AB" w14:textId="7E74BC18"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19B5C2A2" w14:textId="0DA0A1A3" w:rsidR="002C417D" w:rsidRPr="00E82D37" w:rsidRDefault="000D2EB9" w:rsidP="001E1D01">
      <w:pPr>
        <w:spacing w:after="0" w:line="240" w:lineRule="auto"/>
        <w:jc w:val="both"/>
        <w:rPr>
          <w:rFonts w:ascii="Arial" w:hAnsi="Arial" w:cs="Arial"/>
          <w:b/>
          <w:u w:val="single"/>
        </w:rPr>
      </w:pPr>
      <w:r>
        <w:rPr>
          <w:rFonts w:ascii="Arial" w:hAnsi="Arial" w:cs="Arial"/>
          <w:b/>
          <w:u w:val="single"/>
        </w:rPr>
        <w:br/>
      </w:r>
      <w:r w:rsidR="002C417D" w:rsidRPr="002C417D">
        <w:rPr>
          <w:rFonts w:ascii="Arial" w:hAnsi="Arial" w:cs="Arial"/>
          <w:b/>
          <w:u w:val="single"/>
        </w:rPr>
        <w:t>TARIFFE PER OMOLOGAZIONE DEI CAMPI DI CALCIO E DEGLI IMPIANTI</w:t>
      </w:r>
      <w:r w:rsidR="001E1D01">
        <w:rPr>
          <w:rFonts w:ascii="Arial" w:hAnsi="Arial" w:cs="Arial"/>
          <w:b/>
          <w:u w:val="single"/>
        </w:rPr>
        <w:t xml:space="preserve"> </w:t>
      </w:r>
      <w:r w:rsidR="002C417D" w:rsidRPr="002C417D">
        <w:rPr>
          <w:rFonts w:ascii="Arial" w:hAnsi="Arial" w:cs="Arial"/>
          <w:b/>
          <w:u w:val="single"/>
        </w:rPr>
        <w:t>D’ILLUMINAZIONE</w:t>
      </w:r>
    </w:p>
    <w:p w14:paraId="6CF88628" w14:textId="16D36D78" w:rsidR="002C417D" w:rsidRPr="0026541E" w:rsidRDefault="002C417D" w:rsidP="002C417D">
      <w:pPr>
        <w:widowControl w:val="0"/>
        <w:spacing w:after="0" w:line="240" w:lineRule="auto"/>
        <w:rPr>
          <w:rFonts w:ascii="Arial" w:hAnsi="Arial" w:cs="Arial"/>
          <w:sz w:val="20"/>
          <w:szCs w:val="20"/>
        </w:rPr>
      </w:pPr>
      <w:r w:rsidRPr="0043657E">
        <w:rPr>
          <w:rFonts w:ascii="Arial" w:hAnsi="Arial" w:cs="Arial"/>
          <w:sz w:val="20"/>
          <w:szCs w:val="20"/>
        </w:rPr>
        <w:br/>
      </w:r>
      <w:r w:rsidRPr="0026541E">
        <w:rPr>
          <w:rFonts w:ascii="Arial" w:hAnsi="Arial" w:cs="Arial"/>
          <w:sz w:val="20"/>
          <w:szCs w:val="20"/>
        </w:rPr>
        <w:t>Si indicano qui di seguito le tariffe per l’omologazione dei campi di calcio e degli impianti di illuminazione:</w:t>
      </w:r>
    </w:p>
    <w:p w14:paraId="26B83919" w14:textId="77777777" w:rsidR="00530651" w:rsidRPr="0026541E" w:rsidRDefault="00530651" w:rsidP="002C417D">
      <w:pPr>
        <w:widowControl w:val="0"/>
        <w:autoSpaceDE w:val="0"/>
        <w:autoSpaceDN w:val="0"/>
        <w:adjustRightInd w:val="0"/>
        <w:spacing w:after="0" w:line="240" w:lineRule="auto"/>
        <w:jc w:val="center"/>
        <w:rPr>
          <w:rFonts w:ascii="Arial" w:hAnsi="Arial" w:cs="Arial"/>
          <w:b/>
          <w:szCs w:val="24"/>
        </w:rPr>
      </w:pPr>
    </w:p>
    <w:p w14:paraId="153FAD69" w14:textId="65A5DA65"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t>Omologazione Campi di Calcio</w:t>
      </w:r>
    </w:p>
    <w:p w14:paraId="46EC58CE"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rPr>
      </w:pPr>
    </w:p>
    <w:p w14:paraId="7417B17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C014D1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68F78A9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7B8C29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4B10D1E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   150,00 </w:t>
      </w:r>
      <w:r w:rsidRPr="0026541E">
        <w:rPr>
          <w:rFonts w:ascii="Arial" w:hAnsi="Arial" w:cs="Arial"/>
          <w:sz w:val="16"/>
          <w:szCs w:val="16"/>
        </w:rPr>
        <w:tab/>
      </w:r>
      <w:r w:rsidRPr="0026541E">
        <w:rPr>
          <w:rFonts w:ascii="Arial" w:hAnsi="Arial" w:cs="Arial"/>
          <w:sz w:val="16"/>
          <w:szCs w:val="16"/>
        </w:rPr>
        <w:tab/>
        <w:t xml:space="preserve">                            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   250,00</w:t>
      </w:r>
    </w:p>
    <w:p w14:paraId="5F50C16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di un campo di calcio</w:t>
      </w:r>
    </w:p>
    <w:p w14:paraId="3818D2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con un solo sopralluogo</w:t>
      </w:r>
    </w:p>
    <w:p w14:paraId="2B40298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5786C9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68E79EA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successivo al primo,</w:t>
      </w:r>
    </w:p>
    <w:p w14:paraId="18BEF49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qualora necessitino</w:t>
      </w:r>
    </w:p>
    <w:p w14:paraId="1B9BF32B" w14:textId="54DE48C5"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più interventi</w:t>
      </w:r>
    </w:p>
    <w:p w14:paraId="48CC7B02"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6797D30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80,00                                                      Per ogni campo di calcio                                                      €   100,00</w:t>
      </w:r>
    </w:p>
    <w:p w14:paraId="468731B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4B8C387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5D5E088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7B7A668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7E26D6D1" w14:textId="77777777" w:rsidR="00625463" w:rsidRPr="0026541E" w:rsidRDefault="00625463" w:rsidP="002C417D">
      <w:pPr>
        <w:widowControl w:val="0"/>
        <w:autoSpaceDE w:val="0"/>
        <w:autoSpaceDN w:val="0"/>
        <w:adjustRightInd w:val="0"/>
        <w:spacing w:after="0" w:line="240" w:lineRule="auto"/>
        <w:jc w:val="center"/>
        <w:rPr>
          <w:rFonts w:ascii="Arial" w:hAnsi="Arial" w:cs="Arial"/>
          <w:b/>
          <w:szCs w:val="24"/>
        </w:rPr>
      </w:pPr>
    </w:p>
    <w:p w14:paraId="6D018DEB" w14:textId="77777777" w:rsidR="00F07E53" w:rsidRDefault="00F07E53" w:rsidP="002C417D">
      <w:pPr>
        <w:widowControl w:val="0"/>
        <w:autoSpaceDE w:val="0"/>
        <w:autoSpaceDN w:val="0"/>
        <w:adjustRightInd w:val="0"/>
        <w:spacing w:after="0" w:line="240" w:lineRule="auto"/>
        <w:jc w:val="center"/>
        <w:rPr>
          <w:rFonts w:ascii="Arial" w:hAnsi="Arial" w:cs="Arial"/>
          <w:b/>
          <w:szCs w:val="24"/>
        </w:rPr>
      </w:pPr>
    </w:p>
    <w:p w14:paraId="4EC02E27" w14:textId="0C106BBB"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t>Omologazione Impianto di Illuminazione</w:t>
      </w:r>
    </w:p>
    <w:p w14:paraId="3DB779EA"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szCs w:val="10"/>
        </w:rPr>
      </w:pPr>
    </w:p>
    <w:p w14:paraId="42CCE77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9D98C5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39E8B41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2F52178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7B5D2D7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150,00                                                         Ove sia sufficiente                                                            €    250,00</w:t>
      </w:r>
    </w:p>
    <w:p w14:paraId="40A735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un solo sopralluogo</w:t>
      </w:r>
    </w:p>
    <w:p w14:paraId="69B6C43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391675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1C37334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qualora</w:t>
      </w:r>
    </w:p>
    <w:p w14:paraId="0CB6F22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necessitino più interventi</w:t>
      </w:r>
    </w:p>
    <w:p w14:paraId="61738C7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8E09F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lastRenderedPageBreak/>
        <w:t xml:space="preserve">               €        80,00                                                    Per ogni campo di calcio                                                       €</w:t>
      </w:r>
      <w:r w:rsidRPr="0026541E">
        <w:rPr>
          <w:rFonts w:ascii="Arial" w:hAnsi="Arial" w:cs="Arial"/>
          <w:sz w:val="16"/>
          <w:szCs w:val="16"/>
          <w:lang w:val="en-US"/>
        </w:rPr>
        <w:t></w:t>
      </w:r>
      <w:r w:rsidRPr="0026541E">
        <w:rPr>
          <w:rFonts w:ascii="Arial" w:hAnsi="Arial" w:cs="Arial"/>
          <w:sz w:val="16"/>
          <w:szCs w:val="16"/>
        </w:rPr>
        <w:t>100,00</w:t>
      </w:r>
    </w:p>
    <w:p w14:paraId="4C4380A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54AC78D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77A3A91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5C9AB5E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4E1E4349" w14:textId="77777777" w:rsidR="00B359AB" w:rsidRPr="0026541E" w:rsidRDefault="00B359AB" w:rsidP="002C417D">
      <w:pPr>
        <w:widowControl w:val="0"/>
        <w:autoSpaceDE w:val="0"/>
        <w:autoSpaceDN w:val="0"/>
        <w:adjustRightInd w:val="0"/>
        <w:spacing w:after="0" w:line="240" w:lineRule="auto"/>
        <w:jc w:val="both"/>
        <w:rPr>
          <w:rFonts w:ascii="Arial" w:hAnsi="Arial" w:cs="Arial"/>
          <w:sz w:val="20"/>
          <w:szCs w:val="20"/>
        </w:rPr>
      </w:pPr>
    </w:p>
    <w:p w14:paraId="11C365FD" w14:textId="2AD144BF" w:rsidR="002C417D" w:rsidRPr="0026541E" w:rsidRDefault="002C417D" w:rsidP="002C417D">
      <w:pPr>
        <w:widowControl w:val="0"/>
        <w:autoSpaceDE w:val="0"/>
        <w:autoSpaceDN w:val="0"/>
        <w:adjustRightInd w:val="0"/>
        <w:spacing w:after="0" w:line="240" w:lineRule="auto"/>
        <w:jc w:val="both"/>
        <w:rPr>
          <w:rFonts w:ascii="Arial" w:hAnsi="Arial" w:cs="Arial"/>
          <w:sz w:val="20"/>
          <w:szCs w:val="20"/>
        </w:rPr>
      </w:pPr>
      <w:r w:rsidRPr="0026541E">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26541E">
        <w:rPr>
          <w:rFonts w:ascii="Arial" w:hAnsi="Arial" w:cs="Arial"/>
          <w:sz w:val="20"/>
          <w:szCs w:val="20"/>
          <w:u w:val="single"/>
        </w:rPr>
        <w:t>di importo pari alla tipologia dell’intervento richiesto</w:t>
      </w:r>
      <w:r w:rsidRPr="0026541E">
        <w:rPr>
          <w:rFonts w:ascii="Arial" w:hAnsi="Arial" w:cs="Arial"/>
          <w:sz w:val="20"/>
          <w:szCs w:val="20"/>
        </w:rPr>
        <w:t xml:space="preserve"> -  già emesso in favore di:</w:t>
      </w:r>
    </w:p>
    <w:p w14:paraId="39471B18" w14:textId="77777777" w:rsidR="00EF392B" w:rsidRPr="0026541E" w:rsidRDefault="00EF392B" w:rsidP="002C417D">
      <w:pPr>
        <w:widowControl w:val="0"/>
        <w:autoSpaceDE w:val="0"/>
        <w:autoSpaceDN w:val="0"/>
        <w:adjustRightInd w:val="0"/>
        <w:spacing w:after="0" w:line="240" w:lineRule="auto"/>
        <w:jc w:val="both"/>
        <w:rPr>
          <w:rFonts w:ascii="Arial" w:hAnsi="Arial" w:cs="Arial"/>
          <w:sz w:val="20"/>
          <w:szCs w:val="20"/>
        </w:rPr>
      </w:pPr>
    </w:p>
    <w:p w14:paraId="0F57B72C" w14:textId="16F969B4" w:rsidR="002C417D" w:rsidRPr="0026541E" w:rsidRDefault="002C417D" w:rsidP="002C417D">
      <w:pPr>
        <w:widowControl w:val="0"/>
        <w:spacing w:after="0" w:line="240" w:lineRule="auto"/>
        <w:jc w:val="both"/>
        <w:rPr>
          <w:rFonts w:ascii="Arial" w:hAnsi="Arial" w:cs="Arial"/>
          <w:sz w:val="20"/>
          <w:szCs w:val="20"/>
        </w:rPr>
      </w:pPr>
      <w:r w:rsidRPr="0026541E">
        <w:rPr>
          <w:rFonts w:ascii="Arial" w:hAnsi="Arial" w:cs="Arial"/>
          <w:b/>
          <w:sz w:val="20"/>
          <w:szCs w:val="20"/>
          <w:u w:val="single"/>
        </w:rPr>
        <w:t xml:space="preserve">F.I.G.C. </w:t>
      </w:r>
      <w:r w:rsidRPr="0026541E">
        <w:rPr>
          <w:rFonts w:ascii="Arial" w:hAnsi="Arial" w:cs="Arial"/>
          <w:b/>
          <w:bCs/>
          <w:sz w:val="20"/>
          <w:szCs w:val="20"/>
          <w:u w:val="single"/>
        </w:rPr>
        <w:t xml:space="preserve">LEGA NAZIONALE DILETTANTI </w:t>
      </w:r>
      <w:r w:rsidRPr="0026541E">
        <w:rPr>
          <w:rFonts w:ascii="Arial" w:hAnsi="Arial" w:cs="Arial"/>
          <w:bCs/>
          <w:sz w:val="20"/>
          <w:szCs w:val="20"/>
        </w:rPr>
        <w:t xml:space="preserve">– </w:t>
      </w:r>
      <w:r w:rsidRPr="0026541E">
        <w:rPr>
          <w:rFonts w:ascii="Arial" w:hAnsi="Arial" w:cs="Arial"/>
          <w:sz w:val="20"/>
          <w:szCs w:val="20"/>
        </w:rPr>
        <w:t>Via Orazio Siino S.n.c. – 90010 Ficarazzi/PA  -</w:t>
      </w:r>
    </w:p>
    <w:p w14:paraId="7958EE43" w14:textId="63B9724E" w:rsidR="000C7014" w:rsidRPr="0026541E" w:rsidRDefault="000C7014" w:rsidP="002C417D">
      <w:pPr>
        <w:widowControl w:val="0"/>
        <w:spacing w:after="0" w:line="240" w:lineRule="auto"/>
        <w:jc w:val="both"/>
        <w:rPr>
          <w:rFonts w:ascii="Arial" w:hAnsi="Arial" w:cs="Arial"/>
          <w:sz w:val="20"/>
          <w:szCs w:val="20"/>
        </w:rPr>
      </w:pPr>
    </w:p>
    <w:p w14:paraId="3E257434" w14:textId="77777777" w:rsidR="000A7D3E" w:rsidRPr="0026541E" w:rsidRDefault="000A7D3E" w:rsidP="002C417D">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43657E" w:rsidRPr="0026541E" w14:paraId="28C8C5AC" w14:textId="77777777" w:rsidTr="00CC0D77">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331ADE23" w14:textId="77777777" w:rsidR="002C417D" w:rsidRPr="0026541E" w:rsidRDefault="002C417D" w:rsidP="002C417D">
            <w:pPr>
              <w:widowControl w:val="0"/>
              <w:spacing w:after="0" w:line="240" w:lineRule="auto"/>
              <w:jc w:val="center"/>
              <w:rPr>
                <w:rFonts w:ascii="Arial" w:hAnsi="Arial" w:cs="Arial"/>
                <w:b/>
                <w:bCs/>
                <w:sz w:val="20"/>
                <w:szCs w:val="20"/>
                <w:lang w:val="en-US"/>
              </w:rPr>
            </w:pPr>
            <w:r w:rsidRPr="0026541E">
              <w:rPr>
                <w:rFonts w:ascii="Arial" w:hAnsi="Arial" w:cs="Arial"/>
                <w:b/>
                <w:bCs/>
                <w:sz w:val="20"/>
                <w:szCs w:val="20"/>
                <w:lang w:val="en-US"/>
              </w:rPr>
              <w:t>Coordinate Bancarie / IBAN</w:t>
            </w:r>
          </w:p>
        </w:tc>
      </w:tr>
      <w:tr w:rsidR="0043657E" w:rsidRPr="0026541E" w14:paraId="08531D08" w14:textId="77777777" w:rsidTr="00CC0D77">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95432F9"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6E344B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6753A7A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0F52EEC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7B9E5A7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0500BCA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n. conto corrente</w:t>
            </w:r>
          </w:p>
        </w:tc>
      </w:tr>
      <w:tr w:rsidR="0043657E" w:rsidRPr="0026541E" w14:paraId="3099149A" w14:textId="77777777" w:rsidTr="00CC0D77">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778D69C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071F3D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54995518"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1962592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6D03FCEB"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4D0AC0F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000300644037</w:t>
            </w:r>
          </w:p>
        </w:tc>
      </w:tr>
    </w:tbl>
    <w:p w14:paraId="3DF9E654" w14:textId="35C84EB3" w:rsidR="002F7DE9" w:rsidRPr="002F7DE9" w:rsidRDefault="002C417D" w:rsidP="002F7DE9">
      <w:pPr>
        <w:widowControl w:val="0"/>
        <w:spacing w:after="0" w:line="360" w:lineRule="atLeast"/>
        <w:ind w:left="567" w:right="1134"/>
        <w:jc w:val="both"/>
        <w:rPr>
          <w:rFonts w:ascii="Arial" w:hAnsi="Arial" w:cs="Arial"/>
          <w:sz w:val="20"/>
          <w:szCs w:val="20"/>
          <w:u w:val="single"/>
        </w:rPr>
      </w:pPr>
      <w:r w:rsidRPr="0026541E">
        <w:rPr>
          <w:rFonts w:ascii="Arial" w:hAnsi="Arial" w:cs="Arial"/>
          <w:sz w:val="20"/>
          <w:szCs w:val="20"/>
          <w:u w:val="single"/>
        </w:rPr>
        <w:t>Presso Banca UniCredit  Agenzia di VILLABATE (221165)</w:t>
      </w:r>
    </w:p>
    <w:p w14:paraId="7C29B8A8" w14:textId="77777777" w:rsidR="002F7DE9" w:rsidRDefault="002F7DE9" w:rsidP="00C61DA3">
      <w:pPr>
        <w:spacing w:after="0"/>
        <w:rPr>
          <w:rFonts w:ascii="Arial" w:hAnsi="Arial" w:cs="Arial"/>
          <w:b/>
          <w:bCs/>
          <w:szCs w:val="18"/>
          <w:u w:val="single"/>
        </w:rPr>
      </w:pPr>
    </w:p>
    <w:p w14:paraId="05E2D74E" w14:textId="607FE9C4" w:rsidR="00C61DA3" w:rsidRPr="00C61DA3" w:rsidRDefault="002F7DE9" w:rsidP="00C61DA3">
      <w:pPr>
        <w:spacing w:after="0"/>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75EE19C3" w14:textId="77777777" w:rsidR="00C541A5" w:rsidRDefault="00C541A5" w:rsidP="00E63C4F">
      <w:pPr>
        <w:spacing w:after="0"/>
        <w:jc w:val="both"/>
        <w:rPr>
          <w:rFonts w:ascii="Arial" w:hAnsi="Arial" w:cs="Arial"/>
          <w:b/>
          <w:szCs w:val="24"/>
          <w:u w:val="single"/>
        </w:rPr>
      </w:pPr>
    </w:p>
    <w:p w14:paraId="028865D5" w14:textId="61331A0D"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34"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35"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1B2D4443" w14:textId="77777777" w:rsidR="00D800FE" w:rsidRDefault="00D800FE" w:rsidP="00E63C4F">
      <w:pPr>
        <w:jc w:val="both"/>
        <w:rPr>
          <w:rFonts w:ascii="Arial" w:hAnsi="Arial" w:cs="Arial"/>
          <w:b/>
          <w:szCs w:val="24"/>
          <w:u w:val="single"/>
        </w:rPr>
      </w:pPr>
    </w:p>
    <w:p w14:paraId="1E59F1C2" w14:textId="77777777" w:rsidR="00227BF7" w:rsidRDefault="00227BF7" w:rsidP="00E63C4F">
      <w:pPr>
        <w:jc w:val="both"/>
        <w:rPr>
          <w:rFonts w:ascii="Arial" w:hAnsi="Arial" w:cs="Arial"/>
          <w:b/>
          <w:szCs w:val="24"/>
          <w:u w:val="single"/>
        </w:rPr>
      </w:pPr>
    </w:p>
    <w:p w14:paraId="3B827A22" w14:textId="77777777" w:rsidR="00227BF7" w:rsidRDefault="00227BF7" w:rsidP="00E63C4F">
      <w:pPr>
        <w:jc w:val="both"/>
        <w:rPr>
          <w:rFonts w:ascii="Arial" w:hAnsi="Arial" w:cs="Arial"/>
          <w:b/>
          <w:szCs w:val="24"/>
          <w:u w:val="single"/>
        </w:rPr>
      </w:pPr>
    </w:p>
    <w:p w14:paraId="259349D2" w14:textId="7B9C7005" w:rsidR="00E63C4F" w:rsidRPr="00A04696" w:rsidRDefault="00E63C4F" w:rsidP="00E63C4F">
      <w:pPr>
        <w:jc w:val="both"/>
        <w:rPr>
          <w:rFonts w:ascii="Arial" w:hAnsi="Arial" w:cs="Arial"/>
          <w:b/>
          <w:szCs w:val="24"/>
          <w:u w:val="single"/>
        </w:rPr>
      </w:pPr>
      <w:r w:rsidRPr="00A04696">
        <w:rPr>
          <w:rFonts w:ascii="Arial" w:hAnsi="Arial" w:cs="Arial"/>
          <w:b/>
          <w:szCs w:val="24"/>
          <w:u w:val="single"/>
        </w:rPr>
        <w:lastRenderedPageBreak/>
        <w:t>CIRCOLARI E COMUNICATI UFFICIALI L.N.D./F.I.G.C.</w:t>
      </w:r>
    </w:p>
    <w:p w14:paraId="44015DB3" w14:textId="77777777" w:rsidR="006325AD" w:rsidRDefault="00E63C4F" w:rsidP="00F05658">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36" w:history="1">
        <w:r w:rsidRPr="00A04696">
          <w:rPr>
            <w:rStyle w:val="Collegamentoipertestuale"/>
            <w:rFonts w:ascii="Arial" w:hAnsi="Arial" w:cs="Arial"/>
            <w:sz w:val="20"/>
          </w:rPr>
          <w:t>www.lnd.it</w:t>
        </w:r>
      </w:hyperlink>
      <w:r w:rsidR="006325AD">
        <w:rPr>
          <w:rFonts w:ascii="Arial" w:hAnsi="Arial" w:cs="Arial"/>
          <w:sz w:val="20"/>
        </w:rPr>
        <w:br/>
      </w:r>
    </w:p>
    <w:p w14:paraId="3EB66EA4" w14:textId="2D345FCB" w:rsidR="00E63C4F" w:rsidRPr="006325AD" w:rsidRDefault="00E63C4F" w:rsidP="00E63C4F">
      <w:pPr>
        <w:jc w:val="both"/>
        <w:rPr>
          <w:rFonts w:ascii="Arial" w:hAnsi="Arial" w:cs="Arial"/>
          <w:sz w:val="20"/>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116675A6" w:rsidR="00916A2F" w:rsidRDefault="002A3E38" w:rsidP="00004907">
      <w:pPr>
        <w:autoSpaceDE w:val="0"/>
        <w:autoSpaceDN w:val="0"/>
        <w:adjustRightInd w:val="0"/>
        <w:spacing w:after="0" w:line="240" w:lineRule="auto"/>
        <w:jc w:val="both"/>
        <w:rPr>
          <w:rFonts w:ascii="Arial" w:hAnsi="Arial" w:cs="Arial"/>
          <w:b/>
          <w:szCs w:val="28"/>
          <w:u w:val="single"/>
        </w:rPr>
      </w:pPr>
      <w:r>
        <w:rPr>
          <w:rFonts w:ascii="Arial" w:hAnsi="Arial" w:cs="Arial"/>
          <w:b/>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37"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38"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39"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0"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1"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2"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3"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4"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5"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46"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47"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8" w:history="1">
        <w:r w:rsidRPr="00916A2F">
          <w:rPr>
            <w:rFonts w:ascii="Arial" w:hAnsi="Arial" w:cs="Arial"/>
            <w:sz w:val="20"/>
            <w:szCs w:val="20"/>
            <w:u w:val="single"/>
          </w:rPr>
          <w:t>sicilia.femminileagonistica@lnd.it</w:t>
        </w:r>
      </w:hyperlink>
    </w:p>
    <w:p w14:paraId="72E09EA0" w14:textId="77777777" w:rsidR="00112912" w:rsidRDefault="00112912" w:rsidP="00916A2F">
      <w:pPr>
        <w:widowControl w:val="0"/>
        <w:spacing w:after="0" w:line="240" w:lineRule="auto"/>
        <w:ind w:right="-941" w:firstLine="1"/>
        <w:jc w:val="center"/>
        <w:rPr>
          <w:rFonts w:ascii="Arial" w:hAnsi="Arial" w:cs="Arial"/>
          <w:b/>
          <w:sz w:val="20"/>
          <w:szCs w:val="20"/>
        </w:rPr>
      </w:pPr>
    </w:p>
    <w:p w14:paraId="24A41AF3" w14:textId="676D9B03"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lastRenderedPageBreak/>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49"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50"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51"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3"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69DE4B83" w14:textId="77777777" w:rsidR="00ED1E67" w:rsidRDefault="00ED1E67" w:rsidP="00406955">
      <w:pPr>
        <w:widowControl w:val="0"/>
        <w:spacing w:after="0" w:line="240" w:lineRule="auto"/>
        <w:ind w:right="-941"/>
        <w:rPr>
          <w:rFonts w:ascii="Arial" w:hAnsi="Arial" w:cs="Arial"/>
          <w:b/>
          <w:sz w:val="20"/>
          <w:szCs w:val="20"/>
        </w:rPr>
      </w:pPr>
    </w:p>
    <w:p w14:paraId="400BF4D5" w14:textId="77777777" w:rsidR="00A03C1A" w:rsidRDefault="00A03C1A" w:rsidP="00916A2F">
      <w:pPr>
        <w:widowControl w:val="0"/>
        <w:spacing w:after="0" w:line="240" w:lineRule="auto"/>
        <w:ind w:right="-941" w:firstLine="1"/>
        <w:jc w:val="center"/>
        <w:rPr>
          <w:rFonts w:ascii="Arial" w:hAnsi="Arial" w:cs="Arial"/>
          <w:b/>
          <w:sz w:val="20"/>
          <w:szCs w:val="20"/>
        </w:rPr>
      </w:pPr>
    </w:p>
    <w:p w14:paraId="7B9965C5" w14:textId="6837CEF8"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5"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58"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59"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60"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62"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44AD4E4A" w14:textId="5FD65359"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64"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489180F0"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65" w:history="1">
        <w:r w:rsidRPr="00916A2F">
          <w:rPr>
            <w:rFonts w:ascii="Arial" w:hAnsi="Arial" w:cs="Arial"/>
            <w:sz w:val="20"/>
            <w:szCs w:val="20"/>
            <w:u w:val="single"/>
          </w:rPr>
          <w:t>settoreimpiantisicilia@lnd.it</w:t>
        </w:r>
      </w:hyperlink>
    </w:p>
    <w:p w14:paraId="6689E8B0" w14:textId="1794502F" w:rsidR="00F07E53" w:rsidRPr="00214B18" w:rsidRDefault="00916A2F" w:rsidP="00227BF7">
      <w:pPr>
        <w:widowControl w:val="0"/>
        <w:spacing w:after="0" w:line="240" w:lineRule="auto"/>
        <w:ind w:left="1440" w:right="-941"/>
        <w:rPr>
          <w:rFonts w:ascii="Arial" w:hAnsi="Arial" w:cs="Arial"/>
          <w:color w:val="0000FF"/>
          <w:sz w:val="20"/>
          <w:szCs w:val="20"/>
          <w:u w:val="single"/>
        </w:rPr>
      </w:pPr>
      <w:r w:rsidRPr="00916A2F">
        <w:rPr>
          <w:rFonts w:ascii="Arial" w:hAnsi="Arial" w:cs="Arial"/>
          <w:sz w:val="20"/>
          <w:szCs w:val="20"/>
        </w:rPr>
        <w:t xml:space="preserve">PEC: : </w:t>
      </w:r>
      <w:hyperlink r:id="rId66" w:history="1">
        <w:r w:rsidR="00395E54" w:rsidRPr="002C4377">
          <w:rPr>
            <w:rStyle w:val="Collegamentoipertestuale"/>
            <w:rFonts w:ascii="Arial" w:hAnsi="Arial" w:cs="Arial"/>
            <w:sz w:val="20"/>
            <w:szCs w:val="20"/>
          </w:rPr>
          <w:t>settoreimpianti@lndsicilia.legalmail.it</w:t>
        </w:r>
      </w:hyperlink>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6" w:name="Delegazione"/>
            <w:bookmarkEnd w:id="6"/>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p>
    <w:p w14:paraId="1C020BA9" w14:textId="77777777" w:rsidR="006367AE" w:rsidRPr="004D014C" w:rsidRDefault="006367AE" w:rsidP="004E3756">
      <w:pPr>
        <w:spacing w:after="0" w:line="240" w:lineRule="auto"/>
        <w:jc w:val="both"/>
        <w:rPr>
          <w:rFonts w:ascii="Arial" w:hAnsi="Arial" w:cs="Arial"/>
          <w:sz w:val="20"/>
          <w:szCs w:val="18"/>
        </w:rPr>
      </w:pPr>
    </w:p>
    <w:p w14:paraId="24874D8E" w14:textId="6AC057BE" w:rsidR="00004907" w:rsidRDefault="00004907" w:rsidP="004E3756">
      <w:pPr>
        <w:spacing w:after="0" w:line="240" w:lineRule="auto"/>
        <w:jc w:val="both"/>
        <w:rPr>
          <w:rFonts w:ascii="Arial" w:hAnsi="Arial" w:cs="Arial"/>
          <w:b/>
          <w:bCs/>
          <w:szCs w:val="20"/>
          <w:u w:val="single"/>
        </w:rPr>
      </w:pPr>
      <w:r>
        <w:rPr>
          <w:rFonts w:ascii="Arial" w:hAnsi="Arial" w:cs="Arial"/>
          <w:b/>
          <w:bCs/>
          <w:szCs w:val="20"/>
          <w:u w:val="single"/>
        </w:rPr>
        <w:t>2° EDIZIONE “FESTA DEL CALCIO TRAPANESE”</w:t>
      </w:r>
    </w:p>
    <w:p w14:paraId="5A44F349" w14:textId="77777777" w:rsidR="00004907" w:rsidRDefault="00004907" w:rsidP="004E3756">
      <w:pPr>
        <w:spacing w:after="0" w:line="240" w:lineRule="auto"/>
        <w:jc w:val="both"/>
        <w:rPr>
          <w:rFonts w:ascii="Arial" w:hAnsi="Arial" w:cs="Arial"/>
          <w:b/>
          <w:bCs/>
          <w:szCs w:val="20"/>
          <w:u w:val="single"/>
        </w:rPr>
      </w:pPr>
    </w:p>
    <w:p w14:paraId="11A06CF0" w14:textId="3944AABC" w:rsidR="00004907" w:rsidRPr="00004907" w:rsidRDefault="00004907" w:rsidP="00004907">
      <w:pPr>
        <w:jc w:val="both"/>
        <w:rPr>
          <w:rFonts w:ascii="Arial" w:eastAsia="Times New Roman" w:hAnsi="Arial" w:cs="Arial"/>
          <w:sz w:val="20"/>
          <w:szCs w:val="20"/>
          <w:lang w:eastAsia="it-IT"/>
        </w:rPr>
      </w:pPr>
      <w:r w:rsidRPr="00EB154E">
        <w:rPr>
          <w:rFonts w:ascii="Arial" w:hAnsi="Arial" w:cs="Arial"/>
          <w:b/>
          <w:bCs/>
          <w:sz w:val="24"/>
          <w:szCs w:val="24"/>
          <w:u w:val="single"/>
        </w:rPr>
        <w:t>Venerdì 19 Luglio alle ore 18.00</w:t>
      </w:r>
      <w:r w:rsidRPr="00EB154E">
        <w:rPr>
          <w:rFonts w:ascii="Arial" w:hAnsi="Arial" w:cs="Arial"/>
        </w:rPr>
        <w:t xml:space="preserve"> presso la sala conferenze del Circolo della Gioventù di Castelvetrano in Via Garibaldi 7, avrà luogo la manifestazione in epigrafe. </w:t>
      </w:r>
      <w:r w:rsidRPr="00EB154E">
        <w:rPr>
          <w:rFonts w:ascii="Arial" w:eastAsia="Times New Roman" w:hAnsi="Arial" w:cs="Arial"/>
          <w:lang w:eastAsia="it-IT"/>
        </w:rPr>
        <w:t xml:space="preserve">Sarà un pomeriggio di festa all’insegna dell’intrattenimento e che sarà concluso dalle riflessioni del Presidente Regionale Dott. Sandro Morgana. </w:t>
      </w:r>
      <w:r w:rsidRPr="00004907">
        <w:rPr>
          <w:rFonts w:ascii="Arial" w:eastAsia="Times New Roman" w:hAnsi="Arial" w:cs="Arial"/>
          <w:lang w:eastAsia="it-IT"/>
        </w:rPr>
        <w:t>L’incontro, che vedrà protagoniste le squadre vincitrici dei campionati provinciali di calcio a 11 e a 5 maschili e femminili fino a quelli giovanili della s.s. 2023/24 che nell’occasione verranno premiate con la consegna di coppe e targhe, si avvarrà della partecipazione per un saluto istituzionale del muovo sindaco della Città di Castelvetrano Avv. Giovanni Lentini e dell’Assessore allo Sport Dott.ssa Rosalia Ventimiglia.</w:t>
      </w:r>
      <w:r w:rsidRPr="00EB154E">
        <w:rPr>
          <w:rFonts w:ascii="Arial" w:eastAsia="Times New Roman" w:hAnsi="Arial" w:cs="Arial"/>
          <w:lang w:eastAsia="it-IT"/>
        </w:rPr>
        <w:t xml:space="preserve"> L’evento sarà moderato dal giornalista Alessandro Quarrato, addetto stampa della Delegazione Provinciale di Trapani.</w:t>
      </w:r>
    </w:p>
    <w:p w14:paraId="08B7C4BA" w14:textId="77777777" w:rsidR="00004907" w:rsidRDefault="00004907" w:rsidP="004E3756">
      <w:pPr>
        <w:spacing w:after="0" w:line="240" w:lineRule="auto"/>
        <w:jc w:val="both"/>
        <w:rPr>
          <w:rFonts w:ascii="Arial" w:hAnsi="Arial" w:cs="Arial"/>
          <w:b/>
          <w:bCs/>
          <w:szCs w:val="20"/>
          <w:u w:val="single"/>
        </w:rPr>
      </w:pPr>
    </w:p>
    <w:p w14:paraId="4DE341B6" w14:textId="43C73D59" w:rsidR="00C7680F" w:rsidRDefault="00C7680F" w:rsidP="00025677">
      <w:pPr>
        <w:spacing w:after="0" w:line="240" w:lineRule="auto"/>
        <w:jc w:val="both"/>
        <w:rPr>
          <w:rFonts w:ascii="Arial" w:hAnsi="Arial" w:cs="Arial"/>
          <w:b/>
          <w:u w:val="single"/>
        </w:rPr>
      </w:pPr>
      <w:r>
        <w:rPr>
          <w:rFonts w:ascii="Arial" w:hAnsi="Arial" w:cs="Arial"/>
          <w:b/>
          <w:u w:val="single"/>
        </w:rPr>
        <w:t>CHIUSURA ESTIVA UFFICI DELEGAZIONE PROVINCIALE</w:t>
      </w:r>
    </w:p>
    <w:p w14:paraId="28BEA3B4" w14:textId="77777777" w:rsidR="00C7680F" w:rsidRDefault="00C7680F" w:rsidP="00025677">
      <w:pPr>
        <w:spacing w:after="0" w:line="240" w:lineRule="auto"/>
        <w:jc w:val="both"/>
        <w:rPr>
          <w:rFonts w:ascii="Arial" w:hAnsi="Arial" w:cs="Arial"/>
          <w:b/>
          <w:u w:val="single"/>
        </w:rPr>
      </w:pPr>
    </w:p>
    <w:p w14:paraId="362A218D" w14:textId="4524CDC5" w:rsidR="00C7680F" w:rsidRPr="00E25C46" w:rsidRDefault="00E25C46" w:rsidP="00025677">
      <w:pPr>
        <w:spacing w:after="0" w:line="240" w:lineRule="auto"/>
        <w:jc w:val="both"/>
        <w:rPr>
          <w:rFonts w:ascii="Arial" w:hAnsi="Arial" w:cs="Arial"/>
          <w:b/>
          <w:color w:val="FF0000"/>
          <w:sz w:val="18"/>
          <w:szCs w:val="18"/>
          <w:u w:val="single"/>
        </w:rPr>
      </w:pPr>
      <w:r w:rsidRPr="00E25C46">
        <w:rPr>
          <w:rFonts w:ascii="Arial" w:hAnsi="Arial" w:cs="Arial"/>
          <w:b/>
          <w:color w:val="FF0000"/>
          <w:sz w:val="20"/>
          <w:szCs w:val="20"/>
          <w:u w:val="single"/>
        </w:rPr>
        <w:t>SI COMUNICA CHE DAL 15 AL 29 LUGLIO GLI UFFICI DI QUESTA DELEGAZIONE PROVINCIALE RIMARRANNO CHIUSI.</w:t>
      </w:r>
    </w:p>
    <w:p w14:paraId="5E33AD5C" w14:textId="77777777" w:rsidR="00C7680F" w:rsidRDefault="00C7680F" w:rsidP="00025677">
      <w:pPr>
        <w:spacing w:after="0" w:line="240" w:lineRule="auto"/>
        <w:jc w:val="both"/>
        <w:rPr>
          <w:rFonts w:ascii="Arial" w:hAnsi="Arial" w:cs="Arial"/>
          <w:b/>
          <w:u w:val="single"/>
        </w:rPr>
      </w:pPr>
    </w:p>
    <w:p w14:paraId="53F85DAA" w14:textId="67C9C8CB" w:rsidR="00647F5B" w:rsidRPr="00025677" w:rsidRDefault="00C7680F" w:rsidP="00025677">
      <w:pPr>
        <w:spacing w:after="0" w:line="240" w:lineRule="auto"/>
        <w:jc w:val="both"/>
        <w:rPr>
          <w:rFonts w:ascii="Arial" w:hAnsi="Arial" w:cs="Arial"/>
          <w:bCs/>
          <w:sz w:val="20"/>
          <w:szCs w:val="18"/>
        </w:rPr>
      </w:pPr>
      <w:r>
        <w:rPr>
          <w:rFonts w:ascii="Arial" w:hAnsi="Arial" w:cs="Arial"/>
          <w:b/>
          <w:u w:val="single"/>
        </w:rPr>
        <w:br/>
      </w:r>
      <w:r w:rsidR="00647F5B">
        <w:rPr>
          <w:rFonts w:ascii="Arial" w:hAnsi="Arial" w:cs="Arial"/>
          <w:b/>
          <w:u w:val="single"/>
        </w:rPr>
        <w:t>RICHIESTE OMOLOGAZIONI CAMPO DA GIOCO</w:t>
      </w:r>
    </w:p>
    <w:p w14:paraId="7661D293" w14:textId="2B61E732" w:rsidR="00773D86" w:rsidRPr="0026541E" w:rsidRDefault="00647F5B" w:rsidP="00773D86">
      <w:pPr>
        <w:widowControl w:val="0"/>
        <w:spacing w:after="0"/>
        <w:jc w:val="both"/>
        <w:rPr>
          <w:rStyle w:val="Collegamentoipertestuale"/>
          <w:rFonts w:ascii="Arial" w:hAnsi="Arial" w:cs="Arial"/>
          <w:b/>
          <w:bCs/>
          <w:sz w:val="20"/>
          <w:szCs w:val="20"/>
        </w:rPr>
      </w:pPr>
      <w:r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Pr="0026541E">
        <w:rPr>
          <w:rFonts w:ascii="Arial" w:hAnsi="Arial" w:cs="Arial"/>
          <w:b/>
          <w:bCs/>
          <w:sz w:val="20"/>
          <w:szCs w:val="20"/>
        </w:rPr>
        <w:t>OBBLIGATORIAMENTE</w:t>
      </w:r>
      <w:r w:rsidRPr="0026541E">
        <w:rPr>
          <w:rFonts w:ascii="Arial" w:hAnsi="Arial" w:cs="Arial"/>
          <w:sz w:val="20"/>
          <w:szCs w:val="20"/>
        </w:rPr>
        <w:t xml:space="preserve"> essere inviata preventivamente all’indirizzo e-mail della Delegazione: </w:t>
      </w:r>
      <w:hyperlink r:id="rId67"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12541E10" w:rsidR="000B4BF4" w:rsidRPr="00C34DDF" w:rsidRDefault="005A76D5"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5AE4EE36"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2FF6DBB4" w:rsidR="005F2914" w:rsidRPr="00DA6274" w:rsidRDefault="005F2914" w:rsidP="00A43A07">
      <w:pPr>
        <w:pStyle w:val="Default"/>
        <w:jc w:val="both"/>
        <w:rPr>
          <w:rFonts w:ascii="Arial" w:hAnsi="Arial" w:cs="Arial"/>
          <w:b/>
          <w:sz w:val="22"/>
          <w:szCs w:val="20"/>
          <w:u w:val="single"/>
        </w:rPr>
      </w:pPr>
      <w:r w:rsidRPr="00A43A07">
        <w:rPr>
          <w:rFonts w:ascii="Arial" w:hAnsi="Arial" w:cs="Arial"/>
          <w:b/>
          <w:sz w:val="22"/>
          <w:szCs w:val="20"/>
          <w:u w:val="single"/>
        </w:rPr>
        <w:lastRenderedPageBreak/>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7E48F357" w14:textId="77777777" w:rsidR="00A301AB" w:rsidRDefault="00A301AB" w:rsidP="005F2914">
      <w:pPr>
        <w:spacing w:line="240" w:lineRule="auto"/>
        <w:jc w:val="both"/>
        <w:rPr>
          <w:rFonts w:ascii="Arial" w:hAnsi="Arial" w:cs="Arial"/>
          <w:b/>
          <w:szCs w:val="20"/>
          <w:u w:val="single"/>
        </w:rPr>
      </w:pPr>
    </w:p>
    <w:p w14:paraId="70C5410E" w14:textId="3D1A7F86"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26404A04" w14:textId="0CA17E08" w:rsidR="00F2201E" w:rsidRPr="00F61890" w:rsidRDefault="005F2914" w:rsidP="00F61890">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1A86221E" w14:textId="77777777" w:rsidR="002213A7" w:rsidRDefault="002213A7"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354B1AE5" w14:textId="77777777" w:rsidR="002213A7" w:rsidRDefault="002213A7"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2954E941" w14:textId="77777777" w:rsidR="002213A7" w:rsidRDefault="002213A7"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52212F1F" w14:textId="77777777" w:rsidR="00112912" w:rsidRDefault="00112912" w:rsidP="00BF5B9B">
      <w:pPr>
        <w:spacing w:after="0" w:line="240" w:lineRule="auto"/>
        <w:jc w:val="center"/>
        <w:outlineLvl w:val="0"/>
        <w:rPr>
          <w:rFonts w:ascii="Arial" w:eastAsia="Arial" w:hAnsi="Arial" w:cs="Arial"/>
          <w:b/>
          <w:sz w:val="36"/>
          <w:szCs w:val="36"/>
          <w:lang w:eastAsia="it-IT"/>
        </w:rPr>
      </w:pPr>
    </w:p>
    <w:p w14:paraId="16C47896" w14:textId="77777777" w:rsidR="00112912" w:rsidRDefault="00112912" w:rsidP="00BF5B9B">
      <w:pPr>
        <w:spacing w:after="0" w:line="240" w:lineRule="auto"/>
        <w:jc w:val="center"/>
        <w:outlineLvl w:val="0"/>
        <w:rPr>
          <w:rFonts w:ascii="Arial" w:eastAsia="Arial" w:hAnsi="Arial" w:cs="Arial"/>
          <w:b/>
          <w:sz w:val="36"/>
          <w:szCs w:val="36"/>
          <w:lang w:eastAsia="it-IT"/>
        </w:rPr>
      </w:pPr>
    </w:p>
    <w:p w14:paraId="7D957861"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06FA5748"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2449F8EE"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5150E995"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1EA5BE11"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628048B1"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1718A0E1"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104C4304" w14:textId="77777777" w:rsidR="00025677" w:rsidRDefault="00025677" w:rsidP="00BF5B9B">
      <w:pPr>
        <w:spacing w:after="0" w:line="240" w:lineRule="auto"/>
        <w:jc w:val="center"/>
        <w:outlineLvl w:val="0"/>
        <w:rPr>
          <w:rFonts w:ascii="Arial" w:eastAsia="Arial" w:hAnsi="Arial" w:cs="Arial"/>
          <w:b/>
          <w:sz w:val="36"/>
          <w:szCs w:val="36"/>
          <w:lang w:eastAsia="it-IT"/>
        </w:rPr>
      </w:pPr>
    </w:p>
    <w:p w14:paraId="081F4818" w14:textId="77777777" w:rsidR="002213A7" w:rsidRDefault="002213A7" w:rsidP="002213A7">
      <w:pPr>
        <w:spacing w:after="0" w:line="240" w:lineRule="auto"/>
        <w:outlineLvl w:val="0"/>
        <w:rPr>
          <w:rFonts w:ascii="Arial" w:eastAsia="Arial" w:hAnsi="Arial" w:cs="Arial"/>
          <w:b/>
          <w:sz w:val="36"/>
          <w:szCs w:val="36"/>
          <w:lang w:eastAsia="it-IT"/>
        </w:rPr>
      </w:pPr>
    </w:p>
    <w:p w14:paraId="1E3F2DB9" w14:textId="77777777" w:rsidR="002213A7" w:rsidRDefault="002213A7" w:rsidP="002213A7">
      <w:pPr>
        <w:spacing w:after="0" w:line="240" w:lineRule="auto"/>
        <w:outlineLvl w:val="0"/>
        <w:rPr>
          <w:rFonts w:ascii="Arial" w:eastAsia="Arial" w:hAnsi="Arial" w:cs="Arial"/>
          <w:b/>
          <w:sz w:val="36"/>
          <w:szCs w:val="36"/>
          <w:lang w:eastAsia="it-IT"/>
        </w:rPr>
      </w:pPr>
    </w:p>
    <w:p w14:paraId="0101ED39" w14:textId="77777777" w:rsidR="00D40E47" w:rsidRDefault="00D40E47" w:rsidP="002213A7">
      <w:pPr>
        <w:spacing w:after="0" w:line="240" w:lineRule="auto"/>
        <w:outlineLvl w:val="0"/>
        <w:rPr>
          <w:rFonts w:ascii="Arial" w:eastAsia="Arial" w:hAnsi="Arial" w:cs="Arial"/>
          <w:b/>
          <w:sz w:val="36"/>
          <w:szCs w:val="36"/>
          <w:lang w:eastAsia="it-IT"/>
        </w:rPr>
      </w:pPr>
    </w:p>
    <w:p w14:paraId="326F06E6" w14:textId="77777777" w:rsidR="00E25C46" w:rsidRDefault="00E25C46" w:rsidP="002213A7">
      <w:pPr>
        <w:spacing w:after="0" w:line="240" w:lineRule="auto"/>
        <w:outlineLvl w:val="0"/>
        <w:rPr>
          <w:rFonts w:ascii="Arial" w:eastAsia="Arial" w:hAnsi="Arial" w:cs="Arial"/>
          <w:b/>
          <w:sz w:val="36"/>
          <w:szCs w:val="36"/>
          <w:lang w:eastAsia="it-IT"/>
        </w:rPr>
      </w:pPr>
    </w:p>
    <w:p w14:paraId="2E1B71B8" w14:textId="77777777" w:rsidR="00E25C46" w:rsidRDefault="00E25C46" w:rsidP="002213A7">
      <w:pPr>
        <w:spacing w:after="0" w:line="240" w:lineRule="auto"/>
        <w:outlineLvl w:val="0"/>
        <w:rPr>
          <w:rFonts w:ascii="Arial" w:eastAsia="Arial" w:hAnsi="Arial" w:cs="Arial"/>
          <w:b/>
          <w:sz w:val="36"/>
          <w:szCs w:val="36"/>
          <w:lang w:eastAsia="it-IT"/>
        </w:rPr>
      </w:pPr>
    </w:p>
    <w:p w14:paraId="3E91D7D7" w14:textId="77777777" w:rsidR="00E25C46" w:rsidRDefault="00E25C46" w:rsidP="002213A7">
      <w:pPr>
        <w:spacing w:after="0" w:line="240" w:lineRule="auto"/>
        <w:outlineLvl w:val="0"/>
        <w:rPr>
          <w:rFonts w:ascii="Arial" w:eastAsia="Arial" w:hAnsi="Arial" w:cs="Arial"/>
          <w:b/>
          <w:sz w:val="36"/>
          <w:szCs w:val="36"/>
          <w:lang w:eastAsia="it-IT"/>
        </w:rPr>
      </w:pPr>
    </w:p>
    <w:p w14:paraId="605E9111" w14:textId="77777777" w:rsidR="00E25C46" w:rsidRDefault="00E25C46" w:rsidP="002213A7">
      <w:pPr>
        <w:spacing w:after="0" w:line="240" w:lineRule="auto"/>
        <w:outlineLvl w:val="0"/>
        <w:rPr>
          <w:rFonts w:ascii="Arial" w:eastAsia="Arial" w:hAnsi="Arial" w:cs="Arial"/>
          <w:b/>
          <w:sz w:val="36"/>
          <w:szCs w:val="36"/>
          <w:lang w:eastAsia="it-IT"/>
        </w:rPr>
      </w:pPr>
    </w:p>
    <w:p w14:paraId="66522CE1" w14:textId="77777777" w:rsidR="00E25C46" w:rsidRDefault="00E25C46" w:rsidP="002213A7">
      <w:pPr>
        <w:spacing w:after="0" w:line="240" w:lineRule="auto"/>
        <w:outlineLvl w:val="0"/>
        <w:rPr>
          <w:rFonts w:ascii="Arial" w:eastAsia="Arial" w:hAnsi="Arial" w:cs="Arial"/>
          <w:b/>
          <w:sz w:val="36"/>
          <w:szCs w:val="36"/>
          <w:lang w:eastAsia="it-IT"/>
        </w:rPr>
      </w:pPr>
    </w:p>
    <w:p w14:paraId="6E3F17BF" w14:textId="5E19970B" w:rsidR="00BF5B9B" w:rsidRPr="00F95A2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057EFC51" w14:textId="77777777" w:rsidR="00BF5B9B" w:rsidRDefault="00BF5B9B" w:rsidP="00BF5B9B">
      <w:pPr>
        <w:spacing w:after="0" w:line="240" w:lineRule="auto"/>
        <w:outlineLvl w:val="0"/>
        <w:rPr>
          <w:rFonts w:ascii="Arial" w:eastAsia="Arial" w:hAnsi="Arial" w:cs="Arial"/>
          <w:b/>
          <w:sz w:val="20"/>
          <w:szCs w:val="20"/>
          <w:lang w:eastAsia="it-IT"/>
        </w:rPr>
      </w:pPr>
    </w:p>
    <w:p w14:paraId="1C80B243" w14:textId="14239A98" w:rsidR="000323B8" w:rsidRDefault="00E25C46" w:rsidP="0077043F">
      <w:pPr>
        <w:spacing w:line="240" w:lineRule="auto"/>
        <w:rPr>
          <w:rFonts w:ascii="Arial" w:hAnsi="Arial" w:cs="Arial"/>
          <w:bCs/>
          <w:sz w:val="20"/>
          <w:szCs w:val="20"/>
        </w:rPr>
      </w:pPr>
      <w:r w:rsidRPr="00E25C46">
        <w:rPr>
          <w:rFonts w:ascii="Arial" w:hAnsi="Arial" w:cs="Arial"/>
          <w:bCs/>
          <w:sz w:val="20"/>
          <w:szCs w:val="20"/>
        </w:rPr>
        <w:t>Allegato 1 - ManualeUtente_Società_Anagrafe_Federale_v5.4</w:t>
      </w:r>
    </w:p>
    <w:p w14:paraId="39E6992C" w14:textId="25768757" w:rsidR="00E25C46" w:rsidRPr="00E25C46" w:rsidRDefault="00E25C46" w:rsidP="0077043F">
      <w:pPr>
        <w:spacing w:line="240" w:lineRule="auto"/>
        <w:rPr>
          <w:rFonts w:ascii="Arial" w:hAnsi="Arial" w:cs="Arial"/>
          <w:bCs/>
          <w:sz w:val="20"/>
          <w:szCs w:val="20"/>
        </w:rPr>
      </w:pPr>
      <w:r w:rsidRPr="00E25C46">
        <w:rPr>
          <w:rFonts w:ascii="Arial" w:hAnsi="Arial" w:cs="Arial"/>
          <w:bCs/>
          <w:sz w:val="20"/>
          <w:szCs w:val="20"/>
        </w:rPr>
        <w:t xml:space="preserve">Allegato 2 - cu09 LND del 4 luglio 2024 - Svincoli art.108 </w:t>
      </w:r>
    </w:p>
    <w:p w14:paraId="6B5D91D9" w14:textId="0EDEC00A" w:rsidR="00E25C46" w:rsidRPr="00E25C46" w:rsidRDefault="00E25C46" w:rsidP="0077043F">
      <w:pPr>
        <w:spacing w:line="240" w:lineRule="auto"/>
        <w:rPr>
          <w:rFonts w:ascii="Arial" w:hAnsi="Arial" w:cs="Arial"/>
          <w:bCs/>
          <w:sz w:val="20"/>
          <w:szCs w:val="20"/>
        </w:rPr>
      </w:pPr>
      <w:r w:rsidRPr="00E25C46">
        <w:rPr>
          <w:rFonts w:ascii="Arial" w:hAnsi="Arial" w:cs="Arial"/>
          <w:bCs/>
          <w:sz w:val="20"/>
          <w:szCs w:val="20"/>
        </w:rPr>
        <w:t>Allegato 3 - cu-n1-figc-sgs-stagione-sportiva-2024-2025</w:t>
      </w:r>
    </w:p>
    <w:p w14:paraId="6DD1AF6D" w14:textId="50A0F78C" w:rsidR="00E25C46" w:rsidRPr="00E25C46" w:rsidRDefault="00E25C46" w:rsidP="0077043F">
      <w:pPr>
        <w:spacing w:line="240" w:lineRule="auto"/>
        <w:rPr>
          <w:rFonts w:ascii="Arial" w:hAnsi="Arial" w:cs="Arial"/>
          <w:bCs/>
          <w:sz w:val="20"/>
          <w:szCs w:val="20"/>
        </w:rPr>
      </w:pPr>
      <w:r w:rsidRPr="00E25C46">
        <w:rPr>
          <w:rFonts w:ascii="Arial" w:hAnsi="Arial" w:cs="Arial"/>
          <w:bCs/>
          <w:sz w:val="20"/>
          <w:szCs w:val="20"/>
        </w:rPr>
        <w:t>Allegato 4 -tabella-modalità-di-gioco-categorie-di-base-e-giovanili-2024-2025</w:t>
      </w:r>
    </w:p>
    <w:p w14:paraId="686A65EC" w14:textId="49C9E594" w:rsidR="00E25C46" w:rsidRPr="00E25C46" w:rsidRDefault="00E25C46" w:rsidP="0077043F">
      <w:pPr>
        <w:spacing w:line="240" w:lineRule="auto"/>
        <w:rPr>
          <w:rFonts w:ascii="Arial" w:hAnsi="Arial" w:cs="Arial"/>
          <w:bCs/>
          <w:sz w:val="20"/>
          <w:szCs w:val="20"/>
        </w:rPr>
      </w:pPr>
      <w:r w:rsidRPr="00E25C46">
        <w:rPr>
          <w:rFonts w:ascii="Arial" w:hAnsi="Arial" w:cs="Arial"/>
          <w:bCs/>
          <w:sz w:val="20"/>
          <w:szCs w:val="20"/>
        </w:rPr>
        <w:t>Allegato 5 - modulo-di-presentazione-società-2024-2025</w:t>
      </w:r>
    </w:p>
    <w:p w14:paraId="03A576AA" w14:textId="16C04A88" w:rsidR="00E25C46" w:rsidRPr="00E25C46" w:rsidRDefault="00E25C46" w:rsidP="0077043F">
      <w:pPr>
        <w:spacing w:line="240" w:lineRule="auto"/>
        <w:rPr>
          <w:rFonts w:ascii="Arial" w:hAnsi="Arial" w:cs="Arial"/>
          <w:bCs/>
          <w:sz w:val="20"/>
          <w:szCs w:val="20"/>
        </w:rPr>
      </w:pPr>
      <w:r w:rsidRPr="00E25C46">
        <w:rPr>
          <w:rFonts w:ascii="Arial" w:hAnsi="Arial" w:cs="Arial"/>
          <w:bCs/>
          <w:sz w:val="20"/>
          <w:szCs w:val="20"/>
        </w:rPr>
        <w:t>Allegato 6 -vademecum-censimento-online-sgs-manuale-tecnico</w:t>
      </w:r>
    </w:p>
    <w:p w14:paraId="6C5364E7" w14:textId="05519E66" w:rsidR="00E25C46" w:rsidRPr="00E25C46" w:rsidRDefault="00E25C46" w:rsidP="0077043F">
      <w:pPr>
        <w:spacing w:line="240" w:lineRule="auto"/>
        <w:rPr>
          <w:rFonts w:ascii="Arial" w:hAnsi="Arial" w:cs="Arial"/>
          <w:bCs/>
          <w:sz w:val="20"/>
          <w:szCs w:val="20"/>
        </w:rPr>
      </w:pPr>
      <w:r w:rsidRPr="00E25C46">
        <w:rPr>
          <w:rFonts w:ascii="Arial" w:hAnsi="Arial" w:cs="Arial"/>
          <w:bCs/>
          <w:sz w:val="20"/>
          <w:szCs w:val="20"/>
        </w:rPr>
        <w:t>Allegato 7 -cu-n218-figc-sgs-elenco-club-giovanili-di-3-livello-2023-2024-del-3-7-2024</w:t>
      </w:r>
    </w:p>
    <w:p w14:paraId="6E2F38E7" w14:textId="7892B67F" w:rsidR="00E25C46" w:rsidRPr="00E25C46" w:rsidRDefault="00E25C46" w:rsidP="0077043F">
      <w:pPr>
        <w:spacing w:line="240" w:lineRule="auto"/>
        <w:rPr>
          <w:rFonts w:ascii="Arial" w:hAnsi="Arial" w:cs="Arial"/>
          <w:bCs/>
          <w:sz w:val="20"/>
          <w:szCs w:val="20"/>
        </w:rPr>
      </w:pPr>
      <w:r w:rsidRPr="00E25C46">
        <w:rPr>
          <w:rFonts w:ascii="Arial" w:hAnsi="Arial" w:cs="Arial"/>
          <w:bCs/>
          <w:sz w:val="20"/>
          <w:szCs w:val="20"/>
        </w:rPr>
        <w:t>Allegato 8 - Circolare n.11 LND</w:t>
      </w:r>
    </w:p>
    <w:p w14:paraId="2F52F905" w14:textId="29A08DAF" w:rsidR="00E25C46" w:rsidRPr="00E25C46" w:rsidRDefault="00E25C46" w:rsidP="0077043F">
      <w:pPr>
        <w:spacing w:line="240" w:lineRule="auto"/>
        <w:rPr>
          <w:rFonts w:ascii="Arial" w:hAnsi="Arial" w:cs="Arial"/>
          <w:bCs/>
          <w:sz w:val="20"/>
          <w:szCs w:val="20"/>
        </w:rPr>
      </w:pPr>
      <w:r w:rsidRPr="00E25C46">
        <w:rPr>
          <w:rFonts w:ascii="Arial" w:hAnsi="Arial" w:cs="Arial"/>
          <w:bCs/>
          <w:sz w:val="20"/>
          <w:szCs w:val="20"/>
        </w:rPr>
        <w:t>Allegato 9 - circolare n.12 LND - Programma Antidoping 24-25</w:t>
      </w:r>
    </w:p>
    <w:p w14:paraId="741C326C" w14:textId="14FDE390" w:rsidR="00E25C46" w:rsidRPr="00E25C46" w:rsidRDefault="00E25C46" w:rsidP="0077043F">
      <w:pPr>
        <w:spacing w:line="240" w:lineRule="auto"/>
        <w:rPr>
          <w:rFonts w:ascii="Arial" w:hAnsi="Arial" w:cs="Arial"/>
          <w:bCs/>
          <w:sz w:val="20"/>
          <w:szCs w:val="20"/>
        </w:rPr>
      </w:pPr>
      <w:r w:rsidRPr="00E25C46">
        <w:rPr>
          <w:rFonts w:ascii="Arial" w:hAnsi="Arial" w:cs="Arial"/>
          <w:bCs/>
          <w:sz w:val="20"/>
          <w:szCs w:val="20"/>
        </w:rPr>
        <w:t>Allegato 10 - modulo-fac-simile-centri-estivi</w:t>
      </w:r>
    </w:p>
    <w:p w14:paraId="54C10C72" w14:textId="45A0CFC1" w:rsidR="00E25C46" w:rsidRPr="00E25C46" w:rsidRDefault="00E25C46" w:rsidP="0077043F">
      <w:pPr>
        <w:spacing w:line="240" w:lineRule="auto"/>
        <w:rPr>
          <w:rFonts w:ascii="Arial" w:hAnsi="Arial" w:cs="Arial"/>
          <w:bCs/>
          <w:sz w:val="20"/>
          <w:szCs w:val="20"/>
        </w:rPr>
      </w:pPr>
      <w:r w:rsidRPr="00E25C46">
        <w:rPr>
          <w:rFonts w:ascii="Arial" w:hAnsi="Arial" w:cs="Arial"/>
          <w:bCs/>
          <w:sz w:val="20"/>
          <w:szCs w:val="20"/>
        </w:rPr>
        <w:t>Allegato 11 - modulo-fac-simile-open-day</w:t>
      </w:r>
    </w:p>
    <w:p w14:paraId="545C8EE6" w14:textId="77777777" w:rsidR="00112912" w:rsidRDefault="00112912" w:rsidP="0077043F">
      <w:pPr>
        <w:spacing w:line="240" w:lineRule="auto"/>
        <w:rPr>
          <w:rFonts w:ascii="Arial" w:hAnsi="Arial" w:cs="Arial"/>
          <w:b/>
          <w:sz w:val="20"/>
          <w:szCs w:val="20"/>
        </w:rPr>
      </w:pPr>
    </w:p>
    <w:p w14:paraId="4BCEC081" w14:textId="77777777" w:rsidR="00025677" w:rsidRDefault="00025677" w:rsidP="0077043F">
      <w:pPr>
        <w:spacing w:line="240" w:lineRule="auto"/>
        <w:rPr>
          <w:rFonts w:ascii="Arial" w:hAnsi="Arial" w:cs="Arial"/>
          <w:b/>
          <w:sz w:val="20"/>
          <w:szCs w:val="20"/>
        </w:rPr>
      </w:pPr>
    </w:p>
    <w:p w14:paraId="250D992F" w14:textId="77777777" w:rsidR="00025677" w:rsidRDefault="00025677" w:rsidP="0077043F">
      <w:pPr>
        <w:spacing w:line="240" w:lineRule="auto"/>
        <w:rPr>
          <w:rFonts w:ascii="Arial" w:hAnsi="Arial" w:cs="Arial"/>
          <w:b/>
          <w:sz w:val="20"/>
          <w:szCs w:val="20"/>
        </w:rPr>
      </w:pPr>
    </w:p>
    <w:p w14:paraId="0729C478" w14:textId="77777777" w:rsidR="00112912" w:rsidRDefault="00112912" w:rsidP="0077043F">
      <w:pPr>
        <w:spacing w:line="240" w:lineRule="auto"/>
        <w:rPr>
          <w:rFonts w:ascii="Arial" w:hAnsi="Arial" w:cs="Arial"/>
          <w:b/>
          <w:sz w:val="20"/>
          <w:szCs w:val="20"/>
        </w:rPr>
      </w:pPr>
    </w:p>
    <w:p w14:paraId="00948313" w14:textId="77777777" w:rsidR="006543D6" w:rsidRDefault="006543D6" w:rsidP="0077043F">
      <w:pPr>
        <w:spacing w:line="240" w:lineRule="auto"/>
        <w:rPr>
          <w:rFonts w:ascii="Arial" w:hAnsi="Arial" w:cs="Arial"/>
          <w:b/>
          <w:sz w:val="20"/>
          <w:szCs w:val="20"/>
        </w:rPr>
      </w:pPr>
    </w:p>
    <w:p w14:paraId="036386CA" w14:textId="77777777" w:rsidR="00E25C46" w:rsidRDefault="00E25C46" w:rsidP="0077043F">
      <w:pPr>
        <w:spacing w:line="240" w:lineRule="auto"/>
        <w:rPr>
          <w:rFonts w:ascii="Arial" w:hAnsi="Arial" w:cs="Arial"/>
          <w:b/>
          <w:sz w:val="20"/>
          <w:szCs w:val="20"/>
        </w:rPr>
      </w:pPr>
    </w:p>
    <w:p w14:paraId="765606FB" w14:textId="77777777" w:rsidR="00E25C46" w:rsidRDefault="00E25C46" w:rsidP="0077043F">
      <w:pPr>
        <w:spacing w:line="240" w:lineRule="auto"/>
        <w:rPr>
          <w:rFonts w:ascii="Arial" w:hAnsi="Arial" w:cs="Arial"/>
          <w:b/>
          <w:sz w:val="20"/>
          <w:szCs w:val="20"/>
        </w:rPr>
      </w:pPr>
    </w:p>
    <w:p w14:paraId="647515EA" w14:textId="77777777" w:rsidR="00E25C46" w:rsidRDefault="00E25C46" w:rsidP="0077043F">
      <w:pPr>
        <w:spacing w:line="240" w:lineRule="auto"/>
        <w:rPr>
          <w:rFonts w:ascii="Arial" w:hAnsi="Arial" w:cs="Arial"/>
          <w:b/>
          <w:sz w:val="20"/>
          <w:szCs w:val="20"/>
        </w:rPr>
      </w:pPr>
    </w:p>
    <w:p w14:paraId="1909B898" w14:textId="77777777" w:rsidR="00E25C46" w:rsidRDefault="00E25C46" w:rsidP="0077043F">
      <w:pPr>
        <w:spacing w:line="240" w:lineRule="auto"/>
        <w:rPr>
          <w:rFonts w:ascii="Arial" w:hAnsi="Arial" w:cs="Arial"/>
          <w:b/>
          <w:sz w:val="20"/>
          <w:szCs w:val="20"/>
        </w:rPr>
      </w:pPr>
    </w:p>
    <w:p w14:paraId="13FADC00" w14:textId="77777777" w:rsidR="006543D6" w:rsidRDefault="006543D6" w:rsidP="0077043F">
      <w:pPr>
        <w:spacing w:line="240" w:lineRule="auto"/>
        <w:rPr>
          <w:rFonts w:ascii="Arial" w:hAnsi="Arial" w:cs="Arial"/>
          <w:b/>
          <w:sz w:val="20"/>
          <w:szCs w:val="20"/>
        </w:rPr>
      </w:pPr>
    </w:p>
    <w:p w14:paraId="5D8510E4" w14:textId="77777777" w:rsidR="006543D6" w:rsidRDefault="006543D6" w:rsidP="0077043F">
      <w:pPr>
        <w:spacing w:line="240" w:lineRule="auto"/>
        <w:rPr>
          <w:rFonts w:ascii="Arial" w:hAnsi="Arial" w:cs="Arial"/>
          <w:b/>
          <w:sz w:val="20"/>
          <w:szCs w:val="20"/>
        </w:rPr>
      </w:pPr>
    </w:p>
    <w:p w14:paraId="122A7E21" w14:textId="77777777" w:rsidR="006543D6" w:rsidRDefault="006543D6" w:rsidP="0077043F">
      <w:pPr>
        <w:spacing w:line="240" w:lineRule="auto"/>
        <w:rPr>
          <w:rFonts w:ascii="Arial" w:hAnsi="Arial" w:cs="Arial"/>
          <w:b/>
          <w:sz w:val="20"/>
          <w:szCs w:val="20"/>
        </w:rPr>
      </w:pPr>
    </w:p>
    <w:p w14:paraId="354E500C" w14:textId="77777777" w:rsidR="006543D6" w:rsidRDefault="006543D6" w:rsidP="0077043F">
      <w:pPr>
        <w:spacing w:line="240" w:lineRule="auto"/>
        <w:rPr>
          <w:rFonts w:ascii="Arial" w:hAnsi="Arial" w:cs="Arial"/>
          <w:b/>
          <w:sz w:val="20"/>
          <w:szCs w:val="20"/>
        </w:rPr>
      </w:pPr>
    </w:p>
    <w:p w14:paraId="76A35631" w14:textId="77777777" w:rsidR="006543D6" w:rsidRDefault="006543D6" w:rsidP="0077043F">
      <w:pPr>
        <w:spacing w:line="240" w:lineRule="auto"/>
        <w:rPr>
          <w:rFonts w:ascii="Arial" w:hAnsi="Arial" w:cs="Arial"/>
          <w:b/>
          <w:sz w:val="20"/>
          <w:szCs w:val="20"/>
        </w:rPr>
      </w:pPr>
    </w:p>
    <w:p w14:paraId="4B7ACD94" w14:textId="77777777" w:rsidR="00C541A5" w:rsidRPr="00CB3E66" w:rsidRDefault="00C541A5"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68"/>
      <w:footerReference w:type="default" r:id="rId69"/>
      <w:footerReference w:type="first" r:id="rId70"/>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F6544" w14:textId="77777777" w:rsidR="00C1187F" w:rsidRDefault="00C1187F" w:rsidP="005567D2">
      <w:pPr>
        <w:spacing w:after="0" w:line="240" w:lineRule="auto"/>
      </w:pPr>
      <w:r>
        <w:separator/>
      </w:r>
    </w:p>
  </w:endnote>
  <w:endnote w:type="continuationSeparator" w:id="0">
    <w:p w14:paraId="3B4769D8" w14:textId="77777777" w:rsidR="00C1187F" w:rsidRDefault="00C1187F"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1A28F197" w:rsidR="00653734" w:rsidRDefault="00653734" w:rsidP="000D6888">
          <w:pPr>
            <w:snapToGrid w:val="0"/>
            <w:spacing w:after="0" w:line="240" w:lineRule="auto"/>
            <w:jc w:val="both"/>
            <w:rPr>
              <w:sz w:val="20"/>
            </w:rPr>
          </w:pPr>
          <w:r>
            <w:rPr>
              <w:sz w:val="20"/>
            </w:rPr>
            <w:t xml:space="preserve">Comunicato Ufficiale n. </w:t>
          </w:r>
          <w:r w:rsidR="004D2443">
            <w:rPr>
              <w:sz w:val="20"/>
            </w:rPr>
            <w:t>2</w:t>
          </w:r>
          <w:r>
            <w:rPr>
              <w:sz w:val="20"/>
            </w:rPr>
            <w:t xml:space="preserve"> del </w:t>
          </w:r>
          <w:r w:rsidR="0007145A">
            <w:rPr>
              <w:sz w:val="20"/>
            </w:rPr>
            <w:t>11</w:t>
          </w:r>
          <w:r>
            <w:rPr>
              <w:sz w:val="20"/>
            </w:rPr>
            <w:t>/0</w:t>
          </w:r>
          <w:r w:rsidR="00741DAC">
            <w:rPr>
              <w:sz w:val="20"/>
            </w:rPr>
            <w:t>7</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975FB" w14:textId="77777777" w:rsidR="00C1187F" w:rsidRDefault="00C1187F" w:rsidP="005567D2">
      <w:pPr>
        <w:spacing w:after="0" w:line="240" w:lineRule="auto"/>
      </w:pPr>
      <w:r>
        <w:separator/>
      </w:r>
    </w:p>
  </w:footnote>
  <w:footnote w:type="continuationSeparator" w:id="0">
    <w:p w14:paraId="042B102C" w14:textId="77777777" w:rsidR="00C1187F" w:rsidRDefault="00C1187F"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3" w15:restartNumberingAfterBreak="0">
    <w:nsid w:val="12D80EA7"/>
    <w:multiLevelType w:val="hybridMultilevel"/>
    <w:tmpl w:val="A8D2EE5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4"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6"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30"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2"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4"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50"/>
  </w:num>
  <w:num w:numId="3" w16cid:durableId="2084139850">
    <w:abstractNumId w:val="1"/>
  </w:num>
  <w:num w:numId="4" w16cid:durableId="1030569458">
    <w:abstractNumId w:val="15"/>
  </w:num>
  <w:num w:numId="5" w16cid:durableId="1498303759">
    <w:abstractNumId w:val="13"/>
  </w:num>
  <w:num w:numId="6" w16cid:durableId="476269177">
    <w:abstractNumId w:val="42"/>
  </w:num>
  <w:num w:numId="7" w16cid:durableId="1306592435">
    <w:abstractNumId w:val="10"/>
  </w:num>
  <w:num w:numId="8" w16cid:durableId="13135635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18"/>
  </w:num>
  <w:num w:numId="10" w16cid:durableId="1589121853">
    <w:abstractNumId w:val="33"/>
  </w:num>
  <w:num w:numId="11" w16cid:durableId="1839494269">
    <w:abstractNumId w:val="49"/>
  </w:num>
  <w:num w:numId="12" w16cid:durableId="1002317173">
    <w:abstractNumId w:val="5"/>
  </w:num>
  <w:num w:numId="13" w16cid:durableId="1221984822">
    <w:abstractNumId w:val="17"/>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45"/>
  </w:num>
  <w:num w:numId="17" w16cid:durableId="20361547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35"/>
  </w:num>
  <w:num w:numId="19" w16cid:durableId="1562710167">
    <w:abstractNumId w:val="37"/>
  </w:num>
  <w:num w:numId="20" w16cid:durableId="1604605861">
    <w:abstractNumId w:val="44"/>
  </w:num>
  <w:num w:numId="21" w16cid:durableId="6633206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36"/>
  </w:num>
  <w:num w:numId="23" w16cid:durableId="607556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34"/>
  </w:num>
  <w:num w:numId="25" w16cid:durableId="1248154387">
    <w:abstractNumId w:val="29"/>
  </w:num>
  <w:num w:numId="26" w16cid:durableId="1413546565">
    <w:abstractNumId w:val="26"/>
  </w:num>
  <w:num w:numId="27" w16cid:durableId="862085573">
    <w:abstractNumId w:val="41"/>
  </w:num>
  <w:num w:numId="28" w16cid:durableId="191846396">
    <w:abstractNumId w:val="16"/>
  </w:num>
  <w:num w:numId="29" w16cid:durableId="485635001">
    <w:abstractNumId w:val="9"/>
  </w:num>
  <w:num w:numId="30" w16cid:durableId="1893493147">
    <w:abstractNumId w:val="6"/>
  </w:num>
  <w:num w:numId="31" w16cid:durableId="421342702">
    <w:abstractNumId w:val="11"/>
  </w:num>
  <w:num w:numId="32" w16cid:durableId="1859006974">
    <w:abstractNumId w:val="31"/>
  </w:num>
  <w:num w:numId="33" w16cid:durableId="226301885">
    <w:abstractNumId w:val="47"/>
  </w:num>
  <w:num w:numId="34" w16cid:durableId="323244738">
    <w:abstractNumId w:val="20"/>
  </w:num>
  <w:num w:numId="35" w16cid:durableId="1711610533">
    <w:abstractNumId w:val="32"/>
  </w:num>
  <w:num w:numId="36" w16cid:durableId="1520850031">
    <w:abstractNumId w:val="14"/>
  </w:num>
  <w:num w:numId="37" w16cid:durableId="766850468">
    <w:abstractNumId w:val="12"/>
  </w:num>
  <w:num w:numId="38" w16cid:durableId="272522893">
    <w:abstractNumId w:val="39"/>
  </w:num>
  <w:num w:numId="39" w16cid:durableId="1443451354">
    <w:abstractNumId w:val="43"/>
  </w:num>
  <w:num w:numId="40" w16cid:durableId="1566793846">
    <w:abstractNumId w:val="19"/>
  </w:num>
  <w:num w:numId="41" w16cid:durableId="1434206264">
    <w:abstractNumId w:val="30"/>
  </w:num>
  <w:num w:numId="42" w16cid:durableId="638609729">
    <w:abstractNumId w:val="7"/>
  </w:num>
  <w:num w:numId="43" w16cid:durableId="1115753506">
    <w:abstractNumId w:val="46"/>
  </w:num>
  <w:num w:numId="44" w16cid:durableId="1557013424">
    <w:abstractNumId w:val="38"/>
  </w:num>
  <w:num w:numId="45" w16cid:durableId="329143683">
    <w:abstractNumId w:val="22"/>
  </w:num>
  <w:num w:numId="46" w16cid:durableId="29646422">
    <w:abstractNumId w:val="25"/>
  </w:num>
  <w:num w:numId="47" w16cid:durableId="1938365005">
    <w:abstractNumId w:val="4"/>
  </w:num>
  <w:num w:numId="48" w16cid:durableId="1909879269">
    <w:abstractNumId w:val="28"/>
  </w:num>
  <w:num w:numId="49" w16cid:durableId="278805803">
    <w:abstractNumId w:val="24"/>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23"/>
  </w:num>
  <w:num w:numId="52" w16cid:durableId="1804942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291"/>
    <w:rsid w:val="0002482D"/>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DE3"/>
    <w:rsid w:val="0012582F"/>
    <w:rsid w:val="00125A14"/>
    <w:rsid w:val="001268D5"/>
    <w:rsid w:val="00126B62"/>
    <w:rsid w:val="00127072"/>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EA3"/>
    <w:rsid w:val="0016135B"/>
    <w:rsid w:val="00161D84"/>
    <w:rsid w:val="001634AD"/>
    <w:rsid w:val="00163805"/>
    <w:rsid w:val="00163C48"/>
    <w:rsid w:val="00164209"/>
    <w:rsid w:val="001649C5"/>
    <w:rsid w:val="00164A3B"/>
    <w:rsid w:val="0016529B"/>
    <w:rsid w:val="001656B5"/>
    <w:rsid w:val="0016596A"/>
    <w:rsid w:val="0016600D"/>
    <w:rsid w:val="00166D46"/>
    <w:rsid w:val="00167016"/>
    <w:rsid w:val="00167DEE"/>
    <w:rsid w:val="00170C57"/>
    <w:rsid w:val="00171512"/>
    <w:rsid w:val="00171B39"/>
    <w:rsid w:val="00171DDA"/>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6004"/>
    <w:rsid w:val="002064B6"/>
    <w:rsid w:val="00207280"/>
    <w:rsid w:val="002075EC"/>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3110"/>
    <w:rsid w:val="0025375F"/>
    <w:rsid w:val="002539EB"/>
    <w:rsid w:val="00253B88"/>
    <w:rsid w:val="00253DC9"/>
    <w:rsid w:val="002548E7"/>
    <w:rsid w:val="00254BE3"/>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D30"/>
    <w:rsid w:val="00293E81"/>
    <w:rsid w:val="0029403A"/>
    <w:rsid w:val="00294524"/>
    <w:rsid w:val="00294589"/>
    <w:rsid w:val="002948C0"/>
    <w:rsid w:val="00295178"/>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7E3"/>
    <w:rsid w:val="0038112F"/>
    <w:rsid w:val="003816F1"/>
    <w:rsid w:val="00381B9E"/>
    <w:rsid w:val="00382405"/>
    <w:rsid w:val="00382450"/>
    <w:rsid w:val="00382452"/>
    <w:rsid w:val="003831F3"/>
    <w:rsid w:val="0038480D"/>
    <w:rsid w:val="003850EC"/>
    <w:rsid w:val="00385645"/>
    <w:rsid w:val="003859CD"/>
    <w:rsid w:val="00386053"/>
    <w:rsid w:val="00386186"/>
    <w:rsid w:val="00386641"/>
    <w:rsid w:val="00386F98"/>
    <w:rsid w:val="00387768"/>
    <w:rsid w:val="00387E9D"/>
    <w:rsid w:val="003908E1"/>
    <w:rsid w:val="00390B42"/>
    <w:rsid w:val="00390F3B"/>
    <w:rsid w:val="00391234"/>
    <w:rsid w:val="003915C2"/>
    <w:rsid w:val="00391C95"/>
    <w:rsid w:val="00391E77"/>
    <w:rsid w:val="0039222A"/>
    <w:rsid w:val="0039239E"/>
    <w:rsid w:val="003925C3"/>
    <w:rsid w:val="003926D3"/>
    <w:rsid w:val="00392AEF"/>
    <w:rsid w:val="00392B61"/>
    <w:rsid w:val="003936BF"/>
    <w:rsid w:val="00393B7B"/>
    <w:rsid w:val="00393BBF"/>
    <w:rsid w:val="00393D4F"/>
    <w:rsid w:val="0039454C"/>
    <w:rsid w:val="003948C8"/>
    <w:rsid w:val="00395B73"/>
    <w:rsid w:val="00395E54"/>
    <w:rsid w:val="0039686E"/>
    <w:rsid w:val="00397396"/>
    <w:rsid w:val="00397C7B"/>
    <w:rsid w:val="00397E06"/>
    <w:rsid w:val="003A02EE"/>
    <w:rsid w:val="003A10EE"/>
    <w:rsid w:val="003A154E"/>
    <w:rsid w:val="003A17AE"/>
    <w:rsid w:val="003A18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49A"/>
    <w:rsid w:val="0044739D"/>
    <w:rsid w:val="00447894"/>
    <w:rsid w:val="00447FED"/>
    <w:rsid w:val="00447FFE"/>
    <w:rsid w:val="00450A71"/>
    <w:rsid w:val="004513D5"/>
    <w:rsid w:val="0045153A"/>
    <w:rsid w:val="00451AEB"/>
    <w:rsid w:val="004520BE"/>
    <w:rsid w:val="00452F88"/>
    <w:rsid w:val="00453074"/>
    <w:rsid w:val="00453183"/>
    <w:rsid w:val="0045364C"/>
    <w:rsid w:val="00453B9D"/>
    <w:rsid w:val="00454CA4"/>
    <w:rsid w:val="00455AFA"/>
    <w:rsid w:val="00455E67"/>
    <w:rsid w:val="00456181"/>
    <w:rsid w:val="004565FD"/>
    <w:rsid w:val="00456AD0"/>
    <w:rsid w:val="00456E70"/>
    <w:rsid w:val="00457CCA"/>
    <w:rsid w:val="0046000E"/>
    <w:rsid w:val="00460E82"/>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610C"/>
    <w:rsid w:val="004961CF"/>
    <w:rsid w:val="00496C66"/>
    <w:rsid w:val="004972A7"/>
    <w:rsid w:val="004973B3"/>
    <w:rsid w:val="00497430"/>
    <w:rsid w:val="00497799"/>
    <w:rsid w:val="004979F8"/>
    <w:rsid w:val="004A0C09"/>
    <w:rsid w:val="004A225C"/>
    <w:rsid w:val="004A2AA5"/>
    <w:rsid w:val="004A2BBF"/>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093"/>
    <w:rsid w:val="005341D7"/>
    <w:rsid w:val="005347F6"/>
    <w:rsid w:val="00534BBA"/>
    <w:rsid w:val="00534E76"/>
    <w:rsid w:val="0053509C"/>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5A37"/>
    <w:rsid w:val="00545E58"/>
    <w:rsid w:val="005462A8"/>
    <w:rsid w:val="00547204"/>
    <w:rsid w:val="00547FCF"/>
    <w:rsid w:val="00550164"/>
    <w:rsid w:val="005502A6"/>
    <w:rsid w:val="00550660"/>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60B6"/>
    <w:rsid w:val="00596416"/>
    <w:rsid w:val="005966EF"/>
    <w:rsid w:val="00596CD0"/>
    <w:rsid w:val="005A0206"/>
    <w:rsid w:val="005A06E1"/>
    <w:rsid w:val="005A07C4"/>
    <w:rsid w:val="005A09F2"/>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73F9"/>
    <w:rsid w:val="00727881"/>
    <w:rsid w:val="00727A3D"/>
    <w:rsid w:val="00727B6D"/>
    <w:rsid w:val="00730957"/>
    <w:rsid w:val="00730C57"/>
    <w:rsid w:val="00731004"/>
    <w:rsid w:val="007311E0"/>
    <w:rsid w:val="00731D73"/>
    <w:rsid w:val="00731DEA"/>
    <w:rsid w:val="00732A4A"/>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DC"/>
    <w:rsid w:val="007A4B71"/>
    <w:rsid w:val="007A4EB1"/>
    <w:rsid w:val="007A5D66"/>
    <w:rsid w:val="007A6299"/>
    <w:rsid w:val="007A6440"/>
    <w:rsid w:val="007A6FE9"/>
    <w:rsid w:val="007A795F"/>
    <w:rsid w:val="007B16C2"/>
    <w:rsid w:val="007B16E2"/>
    <w:rsid w:val="007B19B4"/>
    <w:rsid w:val="007B2454"/>
    <w:rsid w:val="007B24DE"/>
    <w:rsid w:val="007B2EE6"/>
    <w:rsid w:val="007B3BF7"/>
    <w:rsid w:val="007B43B7"/>
    <w:rsid w:val="007B4C3C"/>
    <w:rsid w:val="007B4D1C"/>
    <w:rsid w:val="007B5455"/>
    <w:rsid w:val="007B5468"/>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1356"/>
    <w:rsid w:val="007D140E"/>
    <w:rsid w:val="007D176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1250"/>
    <w:rsid w:val="00812752"/>
    <w:rsid w:val="0081293C"/>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1138"/>
    <w:rsid w:val="008315B3"/>
    <w:rsid w:val="008315C2"/>
    <w:rsid w:val="00831659"/>
    <w:rsid w:val="00831AB7"/>
    <w:rsid w:val="0083226F"/>
    <w:rsid w:val="00832436"/>
    <w:rsid w:val="00832AEE"/>
    <w:rsid w:val="008331A2"/>
    <w:rsid w:val="008333CB"/>
    <w:rsid w:val="00834142"/>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70522"/>
    <w:rsid w:val="00870683"/>
    <w:rsid w:val="008706FD"/>
    <w:rsid w:val="00870C79"/>
    <w:rsid w:val="00870C98"/>
    <w:rsid w:val="008715A9"/>
    <w:rsid w:val="00871BA8"/>
    <w:rsid w:val="00872864"/>
    <w:rsid w:val="00872D31"/>
    <w:rsid w:val="00873573"/>
    <w:rsid w:val="008736ED"/>
    <w:rsid w:val="00873B8B"/>
    <w:rsid w:val="00875504"/>
    <w:rsid w:val="00876395"/>
    <w:rsid w:val="00876A0F"/>
    <w:rsid w:val="008779BE"/>
    <w:rsid w:val="00877CBA"/>
    <w:rsid w:val="00880580"/>
    <w:rsid w:val="008805AC"/>
    <w:rsid w:val="00880A7B"/>
    <w:rsid w:val="00880E86"/>
    <w:rsid w:val="0088119F"/>
    <w:rsid w:val="008816B1"/>
    <w:rsid w:val="0088181D"/>
    <w:rsid w:val="00881BDE"/>
    <w:rsid w:val="00881DAF"/>
    <w:rsid w:val="00882297"/>
    <w:rsid w:val="00882BD9"/>
    <w:rsid w:val="00882D3C"/>
    <w:rsid w:val="00882EB9"/>
    <w:rsid w:val="00883253"/>
    <w:rsid w:val="008846CF"/>
    <w:rsid w:val="008849F8"/>
    <w:rsid w:val="00884BBA"/>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309A"/>
    <w:rsid w:val="008E33A2"/>
    <w:rsid w:val="008E3790"/>
    <w:rsid w:val="008E37A9"/>
    <w:rsid w:val="008E41C5"/>
    <w:rsid w:val="008E4796"/>
    <w:rsid w:val="008E5994"/>
    <w:rsid w:val="008E5C60"/>
    <w:rsid w:val="008E624B"/>
    <w:rsid w:val="008E6689"/>
    <w:rsid w:val="008E76A4"/>
    <w:rsid w:val="008E7955"/>
    <w:rsid w:val="008E79DC"/>
    <w:rsid w:val="008E7D03"/>
    <w:rsid w:val="008E7FD0"/>
    <w:rsid w:val="008F028B"/>
    <w:rsid w:val="008F0770"/>
    <w:rsid w:val="008F11DD"/>
    <w:rsid w:val="008F2022"/>
    <w:rsid w:val="008F20A2"/>
    <w:rsid w:val="008F213E"/>
    <w:rsid w:val="008F24A2"/>
    <w:rsid w:val="008F267E"/>
    <w:rsid w:val="008F2AE1"/>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547"/>
    <w:rsid w:val="00A868F9"/>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843"/>
    <w:rsid w:val="00B338C0"/>
    <w:rsid w:val="00B33C9D"/>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708D"/>
    <w:rsid w:val="00BA7A47"/>
    <w:rsid w:val="00BA7D6D"/>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562"/>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46B2"/>
    <w:rsid w:val="00C44770"/>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789C"/>
    <w:rsid w:val="00CE7D42"/>
    <w:rsid w:val="00CF10E5"/>
    <w:rsid w:val="00CF12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B5"/>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12A8"/>
    <w:rsid w:val="00D519C2"/>
    <w:rsid w:val="00D52BF4"/>
    <w:rsid w:val="00D52D49"/>
    <w:rsid w:val="00D52D51"/>
    <w:rsid w:val="00D52DD4"/>
    <w:rsid w:val="00D52F39"/>
    <w:rsid w:val="00D53962"/>
    <w:rsid w:val="00D53B60"/>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73D5"/>
    <w:rsid w:val="00D977A3"/>
    <w:rsid w:val="00DA0BE4"/>
    <w:rsid w:val="00DA0E34"/>
    <w:rsid w:val="00DA0F23"/>
    <w:rsid w:val="00DA1455"/>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F054B"/>
    <w:rsid w:val="00DF1A13"/>
    <w:rsid w:val="00DF3A15"/>
    <w:rsid w:val="00DF565B"/>
    <w:rsid w:val="00DF5A83"/>
    <w:rsid w:val="00DF655A"/>
    <w:rsid w:val="00DF66DB"/>
    <w:rsid w:val="00DF67F3"/>
    <w:rsid w:val="00DF6A4E"/>
    <w:rsid w:val="00DF6E2C"/>
    <w:rsid w:val="00DF7192"/>
    <w:rsid w:val="00DF7237"/>
    <w:rsid w:val="00E00396"/>
    <w:rsid w:val="00E0180E"/>
    <w:rsid w:val="00E01A04"/>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986"/>
    <w:rsid w:val="00E15D5E"/>
    <w:rsid w:val="00E15D66"/>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67B37"/>
    <w:rsid w:val="00F70B61"/>
    <w:rsid w:val="00F70F73"/>
    <w:rsid w:val="00F7179D"/>
    <w:rsid w:val="00F718F2"/>
    <w:rsid w:val="00F72AC1"/>
    <w:rsid w:val="00F72ED1"/>
    <w:rsid w:val="00F730A4"/>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D4"/>
    <w:rsid w:val="00FA3851"/>
    <w:rsid w:val="00FA40E6"/>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A65"/>
    <w:rsid w:val="00FB6D68"/>
    <w:rsid w:val="00FB73DA"/>
    <w:rsid w:val="00FB7C76"/>
    <w:rsid w:val="00FC054D"/>
    <w:rsid w:val="00FC0E89"/>
    <w:rsid w:val="00FC10DE"/>
    <w:rsid w:val="00FC13BF"/>
    <w:rsid w:val="00FC1535"/>
    <w:rsid w:val="00FC1838"/>
    <w:rsid w:val="00FC1DE9"/>
    <w:rsid w:val="00FC208A"/>
    <w:rsid w:val="00FC3083"/>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F50"/>
    <w:rsid w:val="00FD58DD"/>
    <w:rsid w:val="00FD676E"/>
    <w:rsid w:val="00FD69FA"/>
    <w:rsid w:val="00FD7633"/>
    <w:rsid w:val="00FD7B46"/>
    <w:rsid w:val="00FE0269"/>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C95"/>
    <w:rsid w:val="00FF0E9B"/>
    <w:rsid w:val="00FF287E"/>
    <w:rsid w:val="00FF295A"/>
    <w:rsid w:val="00FF307D"/>
    <w:rsid w:val="00FF3545"/>
    <w:rsid w:val="00FF3D25"/>
    <w:rsid w:val="00FF3DED"/>
    <w:rsid w:val="00FF4356"/>
    <w:rsid w:val="00FF4420"/>
    <w:rsid w:val="00FF4BA1"/>
    <w:rsid w:val="00FF4E58"/>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icilia.amministrazione@lnd.it" TargetMode="External"/><Relationship Id="rId21" Type="http://schemas.openxmlformats.org/officeDocument/2006/relationships/hyperlink" Target="https://www.lnd.it/it/comunicati-e-circolari/comunicati-ufficiali/stagione-sportiva-2024-2025/13092-comunicato-ufficiale-n-8-tutela-assicurativa-tesserati-e-dirigenti-lnd-2024-2025/file" TargetMode="External"/><Relationship Id="rId42" Type="http://schemas.openxmlformats.org/officeDocument/2006/relationships/hyperlink" Target="mailto:sicilia.amministrazione@lnd.it" TargetMode="External"/><Relationship Id="rId47" Type="http://schemas.openxmlformats.org/officeDocument/2006/relationships/hyperlink" Target="mailto:sicilia.dr5@lnd.it" TargetMode="External"/><Relationship Id="rId63" Type="http://schemas.openxmlformats.org/officeDocument/2006/relationships/hyperlink" Target="mailto:sicilia.femminile@lnd.it"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mailto:supportotecnico@figc.it" TargetMode="External"/><Relationship Id="rId11" Type="http://schemas.openxmlformats.org/officeDocument/2006/relationships/hyperlink" Target="mailto:delegazione.trapani@lndsicilia.legalmail.it" TargetMode="External"/><Relationship Id="rId24" Type="http://schemas.openxmlformats.org/officeDocument/2006/relationships/hyperlink" Target="https://www.figc.it/media/194994/1-fifa-clearing-house-status-objectives-and-operations.pdf" TargetMode="External"/><Relationship Id="rId32" Type="http://schemas.openxmlformats.org/officeDocument/2006/relationships/hyperlink" Target="mailto:sicilia.sgs@figc.it" TargetMode="External"/><Relationship Id="rId37" Type="http://schemas.openxmlformats.org/officeDocument/2006/relationships/hyperlink" Target="mailto:w.costantino@lnd.it" TargetMode="External"/><Relationship Id="rId40" Type="http://schemas.openxmlformats.org/officeDocument/2006/relationships/hyperlink" Target="mailto:sicilia.affarigenerali@lnd.it" TargetMode="External"/><Relationship Id="rId45" Type="http://schemas.openxmlformats.org/officeDocument/2006/relationships/hyperlink" Target="mailto:attivitaagonistica@lndsicilia.legalmail.it" TargetMode="External"/><Relationship Id="rId53" Type="http://schemas.openxmlformats.org/officeDocument/2006/relationships/hyperlink" Target="mailto:crlnd.sicilia01@lnd.it" TargetMode="External"/><Relationship Id="rId58" Type="http://schemas.openxmlformats.org/officeDocument/2006/relationships/hyperlink" Target="mailto:giudicesportivo@lndsicilia.legalmail.it" TargetMode="External"/><Relationship Id="rId66" Type="http://schemas.openxmlformats.org/officeDocument/2006/relationships/hyperlink" Target="mailto:settoreimpianti@lndsicilia.legalmail.it" TargetMode="External"/><Relationship Id="rId5" Type="http://schemas.openxmlformats.org/officeDocument/2006/relationships/webSettings" Target="webSettings.xml"/><Relationship Id="rId61" Type="http://schemas.openxmlformats.org/officeDocument/2006/relationships/hyperlink" Target="mailto:sicilia.dr5@lnd.it" TargetMode="External"/><Relationship Id="rId19" Type="http://schemas.openxmlformats.org/officeDocument/2006/relationships/image" Target="media/image6.png"/><Relationship Id="rId14" Type="http://schemas.openxmlformats.org/officeDocument/2006/relationships/hyperlink" Target="https://www.figc.it/media/244705/allegato-cu-n218-figc-sgs-elenco-club-giovanili-di-3-livello-2023-2024-del-03-07-2024.pdf" TargetMode="External"/><Relationship Id="rId22" Type="http://schemas.openxmlformats.org/officeDocument/2006/relationships/hyperlink" Target="https://legalportal-fifa-com/" TargetMode="External"/><Relationship Id="rId27" Type="http://schemas.openxmlformats.org/officeDocument/2006/relationships/hyperlink" Target="mailto:sicilia.ripescaggi@lndsicilia.legalmail.it" TargetMode="External"/><Relationship Id="rId30" Type="http://schemas.openxmlformats.org/officeDocument/2006/relationships/hyperlink" Target="mailto:sicilia.affarigenerali@lnd.it" TargetMode="External"/><Relationship Id="rId35" Type="http://schemas.openxmlformats.org/officeDocument/2006/relationships/hyperlink" Target="http://www.lnd.it" TargetMode="External"/><Relationship Id="rId43" Type="http://schemas.openxmlformats.org/officeDocument/2006/relationships/hyperlink" Target="mailto:sicilia.amministrazione@lndsicilia.legalmail.it" TargetMode="External"/><Relationship Id="rId48" Type="http://schemas.openxmlformats.org/officeDocument/2006/relationships/hyperlink" Target="mailto:sicilia.femminileagonistica@lnd.it" TargetMode="External"/><Relationship Id="rId56" Type="http://schemas.openxmlformats.org/officeDocument/2006/relationships/hyperlink" Target="mailto:sicilia.tesseramento@lndsicilia.legalmail.it" TargetMode="External"/><Relationship Id="rId64" Type="http://schemas.openxmlformats.org/officeDocument/2006/relationships/hyperlink" Target="mailto:femminile@lndsicilia.legalmail.it"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sicilia.segreteria@legalmail.it"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mailto:tesseramento@figc.it" TargetMode="External"/><Relationship Id="rId33" Type="http://schemas.openxmlformats.org/officeDocument/2006/relationships/hyperlink" Target="http://sicilia.lnd.it/sites/default/files/comunicati/2023-10/Modulo%20di%20richiesta%20minuto%20di%20raccoglimento-lutto%20al%20braccio.docx" TargetMode="External"/><Relationship Id="rId38" Type="http://schemas.openxmlformats.org/officeDocument/2006/relationships/hyperlink" Target="mailto:sicilia.amministrazione@lnd.it" TargetMode="External"/><Relationship Id="rId46" Type="http://schemas.openxmlformats.org/officeDocument/2006/relationships/hyperlink" Target="mailto:sicilia.sgs@lnd.it" TargetMode="External"/><Relationship Id="rId59" Type="http://schemas.openxmlformats.org/officeDocument/2006/relationships/hyperlink" Target="mailto:cortesportivaappello@lndsicilia.legalmail.it" TargetMode="External"/><Relationship Id="rId67" Type="http://schemas.openxmlformats.org/officeDocument/2006/relationships/hyperlink" Target="mailto:del.trapani@lnd.it" TargetMode="External"/><Relationship Id="rId20" Type="http://schemas.openxmlformats.org/officeDocument/2006/relationships/image" Target="media/image7.emf"/><Relationship Id="rId41" Type="http://schemas.openxmlformats.org/officeDocument/2006/relationships/hyperlink" Target="mailto:sicilia.affarigenerali@lndsicilia.legalmail.it" TargetMode="External"/><Relationship Id="rId54" Type="http://schemas.openxmlformats.org/officeDocument/2006/relationships/hyperlink" Target="mailto:laura.losicco@lndsicilia.legalmail.it" TargetMode="External"/><Relationship Id="rId62" Type="http://schemas.openxmlformats.org/officeDocument/2006/relationships/hyperlink" Target="mailto:sicilia.dr5@lndsicilia.legalmail.it"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igc.it/media/244707/figc-sgs-clubgiovanili-manuale-logo.pdf" TargetMode="External"/><Relationship Id="rId23" Type="http://schemas.openxmlformats.org/officeDocument/2006/relationships/hyperlink" Target="mailto:info@fifaclaringhouse.org" TargetMode="External"/><Relationship Id="rId28" Type="http://schemas.openxmlformats.org/officeDocument/2006/relationships/hyperlink" Target="https://anagrafefederale.figc.it/" TargetMode="External"/><Relationship Id="rId36" Type="http://schemas.openxmlformats.org/officeDocument/2006/relationships/hyperlink" Target="http://www.lnd.it" TargetMode="External"/><Relationship Id="rId49" Type="http://schemas.openxmlformats.org/officeDocument/2006/relationships/hyperlink" Target="mailto:sicilia.segr-iscriz@lndsicilia.legalmail.it" TargetMode="External"/><Relationship Id="rId57" Type="http://schemas.openxmlformats.org/officeDocument/2006/relationships/hyperlink" Target="mailto:sicilia.giudicesportivo@lnd.it" TargetMode="External"/><Relationship Id="rId10" Type="http://schemas.openxmlformats.org/officeDocument/2006/relationships/hyperlink" Target="mailto:del.trapani@lnd.it" TargetMode="External"/><Relationship Id="rId31" Type="http://schemas.openxmlformats.org/officeDocument/2006/relationships/hyperlink" Target="mailto:sicilia.sgs@figc.it" TargetMode="External"/><Relationship Id="rId44" Type="http://schemas.openxmlformats.org/officeDocument/2006/relationships/hyperlink" Target="mailto:sicilia.attivitaagonistica@lnd.it" TargetMode="External"/><Relationship Id="rId52" Type="http://schemas.openxmlformats.org/officeDocument/2006/relationships/hyperlink" Target="mailto:presidenza.sicilia@lnd.it" TargetMode="External"/><Relationship Id="rId60" Type="http://schemas.openxmlformats.org/officeDocument/2006/relationships/hyperlink" Target="mailto:tribunalefederale@lndsicilia.legalmail.it" TargetMode="External"/><Relationship Id="rId65" Type="http://schemas.openxmlformats.org/officeDocument/2006/relationships/hyperlink" Target="mailto:settoreimpiantisicilia@lnd.it" TargetMode="Externa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www.lnd.it/it/comunicati-e-circolari/circolari/circolari-2024-25/13119-circolare-n-11-circolare-35-2024-centro-studi-tributari-lnd/file" TargetMode="External"/><Relationship Id="rId39" Type="http://schemas.openxmlformats.org/officeDocument/2006/relationships/hyperlink" Target="mailto:sicilia.amministrazione@lndsicilia.legalmail.it" TargetMode="External"/><Relationship Id="rId34" Type="http://schemas.openxmlformats.org/officeDocument/2006/relationships/hyperlink" Target="http://sicilia.lnd.it/" TargetMode="External"/><Relationship Id="rId50" Type="http://schemas.openxmlformats.org/officeDocument/2006/relationships/hyperlink" Target="mailto:sicilia.segreteria@lnd.it" TargetMode="External"/><Relationship Id="rId55" Type="http://schemas.openxmlformats.org/officeDocument/2006/relationships/hyperlink" Target="mailto:sicilia.tesseramento@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24</Pages>
  <Words>8781</Words>
  <Characters>50053</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58717</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8</cp:revision>
  <cp:lastPrinted>2023-05-11T09:52:00Z</cp:lastPrinted>
  <dcterms:created xsi:type="dcterms:W3CDTF">2024-07-09T13:19:00Z</dcterms:created>
  <dcterms:modified xsi:type="dcterms:W3CDTF">2024-07-11T11:46:00Z</dcterms:modified>
</cp:coreProperties>
</file>