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5C069B94"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730271">
        <w:rPr>
          <w:b/>
          <w:color w:val="1F497D"/>
          <w:sz w:val="24"/>
          <w:szCs w:val="24"/>
        </w:rPr>
        <w:t>5</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730271">
        <w:rPr>
          <w:b/>
          <w:color w:val="1F497D"/>
          <w:sz w:val="24"/>
          <w:szCs w:val="24"/>
        </w:rPr>
        <w:t>22</w:t>
      </w:r>
      <w:r w:rsidR="00CB2D3B">
        <w:rPr>
          <w:b/>
          <w:color w:val="1F497D"/>
          <w:sz w:val="24"/>
          <w:szCs w:val="24"/>
        </w:rPr>
        <w:t>/</w:t>
      </w:r>
      <w:r w:rsidR="003F2EDF">
        <w:rPr>
          <w:b/>
          <w:color w:val="1F497D"/>
          <w:sz w:val="24"/>
          <w:szCs w:val="24"/>
        </w:rPr>
        <w:t>0</w:t>
      </w:r>
      <w:r w:rsidR="003A1D38">
        <w:rPr>
          <w:b/>
          <w:color w:val="1F497D"/>
          <w:sz w:val="24"/>
          <w:szCs w:val="24"/>
        </w:rPr>
        <w:t>8</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5C32F5D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7D0BC2">
        <w:rPr>
          <w:noProof/>
          <w:webHidden/>
        </w:rPr>
        <w:t>7</w:t>
      </w:r>
    </w:p>
    <w:p w14:paraId="33E1FAAE" w14:textId="7C22FB4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3F4C4C">
        <w:rPr>
          <w:noProof/>
        </w:rPr>
        <w:t>30</w:t>
      </w:r>
    </w:p>
    <w:p w14:paraId="7F5AAB33" w14:textId="12604536"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3F4C4C">
        <w:rPr>
          <w:noProof/>
        </w:rPr>
        <w:t>31</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D5025D" w:rsidRDefault="00D5025D" w:rsidP="0013023D">
      <w:pPr>
        <w:rPr>
          <w:rFonts w:ascii="Arial" w:hAnsi="Arial" w:cs="Arial"/>
          <w:bCs/>
        </w:rPr>
      </w:pPr>
      <w:r w:rsidRPr="00D5025D">
        <w:rPr>
          <w:rFonts w:ascii="Arial" w:hAnsi="Arial" w:cs="Arial"/>
          <w:bCs/>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67A91C91" w14:textId="6C6E8E78" w:rsidR="00595FA5" w:rsidRPr="00595FA5" w:rsidRDefault="0093194A" w:rsidP="00595FA5">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0B4673D5" w14:textId="77777777" w:rsidR="00BC4CAB" w:rsidRDefault="00BC4CAB" w:rsidP="00762873">
      <w:pPr>
        <w:autoSpaceDE w:val="0"/>
        <w:autoSpaceDN w:val="0"/>
        <w:adjustRightInd w:val="0"/>
        <w:spacing w:after="0" w:line="240" w:lineRule="auto"/>
        <w:jc w:val="both"/>
        <w:rPr>
          <w:rFonts w:ascii="Arial" w:hAnsi="Arial"/>
          <w:b/>
          <w:bCs/>
          <w:u w:val="single"/>
          <w:lang w:eastAsia="it-IT"/>
        </w:rPr>
      </w:pPr>
    </w:p>
    <w:p w14:paraId="092957AF" w14:textId="77777777" w:rsidR="00FE0B55" w:rsidRPr="00FE0B55" w:rsidRDefault="00FE0B55" w:rsidP="00FE0B55">
      <w:pPr>
        <w:spacing w:after="0" w:line="240" w:lineRule="auto"/>
        <w:jc w:val="both"/>
        <w:rPr>
          <w:rFonts w:ascii="Arial" w:hAnsi="Arial" w:cs="Arial"/>
          <w:b/>
          <w:szCs w:val="20"/>
          <w:u w:val="single"/>
        </w:rPr>
      </w:pPr>
      <w:r w:rsidRPr="00FE0B55">
        <w:rPr>
          <w:rFonts w:ascii="Arial" w:hAnsi="Arial" w:cs="Arial"/>
          <w:b/>
          <w:szCs w:val="20"/>
          <w:u w:val="single"/>
        </w:rPr>
        <w:t>CIRCOLARE N.18 DEL 14 AGOSTO 2024</w:t>
      </w:r>
    </w:p>
    <w:p w14:paraId="12158282" w14:textId="77777777" w:rsidR="00FE0B55" w:rsidRPr="00FE0B55" w:rsidRDefault="00FE0B55" w:rsidP="00FE0B55">
      <w:pPr>
        <w:spacing w:after="0" w:line="240" w:lineRule="auto"/>
        <w:jc w:val="both"/>
        <w:rPr>
          <w:rFonts w:ascii="Arial" w:hAnsi="Arial"/>
          <w:b/>
          <w:bCs/>
          <w:noProof/>
          <w:sz w:val="20"/>
          <w:szCs w:val="20"/>
        </w:rPr>
      </w:pPr>
      <w:r w:rsidRPr="00FE0B55">
        <w:rPr>
          <w:rFonts w:ascii="Arial" w:hAnsi="Arial"/>
          <w:b/>
          <w:bCs/>
          <w:noProof/>
          <w:sz w:val="20"/>
          <w:szCs w:val="20"/>
        </w:rPr>
        <w:br/>
        <w:t>Oggetto: D.L. n. 113 del 9 agosto 2024 – Disposizioni tributarie per lo sport dilettantistico</w:t>
      </w:r>
    </w:p>
    <w:p w14:paraId="5E3C75F7" w14:textId="77777777" w:rsidR="00FE0B55" w:rsidRPr="00FE0B55" w:rsidRDefault="00FE0B55" w:rsidP="00FE0B55">
      <w:pPr>
        <w:spacing w:after="0" w:line="240" w:lineRule="auto"/>
        <w:jc w:val="both"/>
        <w:rPr>
          <w:rFonts w:ascii="Arial" w:hAnsi="Arial"/>
          <w:noProof/>
          <w:sz w:val="20"/>
          <w:szCs w:val="20"/>
        </w:rPr>
      </w:pPr>
      <w:r w:rsidRPr="00FE0B55">
        <w:rPr>
          <w:rFonts w:ascii="Arial" w:hAnsi="Arial"/>
          <w:noProof/>
          <w:sz w:val="20"/>
          <w:szCs w:val="20"/>
        </w:rPr>
        <w:t>Si trasmette, per opportuna conoscenza, copia della Circolare n. 38-2024 elaborata dal Centro Studi Tributari della L.N.D., inerente l’oggetto.</w:t>
      </w:r>
    </w:p>
    <w:p w14:paraId="50865C2C" w14:textId="77777777" w:rsidR="00FE0B55" w:rsidRPr="00FE0B55" w:rsidRDefault="00FE0B55" w:rsidP="00FE0B55">
      <w:pPr>
        <w:spacing w:after="0" w:line="240" w:lineRule="auto"/>
        <w:jc w:val="both"/>
        <w:rPr>
          <w:rFonts w:ascii="Arial" w:hAnsi="Arial" w:cs="Arial"/>
          <w:b/>
          <w:sz w:val="24"/>
          <w:u w:val="single"/>
        </w:rPr>
      </w:pPr>
    </w:p>
    <w:p w14:paraId="4D8ADCD9" w14:textId="4A7ECB62" w:rsidR="00FE0B55" w:rsidRPr="00FE0B55" w:rsidRDefault="00FE0B55" w:rsidP="00FE0B55">
      <w:pPr>
        <w:spacing w:after="0" w:line="240" w:lineRule="auto"/>
        <w:jc w:val="both"/>
        <w:rPr>
          <w:rFonts w:ascii="Arial" w:hAnsi="Arial" w:cs="Arial"/>
          <w:b/>
          <w:szCs w:val="20"/>
          <w:u w:val="single"/>
        </w:rPr>
      </w:pPr>
      <w:r w:rsidRPr="00FE0B55">
        <w:rPr>
          <w:rFonts w:ascii="Arial" w:hAnsi="Arial" w:cs="Arial"/>
          <w:b/>
          <w:szCs w:val="20"/>
          <w:u w:val="single"/>
        </w:rPr>
        <w:t>CIRCOLARE N.19 DEL 19 AGOSTO 2024</w:t>
      </w:r>
    </w:p>
    <w:p w14:paraId="63475B01" w14:textId="77777777" w:rsidR="00FE0B55" w:rsidRPr="00FE0B55" w:rsidRDefault="00FE0B55" w:rsidP="00FE0B55">
      <w:pPr>
        <w:spacing w:after="0" w:line="240" w:lineRule="auto"/>
        <w:jc w:val="both"/>
        <w:rPr>
          <w:rFonts w:ascii="Arial" w:hAnsi="Arial" w:cs="Arial"/>
          <w:b/>
          <w:szCs w:val="20"/>
          <w:u w:val="single"/>
        </w:rPr>
      </w:pPr>
    </w:p>
    <w:p w14:paraId="437B1DF7" w14:textId="448C116E" w:rsidR="00FE0B55" w:rsidRPr="00FE0B55" w:rsidRDefault="00FE0B55" w:rsidP="00FE0B55">
      <w:pPr>
        <w:spacing w:after="0" w:line="240" w:lineRule="auto"/>
        <w:jc w:val="both"/>
        <w:rPr>
          <w:noProof/>
        </w:rPr>
      </w:pPr>
      <w:r w:rsidRPr="00FE0B55">
        <w:rPr>
          <w:noProof/>
        </w:rPr>
        <w:drawing>
          <wp:inline distT="0" distB="0" distL="0" distR="0" wp14:anchorId="2DC6D97D" wp14:editId="08EB4393">
            <wp:extent cx="6119495" cy="542290"/>
            <wp:effectExtent l="0" t="0" r="0" b="0"/>
            <wp:docPr id="37302517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42290"/>
                    </a:xfrm>
                    <a:prstGeom prst="rect">
                      <a:avLst/>
                    </a:prstGeom>
                    <a:noFill/>
                    <a:ln>
                      <a:noFill/>
                    </a:ln>
                  </pic:spPr>
                </pic:pic>
              </a:graphicData>
            </a:graphic>
          </wp:inline>
        </w:drawing>
      </w:r>
    </w:p>
    <w:p w14:paraId="65395615" w14:textId="63D71691" w:rsidR="00FE0B55" w:rsidRPr="00FE0B55" w:rsidRDefault="00FE0B55" w:rsidP="00FE0B55">
      <w:pPr>
        <w:spacing w:after="0" w:line="240" w:lineRule="auto"/>
        <w:jc w:val="both"/>
        <w:rPr>
          <w:noProof/>
        </w:rPr>
      </w:pPr>
      <w:r w:rsidRPr="00FE0B55">
        <w:rPr>
          <w:noProof/>
        </w:rPr>
        <w:drawing>
          <wp:inline distT="0" distB="0" distL="0" distR="0" wp14:anchorId="40924FF3" wp14:editId="4B5DAD88">
            <wp:extent cx="6119495" cy="342900"/>
            <wp:effectExtent l="0" t="0" r="0" b="0"/>
            <wp:docPr id="214254849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42900"/>
                    </a:xfrm>
                    <a:prstGeom prst="rect">
                      <a:avLst/>
                    </a:prstGeom>
                    <a:noFill/>
                    <a:ln>
                      <a:noFill/>
                    </a:ln>
                  </pic:spPr>
                </pic:pic>
              </a:graphicData>
            </a:graphic>
          </wp:inline>
        </w:drawing>
      </w:r>
    </w:p>
    <w:p w14:paraId="63A85D29" w14:textId="77777777" w:rsidR="00FE0B55" w:rsidRPr="00FE0B55" w:rsidRDefault="00FE0B55" w:rsidP="00FE0B55">
      <w:pPr>
        <w:spacing w:after="0" w:line="240" w:lineRule="auto"/>
        <w:jc w:val="both"/>
        <w:rPr>
          <w:rFonts w:ascii="Arial" w:hAnsi="Arial" w:cs="Arial"/>
          <w:b/>
          <w:sz w:val="24"/>
          <w:u w:val="single"/>
        </w:rPr>
      </w:pPr>
    </w:p>
    <w:p w14:paraId="4D0ADF8F" w14:textId="77777777" w:rsidR="00FE0B55" w:rsidRPr="00FE0B55" w:rsidRDefault="00FE0B55" w:rsidP="00FE0B55">
      <w:pPr>
        <w:spacing w:after="0" w:line="240" w:lineRule="auto"/>
        <w:jc w:val="both"/>
        <w:rPr>
          <w:rFonts w:ascii="Arial" w:hAnsi="Arial" w:cs="Arial"/>
          <w:b/>
          <w:szCs w:val="20"/>
          <w:u w:val="single"/>
        </w:rPr>
      </w:pPr>
      <w:r w:rsidRPr="00FE0B55">
        <w:rPr>
          <w:rFonts w:ascii="Arial" w:hAnsi="Arial" w:cs="Arial"/>
          <w:b/>
          <w:szCs w:val="20"/>
          <w:u w:val="single"/>
        </w:rPr>
        <w:t>CIRCOLARE N.20 DEL 20 AGOSTO 2024</w:t>
      </w:r>
    </w:p>
    <w:p w14:paraId="352F5FD8" w14:textId="77777777" w:rsidR="00FE0B55" w:rsidRPr="00FE0B55" w:rsidRDefault="00FE0B55" w:rsidP="00FE0B55">
      <w:pPr>
        <w:spacing w:after="0" w:line="240" w:lineRule="auto"/>
        <w:jc w:val="both"/>
        <w:rPr>
          <w:rFonts w:ascii="Arial" w:hAnsi="Arial" w:cs="Arial"/>
          <w:b/>
          <w:szCs w:val="20"/>
          <w:u w:val="single"/>
        </w:rPr>
      </w:pPr>
    </w:p>
    <w:p w14:paraId="757CB4B6" w14:textId="33CAD123" w:rsidR="00FE0B55" w:rsidRPr="00FE0B55" w:rsidRDefault="00FE0B55" w:rsidP="00FE0B55">
      <w:pPr>
        <w:spacing w:after="0" w:line="240" w:lineRule="auto"/>
        <w:jc w:val="both"/>
        <w:rPr>
          <w:noProof/>
        </w:rPr>
      </w:pPr>
      <w:r w:rsidRPr="00FE0B55">
        <w:rPr>
          <w:noProof/>
        </w:rPr>
        <w:drawing>
          <wp:inline distT="0" distB="0" distL="0" distR="0" wp14:anchorId="4811F851" wp14:editId="3DCB1AAA">
            <wp:extent cx="6119495" cy="399415"/>
            <wp:effectExtent l="0" t="0" r="0" b="635"/>
            <wp:docPr id="12539056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399415"/>
                    </a:xfrm>
                    <a:prstGeom prst="rect">
                      <a:avLst/>
                    </a:prstGeom>
                    <a:noFill/>
                    <a:ln>
                      <a:noFill/>
                    </a:ln>
                  </pic:spPr>
                </pic:pic>
              </a:graphicData>
            </a:graphic>
          </wp:inline>
        </w:drawing>
      </w:r>
    </w:p>
    <w:p w14:paraId="3EE94AA0" w14:textId="4356E389" w:rsidR="00FE0B55" w:rsidRPr="00FE0B55" w:rsidRDefault="00FE0B55" w:rsidP="00FE0B55">
      <w:pPr>
        <w:autoSpaceDE w:val="0"/>
        <w:autoSpaceDN w:val="0"/>
        <w:adjustRightInd w:val="0"/>
        <w:jc w:val="both"/>
        <w:rPr>
          <w:rFonts w:ascii="Arial" w:hAnsi="Arial"/>
          <w:b/>
          <w:bCs/>
          <w:szCs w:val="28"/>
          <w:u w:val="single"/>
          <w:lang w:eastAsia="it-IT"/>
        </w:rPr>
      </w:pPr>
      <w:r w:rsidRPr="00FE0B55">
        <w:rPr>
          <w:noProof/>
        </w:rPr>
        <w:drawing>
          <wp:inline distT="0" distB="0" distL="0" distR="0" wp14:anchorId="74700980" wp14:editId="38EBA648">
            <wp:extent cx="6115050" cy="333375"/>
            <wp:effectExtent l="0" t="0" r="0" b="9525"/>
            <wp:docPr id="364785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33375"/>
                    </a:xfrm>
                    <a:prstGeom prst="rect">
                      <a:avLst/>
                    </a:prstGeom>
                    <a:noFill/>
                    <a:ln>
                      <a:noFill/>
                    </a:ln>
                  </pic:spPr>
                </pic:pic>
              </a:graphicData>
            </a:graphic>
          </wp:inline>
        </w:drawing>
      </w:r>
    </w:p>
    <w:p w14:paraId="57DF930E" w14:textId="4C857730" w:rsidR="0038531B" w:rsidRPr="0038531B" w:rsidRDefault="00FE0B55" w:rsidP="0038531B">
      <w:pPr>
        <w:autoSpaceDE w:val="0"/>
        <w:autoSpaceDN w:val="0"/>
        <w:adjustRightInd w:val="0"/>
        <w:jc w:val="both"/>
        <w:rPr>
          <w:rFonts w:ascii="Arial" w:hAnsi="Arial"/>
          <w:b/>
          <w:bCs/>
          <w:color w:val="000000" w:themeColor="text1"/>
          <w:szCs w:val="28"/>
          <w:u w:val="single"/>
          <w:lang w:eastAsia="it-IT"/>
        </w:rPr>
      </w:pPr>
      <w:r w:rsidRPr="00FE0B55">
        <w:rPr>
          <w:rFonts w:ascii="Arial" w:hAnsi="Arial"/>
          <w:b/>
          <w:bCs/>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000000" w:rsidP="0038531B">
      <w:pPr>
        <w:jc w:val="both"/>
        <w:rPr>
          <w:rFonts w:ascii="Arial" w:hAnsi="Arial" w:cs="Arial"/>
          <w:b/>
          <w:color w:val="000000" w:themeColor="text1"/>
          <w:sz w:val="20"/>
          <w:szCs w:val="20"/>
        </w:rPr>
      </w:pPr>
      <w:hyperlink r:id="rId17"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0F2329B1" w14:textId="77777777" w:rsidR="0038531B" w:rsidRPr="0038531B" w:rsidRDefault="0038531B" w:rsidP="0038531B">
      <w:pPr>
        <w:jc w:val="both"/>
        <w:rPr>
          <w:rFonts w:ascii="Arial" w:hAnsi="Arial" w:cs="Arial"/>
          <w:b/>
          <w:color w:val="000000" w:themeColor="text1"/>
          <w:sz w:val="16"/>
          <w:szCs w:val="14"/>
        </w:rPr>
      </w:pPr>
    </w:p>
    <w:p w14:paraId="38B535FE" w14:textId="77777777"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 xml:space="preserve">Con riferimento al Comunicato Ufficiale n. 31/A della F.I.G.C. del 18 luglio 2024, riportato integralmente dalla L.N.D. con proprio Comunicato Ufficiale n. 55 di pari data, si esplicano le modalità e i criteri stabiliti dalla L.N.D. </w:t>
      </w:r>
      <w:r w:rsidRPr="0038531B">
        <w:rPr>
          <w:rFonts w:ascii="Arial" w:hAnsi="Arial" w:cs="Arial"/>
          <w:bCs/>
          <w:color w:val="000000" w:themeColor="text1"/>
          <w:sz w:val="20"/>
          <w:szCs w:val="20"/>
        </w:rPr>
        <w:lastRenderedPageBreak/>
        <w:t>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000000" w:rsidP="0038531B">
      <w:pPr>
        <w:autoSpaceDE w:val="0"/>
        <w:autoSpaceDN w:val="0"/>
        <w:adjustRightInd w:val="0"/>
        <w:spacing w:after="0" w:line="240" w:lineRule="auto"/>
        <w:jc w:val="both"/>
        <w:rPr>
          <w:rFonts w:ascii="Arial" w:hAnsi="Arial"/>
          <w:b/>
          <w:bCs/>
          <w:color w:val="000000" w:themeColor="text1"/>
          <w:u w:val="single"/>
          <w:lang w:eastAsia="it-IT"/>
        </w:rPr>
      </w:pPr>
      <w:hyperlink r:id="rId18"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7CEC4D95" w:rsidR="00762873" w:rsidRPr="0038531B" w:rsidRDefault="00C43CB2" w:rsidP="00762873">
      <w:pPr>
        <w:autoSpaceDE w:val="0"/>
        <w:autoSpaceDN w:val="0"/>
        <w:adjustRightInd w:val="0"/>
        <w:spacing w:after="0" w:line="240" w:lineRule="auto"/>
        <w:jc w:val="both"/>
        <w:rPr>
          <w:rFonts w:ascii="Arial" w:hAnsi="Arial"/>
          <w:b/>
          <w:bCs/>
          <w:color w:val="000000" w:themeColor="text1"/>
          <w:sz w:val="24"/>
          <w:u w:val="single"/>
        </w:rPr>
      </w:pPr>
      <w:r>
        <w:rPr>
          <w:rFonts w:ascii="Arial" w:hAnsi="Arial"/>
          <w:b/>
          <w:bCs/>
          <w:color w:val="000000" w:themeColor="text1"/>
          <w:u w:val="single"/>
          <w:lang w:eastAsia="it-IT"/>
        </w:rPr>
        <w:br/>
      </w:r>
      <w:r w:rsidR="00762873"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000000" w:rsidP="00762873">
      <w:pPr>
        <w:spacing w:after="0" w:line="240" w:lineRule="auto"/>
        <w:jc w:val="both"/>
        <w:rPr>
          <w:rFonts w:ascii="Arial" w:hAnsi="Arial"/>
          <w:b/>
          <w:bCs/>
          <w:color w:val="000000" w:themeColor="text1"/>
          <w:sz w:val="20"/>
          <w:szCs w:val="20"/>
          <w:u w:val="single"/>
        </w:rPr>
      </w:pPr>
      <w:hyperlink r:id="rId20" w:history="1">
        <w:r w:rsidR="00762873"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12600F9E" w14:textId="77777777" w:rsidR="00C43CB2" w:rsidRDefault="00C43CB2" w:rsidP="00B264D3">
      <w:pPr>
        <w:spacing w:after="0" w:line="240" w:lineRule="auto"/>
        <w:jc w:val="both"/>
        <w:rPr>
          <w:rFonts w:ascii="Arial" w:hAnsi="Arial" w:cs="Arial"/>
          <w:color w:val="000000" w:themeColor="text1"/>
          <w:sz w:val="20"/>
          <w:szCs w:val="20"/>
          <w:lang w:eastAsia="it-IT"/>
        </w:rPr>
      </w:pPr>
    </w:p>
    <w:p w14:paraId="68717B0B" w14:textId="77777777" w:rsidR="00C43CB2" w:rsidRDefault="00C43CB2" w:rsidP="00B264D3">
      <w:pPr>
        <w:spacing w:after="0" w:line="240" w:lineRule="auto"/>
        <w:jc w:val="both"/>
        <w:rPr>
          <w:rFonts w:ascii="Arial" w:hAnsi="Arial" w:cs="Arial"/>
          <w:color w:val="000000" w:themeColor="text1"/>
          <w:sz w:val="20"/>
          <w:szCs w:val="20"/>
          <w:lang w:eastAsia="it-IT"/>
        </w:rPr>
      </w:pPr>
    </w:p>
    <w:p w14:paraId="273BB6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5E55EC86" w14:textId="77777777" w:rsidR="00C43CB2" w:rsidRDefault="00C43CB2" w:rsidP="00B264D3">
      <w:pPr>
        <w:spacing w:after="0" w:line="240" w:lineRule="auto"/>
        <w:jc w:val="both"/>
        <w:rPr>
          <w:rFonts w:ascii="Arial" w:hAnsi="Arial" w:cs="Arial"/>
          <w:color w:val="000000" w:themeColor="text1"/>
          <w:sz w:val="20"/>
          <w:szCs w:val="20"/>
          <w:lang w:eastAsia="it-IT"/>
        </w:rPr>
      </w:pPr>
    </w:p>
    <w:p w14:paraId="72FD09DC" w14:textId="77777777" w:rsidR="00C43CB2" w:rsidRDefault="00C43CB2" w:rsidP="00B264D3">
      <w:pPr>
        <w:spacing w:after="0" w:line="240" w:lineRule="auto"/>
        <w:jc w:val="both"/>
        <w:rPr>
          <w:rFonts w:ascii="Arial" w:hAnsi="Arial" w:cs="Arial"/>
          <w:color w:val="000000" w:themeColor="text1"/>
          <w:sz w:val="20"/>
          <w:szCs w:val="20"/>
          <w:lang w:eastAsia="it-IT"/>
        </w:rPr>
      </w:pPr>
    </w:p>
    <w:p w14:paraId="19427047" w14:textId="77777777" w:rsidR="00C43CB2" w:rsidRPr="0038531B" w:rsidRDefault="00C43CB2" w:rsidP="00B264D3">
      <w:pPr>
        <w:spacing w:after="0" w:line="240" w:lineRule="auto"/>
        <w:jc w:val="both"/>
        <w:rPr>
          <w:rFonts w:ascii="Arial" w:hAnsi="Arial" w:cs="Arial"/>
          <w:color w:val="000000" w:themeColor="text1"/>
          <w:sz w:val="20"/>
          <w:szCs w:val="20"/>
          <w:lang w:eastAsia="it-IT"/>
        </w:rPr>
      </w:pPr>
    </w:p>
    <w:p w14:paraId="21456358" w14:textId="77777777" w:rsidR="0038531B" w:rsidRDefault="0038531B" w:rsidP="00B264D3">
      <w:pPr>
        <w:spacing w:after="0" w:line="240" w:lineRule="auto"/>
        <w:jc w:val="both"/>
        <w:rPr>
          <w:rFonts w:ascii="Arial" w:hAnsi="Arial" w:cs="Arial"/>
          <w:color w:val="000000" w:themeColor="text1"/>
          <w:sz w:val="20"/>
          <w:szCs w:val="20"/>
          <w:lang w:eastAsia="it-IT"/>
        </w:rPr>
      </w:pPr>
    </w:p>
    <w:p w14:paraId="16C4CCBD" w14:textId="77777777" w:rsidR="00C25BC2" w:rsidRDefault="00C25BC2" w:rsidP="00B264D3">
      <w:pPr>
        <w:spacing w:after="0" w:line="240" w:lineRule="auto"/>
        <w:jc w:val="both"/>
        <w:rPr>
          <w:rFonts w:ascii="Arial" w:hAnsi="Arial" w:cs="Arial"/>
          <w:color w:val="000000" w:themeColor="text1"/>
          <w:sz w:val="20"/>
          <w:szCs w:val="20"/>
          <w:lang w:eastAsia="it-IT"/>
        </w:rPr>
      </w:pPr>
    </w:p>
    <w:p w14:paraId="6EA17A06" w14:textId="77777777" w:rsidR="00C25BC2" w:rsidRDefault="00C25BC2" w:rsidP="00B264D3">
      <w:pPr>
        <w:spacing w:after="0" w:line="240" w:lineRule="auto"/>
        <w:jc w:val="both"/>
        <w:rPr>
          <w:rFonts w:ascii="Arial" w:hAnsi="Arial" w:cs="Arial"/>
          <w:color w:val="000000" w:themeColor="text1"/>
          <w:sz w:val="20"/>
          <w:szCs w:val="20"/>
          <w:lang w:eastAsia="it-IT"/>
        </w:rPr>
      </w:pPr>
    </w:p>
    <w:p w14:paraId="180BB621" w14:textId="77777777" w:rsidR="00C25BC2" w:rsidRDefault="00C25BC2" w:rsidP="00B264D3">
      <w:pPr>
        <w:spacing w:after="0" w:line="240" w:lineRule="auto"/>
        <w:jc w:val="both"/>
        <w:rPr>
          <w:rFonts w:ascii="Arial" w:hAnsi="Arial" w:cs="Arial"/>
          <w:color w:val="000000" w:themeColor="text1"/>
          <w:sz w:val="20"/>
          <w:szCs w:val="20"/>
          <w:lang w:eastAsia="it-IT"/>
        </w:rPr>
      </w:pPr>
    </w:p>
    <w:p w14:paraId="5EACA860" w14:textId="77777777" w:rsidR="00C25BC2" w:rsidRDefault="00C25BC2" w:rsidP="00B264D3">
      <w:pPr>
        <w:spacing w:after="0" w:line="240" w:lineRule="auto"/>
        <w:jc w:val="both"/>
        <w:rPr>
          <w:rFonts w:ascii="Arial" w:hAnsi="Arial" w:cs="Arial"/>
          <w:color w:val="000000" w:themeColor="text1"/>
          <w:sz w:val="20"/>
          <w:szCs w:val="20"/>
          <w:lang w:eastAsia="it-IT"/>
        </w:rPr>
      </w:pPr>
    </w:p>
    <w:p w14:paraId="2883A481" w14:textId="77777777" w:rsidR="00C25BC2" w:rsidRDefault="00C25BC2" w:rsidP="00B264D3">
      <w:pPr>
        <w:spacing w:after="0" w:line="240" w:lineRule="auto"/>
        <w:jc w:val="both"/>
        <w:rPr>
          <w:rFonts w:ascii="Arial" w:hAnsi="Arial" w:cs="Arial"/>
          <w:color w:val="000000" w:themeColor="text1"/>
          <w:sz w:val="20"/>
          <w:szCs w:val="20"/>
          <w:lang w:eastAsia="it-IT"/>
        </w:rPr>
      </w:pPr>
    </w:p>
    <w:p w14:paraId="12C122C1" w14:textId="77777777" w:rsidR="00C25BC2" w:rsidRDefault="00C25BC2" w:rsidP="00B264D3">
      <w:pPr>
        <w:spacing w:after="0" w:line="240" w:lineRule="auto"/>
        <w:jc w:val="both"/>
        <w:rPr>
          <w:rFonts w:ascii="Arial" w:hAnsi="Arial" w:cs="Arial"/>
          <w:color w:val="000000" w:themeColor="text1"/>
          <w:sz w:val="20"/>
          <w:szCs w:val="20"/>
          <w:lang w:eastAsia="it-IT"/>
        </w:rPr>
      </w:pPr>
    </w:p>
    <w:p w14:paraId="55EA3865" w14:textId="77777777" w:rsidR="00C25BC2" w:rsidRDefault="00C25BC2" w:rsidP="00B264D3">
      <w:pPr>
        <w:spacing w:after="0" w:line="240" w:lineRule="auto"/>
        <w:jc w:val="both"/>
        <w:rPr>
          <w:rFonts w:ascii="Arial" w:hAnsi="Arial" w:cs="Arial"/>
          <w:color w:val="000000" w:themeColor="text1"/>
          <w:sz w:val="20"/>
          <w:szCs w:val="20"/>
          <w:lang w:eastAsia="it-IT"/>
        </w:rPr>
      </w:pPr>
    </w:p>
    <w:p w14:paraId="465BBB46" w14:textId="77777777" w:rsidR="00C25BC2" w:rsidRDefault="00C25BC2" w:rsidP="00B264D3">
      <w:pPr>
        <w:spacing w:after="0" w:line="240" w:lineRule="auto"/>
        <w:jc w:val="both"/>
        <w:rPr>
          <w:rFonts w:ascii="Arial" w:hAnsi="Arial" w:cs="Arial"/>
          <w:color w:val="000000" w:themeColor="text1"/>
          <w:sz w:val="20"/>
          <w:szCs w:val="20"/>
          <w:lang w:eastAsia="it-IT"/>
        </w:rPr>
      </w:pPr>
    </w:p>
    <w:p w14:paraId="64F27DD9" w14:textId="77777777" w:rsidR="00C25BC2" w:rsidRDefault="00C25BC2" w:rsidP="00B264D3">
      <w:pPr>
        <w:spacing w:after="0" w:line="240" w:lineRule="auto"/>
        <w:jc w:val="both"/>
        <w:rPr>
          <w:rFonts w:ascii="Arial" w:hAnsi="Arial" w:cs="Arial"/>
          <w:color w:val="000000" w:themeColor="text1"/>
          <w:sz w:val="20"/>
          <w:szCs w:val="20"/>
          <w:lang w:eastAsia="it-IT"/>
        </w:rPr>
      </w:pPr>
    </w:p>
    <w:p w14:paraId="476A47CC" w14:textId="77777777" w:rsidR="00C25BC2" w:rsidRDefault="00C25BC2" w:rsidP="00B264D3">
      <w:pPr>
        <w:spacing w:after="0" w:line="240" w:lineRule="auto"/>
        <w:jc w:val="both"/>
        <w:rPr>
          <w:rFonts w:ascii="Arial" w:hAnsi="Arial" w:cs="Arial"/>
          <w:color w:val="000000" w:themeColor="text1"/>
          <w:sz w:val="20"/>
          <w:szCs w:val="20"/>
          <w:lang w:eastAsia="it-IT"/>
        </w:rPr>
      </w:pPr>
    </w:p>
    <w:p w14:paraId="6BE14F07" w14:textId="77777777" w:rsidR="00C25BC2" w:rsidRDefault="00C25BC2" w:rsidP="00B264D3">
      <w:pPr>
        <w:spacing w:after="0" w:line="240" w:lineRule="auto"/>
        <w:jc w:val="both"/>
        <w:rPr>
          <w:rFonts w:ascii="Arial" w:hAnsi="Arial" w:cs="Arial"/>
          <w:color w:val="000000" w:themeColor="text1"/>
          <w:sz w:val="20"/>
          <w:szCs w:val="20"/>
          <w:lang w:eastAsia="it-IT"/>
        </w:rPr>
      </w:pPr>
    </w:p>
    <w:p w14:paraId="7E631571" w14:textId="77777777" w:rsidR="00C25BC2" w:rsidRDefault="00C25BC2" w:rsidP="00B264D3">
      <w:pPr>
        <w:spacing w:after="0" w:line="240" w:lineRule="auto"/>
        <w:jc w:val="both"/>
        <w:rPr>
          <w:rFonts w:ascii="Arial" w:hAnsi="Arial" w:cs="Arial"/>
          <w:color w:val="000000" w:themeColor="text1"/>
          <w:sz w:val="20"/>
          <w:szCs w:val="20"/>
          <w:lang w:eastAsia="it-IT"/>
        </w:rPr>
      </w:pPr>
    </w:p>
    <w:p w14:paraId="73808226" w14:textId="77777777" w:rsidR="00C25BC2" w:rsidRDefault="00C25BC2" w:rsidP="00B264D3">
      <w:pPr>
        <w:spacing w:after="0" w:line="240" w:lineRule="auto"/>
        <w:jc w:val="both"/>
        <w:rPr>
          <w:rFonts w:ascii="Arial" w:hAnsi="Arial" w:cs="Arial"/>
          <w:color w:val="000000" w:themeColor="text1"/>
          <w:sz w:val="20"/>
          <w:szCs w:val="20"/>
          <w:lang w:eastAsia="it-IT"/>
        </w:rPr>
      </w:pPr>
    </w:p>
    <w:p w14:paraId="42E2148B" w14:textId="77777777" w:rsidR="00C25BC2" w:rsidRDefault="00C25BC2" w:rsidP="00B264D3">
      <w:pPr>
        <w:spacing w:after="0" w:line="240" w:lineRule="auto"/>
        <w:jc w:val="both"/>
        <w:rPr>
          <w:rFonts w:ascii="Arial" w:hAnsi="Arial" w:cs="Arial"/>
          <w:color w:val="000000" w:themeColor="text1"/>
          <w:sz w:val="20"/>
          <w:szCs w:val="20"/>
          <w:lang w:eastAsia="it-IT"/>
        </w:rPr>
      </w:pPr>
    </w:p>
    <w:p w14:paraId="4E1C42AA" w14:textId="77777777" w:rsidR="00C25BC2" w:rsidRDefault="00C25BC2" w:rsidP="00B264D3">
      <w:pPr>
        <w:spacing w:after="0" w:line="240" w:lineRule="auto"/>
        <w:jc w:val="both"/>
        <w:rPr>
          <w:rFonts w:ascii="Arial" w:hAnsi="Arial" w:cs="Arial"/>
          <w:color w:val="000000" w:themeColor="text1"/>
          <w:sz w:val="20"/>
          <w:szCs w:val="20"/>
          <w:lang w:eastAsia="it-IT"/>
        </w:rPr>
      </w:pPr>
    </w:p>
    <w:p w14:paraId="17E6F146" w14:textId="77777777" w:rsidR="00C25BC2" w:rsidRDefault="00C25BC2" w:rsidP="00B264D3">
      <w:pPr>
        <w:spacing w:after="0" w:line="240" w:lineRule="auto"/>
        <w:jc w:val="both"/>
        <w:rPr>
          <w:rFonts w:ascii="Arial" w:hAnsi="Arial" w:cs="Arial"/>
          <w:color w:val="000000" w:themeColor="text1"/>
          <w:sz w:val="20"/>
          <w:szCs w:val="20"/>
          <w:lang w:eastAsia="it-IT"/>
        </w:rPr>
      </w:pPr>
    </w:p>
    <w:p w14:paraId="78103289" w14:textId="77777777" w:rsidR="00C25BC2" w:rsidRDefault="00C25BC2" w:rsidP="00B264D3">
      <w:pPr>
        <w:spacing w:after="0" w:line="240" w:lineRule="auto"/>
        <w:jc w:val="both"/>
        <w:rPr>
          <w:rFonts w:ascii="Arial" w:hAnsi="Arial" w:cs="Arial"/>
          <w:color w:val="000000" w:themeColor="text1"/>
          <w:sz w:val="20"/>
          <w:szCs w:val="20"/>
          <w:lang w:eastAsia="it-IT"/>
        </w:rPr>
      </w:pPr>
    </w:p>
    <w:p w14:paraId="762E44AB" w14:textId="77777777" w:rsidR="00C25BC2" w:rsidRDefault="00C25BC2" w:rsidP="00B264D3">
      <w:pPr>
        <w:spacing w:after="0" w:line="240" w:lineRule="auto"/>
        <w:jc w:val="both"/>
        <w:rPr>
          <w:rFonts w:ascii="Arial" w:hAnsi="Arial" w:cs="Arial"/>
          <w:color w:val="000000" w:themeColor="text1"/>
          <w:sz w:val="20"/>
          <w:szCs w:val="20"/>
          <w:lang w:eastAsia="it-IT"/>
        </w:rPr>
      </w:pPr>
    </w:p>
    <w:p w14:paraId="626BA5B1" w14:textId="77777777" w:rsidR="00C25BC2" w:rsidRDefault="00C25BC2" w:rsidP="00B264D3">
      <w:pPr>
        <w:spacing w:after="0" w:line="240" w:lineRule="auto"/>
        <w:jc w:val="both"/>
        <w:rPr>
          <w:rFonts w:ascii="Arial" w:hAnsi="Arial" w:cs="Arial"/>
          <w:color w:val="000000" w:themeColor="text1"/>
          <w:sz w:val="20"/>
          <w:szCs w:val="20"/>
          <w:lang w:eastAsia="it-IT"/>
        </w:rPr>
      </w:pPr>
    </w:p>
    <w:p w14:paraId="3006096D" w14:textId="77777777" w:rsidR="00C25BC2" w:rsidRPr="0038531B" w:rsidRDefault="00C25BC2"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1B87FC93" w14:textId="184D4B7E" w:rsidR="00387768" w:rsidRDefault="007D2B6B" w:rsidP="007405E4">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17D77495" w14:textId="77777777" w:rsidR="00C25BC2" w:rsidRPr="00C25BC2" w:rsidRDefault="00C25BC2" w:rsidP="00C25BC2">
      <w:pPr>
        <w:shd w:val="clear" w:color="auto" w:fill="A3DBFF"/>
        <w:spacing w:after="0" w:line="240" w:lineRule="auto"/>
        <w:jc w:val="both"/>
        <w:rPr>
          <w:rFonts w:ascii="Arial" w:hAnsi="Arial" w:cs="Arial"/>
          <w:b/>
        </w:rPr>
      </w:pPr>
      <w:r w:rsidRPr="00C25BC2">
        <w:rPr>
          <w:rFonts w:ascii="Arial" w:hAnsi="Arial" w:cs="Arial"/>
          <w:b/>
        </w:rPr>
        <w:t>TRASFERIMENTO E CESSIONE DI CONTRATTO DI CALCIATORI “GIOVANI DILETTANTI” E “NON PROFESSIONISTI” DA SOCIETÀ DILETTANTISTICHE A SOCIETÀ PROFESSIONISTICHE</w:t>
      </w:r>
    </w:p>
    <w:p w14:paraId="3FA04202" w14:textId="77777777" w:rsidR="00C25BC2" w:rsidRPr="00C25BC2" w:rsidRDefault="00C25BC2" w:rsidP="00C25BC2">
      <w:pPr>
        <w:spacing w:after="0" w:line="240" w:lineRule="auto"/>
        <w:jc w:val="both"/>
        <w:rPr>
          <w:rFonts w:ascii="Arial" w:hAnsi="Arial" w:cs="Arial"/>
          <w:sz w:val="20"/>
          <w:szCs w:val="20"/>
        </w:rPr>
      </w:pPr>
    </w:p>
    <w:p w14:paraId="02112451"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Venerdì</w:t>
      </w:r>
      <w:r w:rsidRPr="00C25BC2">
        <w:rPr>
          <w:rFonts w:ascii="Arial" w:hAnsi="Arial" w:cs="Arial"/>
          <w:b/>
          <w:sz w:val="20"/>
          <w:szCs w:val="20"/>
        </w:rPr>
        <w:t xml:space="preserve"> 30 agosto 2024, </w:t>
      </w:r>
      <w:r w:rsidRPr="00C25BC2">
        <w:rPr>
          <w:rFonts w:ascii="Arial" w:hAnsi="Arial" w:cs="Arial"/>
          <w:sz w:val="20"/>
          <w:szCs w:val="20"/>
        </w:rPr>
        <w:t>scadrà il termine del trasferimento di calciatori con status “Giovani Dilettanti” e “Non professionisti”, nel rispetto di quanto disposto dagli art. 100, 101 e 104 delle N.O.I.F., da società dilettantistiche a società professionistiche</w:t>
      </w:r>
    </w:p>
    <w:p w14:paraId="66AAE5E1" w14:textId="77777777" w:rsidR="00C25BC2" w:rsidRPr="00C25BC2" w:rsidRDefault="00C25BC2" w:rsidP="00C25BC2">
      <w:pPr>
        <w:spacing w:after="0" w:line="240" w:lineRule="auto"/>
        <w:jc w:val="both"/>
        <w:rPr>
          <w:rFonts w:ascii="Arial" w:hAnsi="Arial" w:cs="Arial"/>
        </w:rPr>
      </w:pPr>
    </w:p>
    <w:p w14:paraId="4541DA42" w14:textId="77777777" w:rsidR="00C25BC2" w:rsidRPr="00C25BC2" w:rsidRDefault="00C25BC2" w:rsidP="00C25BC2">
      <w:pPr>
        <w:shd w:val="clear" w:color="auto" w:fill="C5D3FF"/>
        <w:spacing w:after="0" w:line="240" w:lineRule="auto"/>
        <w:jc w:val="both"/>
        <w:rPr>
          <w:rFonts w:ascii="Arial" w:hAnsi="Arial" w:cs="Arial"/>
          <w:b/>
          <w:bCs/>
        </w:rPr>
      </w:pPr>
      <w:r w:rsidRPr="00C25BC2">
        <w:rPr>
          <w:rFonts w:ascii="Arial" w:hAnsi="Arial" w:cs="Arial"/>
          <w:b/>
          <w:bCs/>
        </w:rPr>
        <w:t>TRASFERIMENTO E CESSIONE DI CONTRATTO DI CALCIATORI “GIOVANI DI SERIE” DA SOCIETA’ PROFESSIONISTICHE A SOCIETA’ DILETTANTISTICHE</w:t>
      </w:r>
    </w:p>
    <w:p w14:paraId="0A5EE794" w14:textId="77777777" w:rsidR="00C25BC2" w:rsidRPr="00C25BC2" w:rsidRDefault="00C25BC2" w:rsidP="00C25BC2">
      <w:pPr>
        <w:spacing w:after="0" w:line="240" w:lineRule="auto"/>
        <w:jc w:val="both"/>
        <w:rPr>
          <w:rFonts w:ascii="Arial" w:hAnsi="Arial" w:cs="Arial"/>
        </w:rPr>
      </w:pPr>
    </w:p>
    <w:p w14:paraId="75E6C4D2"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Venerdì</w:t>
      </w:r>
      <w:r w:rsidRPr="00C25BC2">
        <w:rPr>
          <w:rFonts w:ascii="Arial" w:hAnsi="Arial" w:cs="Arial"/>
          <w:b/>
          <w:sz w:val="20"/>
          <w:szCs w:val="20"/>
        </w:rPr>
        <w:t xml:space="preserve"> 30 agosto 2024, </w:t>
      </w:r>
      <w:r w:rsidRPr="00C25BC2">
        <w:rPr>
          <w:rFonts w:ascii="Arial" w:hAnsi="Arial" w:cs="Arial"/>
          <w:sz w:val="20"/>
          <w:szCs w:val="20"/>
        </w:rPr>
        <w:t>scadrà il termine del trasferimento di calciatori con status “Giovani di Serie”, nel rispetto di quanto disposto dagli art. 100, 101 e 104 delle N.O.I.F., da società professionistiche a società dilettantistiche</w:t>
      </w:r>
    </w:p>
    <w:p w14:paraId="3119A500" w14:textId="77777777" w:rsidR="00C25BC2" w:rsidRPr="00C25BC2" w:rsidRDefault="00C25BC2" w:rsidP="00C25BC2">
      <w:pPr>
        <w:spacing w:after="0" w:line="240" w:lineRule="auto"/>
        <w:jc w:val="both"/>
        <w:rPr>
          <w:rFonts w:ascii="Arial" w:hAnsi="Arial" w:cs="Arial"/>
        </w:rPr>
      </w:pPr>
    </w:p>
    <w:p w14:paraId="3FDBBC74" w14:textId="77777777" w:rsidR="00C25BC2" w:rsidRPr="00C25BC2" w:rsidRDefault="00C25BC2" w:rsidP="00C25BC2">
      <w:pPr>
        <w:shd w:val="clear" w:color="auto" w:fill="F6C3FF"/>
        <w:spacing w:after="0" w:line="240" w:lineRule="auto"/>
        <w:jc w:val="both"/>
        <w:rPr>
          <w:rFonts w:ascii="Arial" w:hAnsi="Arial" w:cs="Arial"/>
          <w:b/>
          <w:bCs/>
        </w:rPr>
      </w:pPr>
      <w:r w:rsidRPr="00C25BC2">
        <w:rPr>
          <w:rFonts w:ascii="Arial" w:hAnsi="Arial" w:cs="Arial"/>
          <w:b/>
          <w:bCs/>
        </w:rPr>
        <w:t>TRASFERIMENTO E CESSIONI DI CONTRATTO DI CALCIATRICI “GIOVANI DILETTANTI” E “NON PROFESSIONISTE” DA SOCIETA’ DILETTANTISTICHE A SOCIETA’ PROFESSIONISTICHE</w:t>
      </w:r>
    </w:p>
    <w:p w14:paraId="6BD9849B" w14:textId="77777777" w:rsidR="00C25BC2" w:rsidRPr="00C25BC2" w:rsidRDefault="00C25BC2" w:rsidP="00C25BC2">
      <w:pPr>
        <w:spacing w:after="0" w:line="240" w:lineRule="auto"/>
        <w:jc w:val="both"/>
        <w:rPr>
          <w:rFonts w:ascii="Arial" w:hAnsi="Arial" w:cs="Arial"/>
        </w:rPr>
      </w:pPr>
    </w:p>
    <w:p w14:paraId="12C11FAE"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Si informa che, come riportato sul C.U. n. 482 della L.N.D. (276/A F.I.G.C.) del 29 Giugno 2024,</w:t>
      </w:r>
      <w:r w:rsidRPr="00C25BC2">
        <w:rPr>
          <w:rFonts w:ascii="Arial" w:hAnsi="Arial" w:cs="Arial"/>
          <w:b/>
          <w:bCs/>
          <w:sz w:val="20"/>
          <w:szCs w:val="20"/>
        </w:rPr>
        <w:t xml:space="preserve"> Mercoledì 11 </w:t>
      </w:r>
      <w:r w:rsidRPr="00C25BC2">
        <w:rPr>
          <w:rFonts w:ascii="Arial" w:hAnsi="Arial" w:cs="Arial"/>
          <w:b/>
          <w:sz w:val="20"/>
          <w:szCs w:val="20"/>
        </w:rPr>
        <w:t xml:space="preserve">settembre 2024, </w:t>
      </w:r>
      <w:r w:rsidRPr="00C25BC2">
        <w:rPr>
          <w:rFonts w:ascii="Arial" w:hAnsi="Arial" w:cs="Arial"/>
          <w:sz w:val="20"/>
          <w:szCs w:val="20"/>
        </w:rPr>
        <w:t>scadrà il termine del trasferimento di calciatrici con status “Giovani Dilettanti” e “Non Professioniste”, nel rispetto di quanto disposto dagli art. 100, 101 e 104 delle N.O.I.F., da società dilettantistiche a società professionistiche.</w:t>
      </w:r>
    </w:p>
    <w:p w14:paraId="15E902F2" w14:textId="77777777" w:rsidR="00C25BC2" w:rsidRPr="00C25BC2" w:rsidRDefault="00C25BC2" w:rsidP="00C25BC2">
      <w:pPr>
        <w:spacing w:after="0" w:line="240" w:lineRule="auto"/>
        <w:jc w:val="both"/>
        <w:rPr>
          <w:rFonts w:ascii="Arial" w:hAnsi="Arial" w:cs="Arial"/>
        </w:rPr>
      </w:pPr>
    </w:p>
    <w:p w14:paraId="2722C240" w14:textId="77777777" w:rsidR="00C25BC2" w:rsidRPr="00C25BC2" w:rsidRDefault="00C25BC2" w:rsidP="00C25BC2">
      <w:pPr>
        <w:shd w:val="clear" w:color="auto" w:fill="A8D08D"/>
        <w:spacing w:after="0" w:line="240" w:lineRule="auto"/>
        <w:jc w:val="both"/>
        <w:rPr>
          <w:rFonts w:ascii="Arial" w:hAnsi="Arial" w:cs="Arial"/>
          <w:b/>
          <w:bCs/>
        </w:rPr>
      </w:pPr>
      <w:r w:rsidRPr="00C25BC2">
        <w:rPr>
          <w:rFonts w:ascii="Arial" w:hAnsi="Arial" w:cs="Arial"/>
          <w:b/>
          <w:bCs/>
        </w:rPr>
        <w:t>TRASFERIMENTO E CESSIONI DI CONTRATTO DI CALCIATRICI “GIOVANI DI SERIE” DA SOCIETA’ PROFESSIONISTICHE A SOCIETA’ DILETTANTISTICHE</w:t>
      </w:r>
    </w:p>
    <w:p w14:paraId="7B82DDE6" w14:textId="77777777" w:rsidR="00C25BC2" w:rsidRPr="00C25BC2" w:rsidRDefault="00C25BC2" w:rsidP="00C25BC2">
      <w:pPr>
        <w:spacing w:after="0" w:line="240" w:lineRule="auto"/>
        <w:jc w:val="both"/>
        <w:rPr>
          <w:rFonts w:ascii="Arial" w:hAnsi="Arial" w:cs="Arial"/>
        </w:rPr>
      </w:pPr>
    </w:p>
    <w:p w14:paraId="6687B9C9"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Si informa che, come riportato sul C.U. n. 482 della L.N.D. (276/A F.I.G.C.) del 29 Giugno 2024,</w:t>
      </w:r>
      <w:r w:rsidRPr="00C25BC2">
        <w:rPr>
          <w:rFonts w:ascii="Arial" w:hAnsi="Arial" w:cs="Arial"/>
          <w:b/>
          <w:bCs/>
          <w:sz w:val="20"/>
          <w:szCs w:val="20"/>
        </w:rPr>
        <w:t xml:space="preserve"> Mercoledì 11 </w:t>
      </w:r>
      <w:r w:rsidRPr="00C25BC2">
        <w:rPr>
          <w:rFonts w:ascii="Arial" w:hAnsi="Arial" w:cs="Arial"/>
          <w:b/>
          <w:sz w:val="20"/>
          <w:szCs w:val="20"/>
        </w:rPr>
        <w:t xml:space="preserve">settembre 2024, </w:t>
      </w:r>
      <w:r w:rsidRPr="00C25BC2">
        <w:rPr>
          <w:rFonts w:ascii="Arial" w:hAnsi="Arial" w:cs="Arial"/>
          <w:sz w:val="20"/>
          <w:szCs w:val="20"/>
        </w:rPr>
        <w:t>scadrà il termine del trasferimento di calciatrici con status “Giovane di Serie”, nel rispetto di quanto disposto dagli art. 100, 101 e 104 delle N.O.I.F., da società professionistiche a società dilettantistiche.</w:t>
      </w:r>
    </w:p>
    <w:p w14:paraId="7FEF5052" w14:textId="77777777" w:rsidR="00C25BC2" w:rsidRPr="00C25BC2" w:rsidRDefault="00C25BC2" w:rsidP="00C25BC2">
      <w:pPr>
        <w:spacing w:after="0" w:line="240" w:lineRule="auto"/>
        <w:jc w:val="both"/>
        <w:rPr>
          <w:rFonts w:ascii="Arial" w:hAnsi="Arial" w:cs="Arial"/>
        </w:rPr>
      </w:pPr>
    </w:p>
    <w:p w14:paraId="1AE9671B" w14:textId="77777777" w:rsidR="00C25BC2" w:rsidRPr="00C25BC2" w:rsidRDefault="00C25BC2" w:rsidP="00C25BC2">
      <w:pPr>
        <w:shd w:val="clear" w:color="auto" w:fill="FFE599"/>
        <w:spacing w:after="0" w:line="240" w:lineRule="auto"/>
        <w:jc w:val="both"/>
        <w:rPr>
          <w:rFonts w:ascii="Arial" w:hAnsi="Arial" w:cs="Arial"/>
          <w:b/>
          <w:bCs/>
        </w:rPr>
      </w:pPr>
      <w:r w:rsidRPr="00C25BC2">
        <w:rPr>
          <w:rFonts w:ascii="Arial" w:hAnsi="Arial" w:cs="Arial"/>
          <w:b/>
          <w:bCs/>
        </w:rPr>
        <w:t>TRASFERIMENTO TEMPORANEO DI CALCIATORI PROFESSIONISTI, “APPRENDISTI PROF” O CON CONTRATTO DI APPRENDISTATO PROFESSIONALIZZANTE A SOCIETA’ PARTECIPANTI A COMPETIZIONI NON PROFESSIONISTICHE (ART. 103.9 N.O.I.F.)</w:t>
      </w:r>
    </w:p>
    <w:p w14:paraId="07254078" w14:textId="77777777" w:rsidR="00C25BC2" w:rsidRPr="00C25BC2" w:rsidRDefault="00C25BC2" w:rsidP="00C25BC2">
      <w:pPr>
        <w:spacing w:after="0" w:line="240" w:lineRule="auto"/>
        <w:jc w:val="both"/>
        <w:rPr>
          <w:rFonts w:ascii="Arial" w:hAnsi="Arial" w:cs="Arial"/>
          <w:sz w:val="20"/>
          <w:szCs w:val="20"/>
        </w:rPr>
      </w:pPr>
    </w:p>
    <w:p w14:paraId="3B26DDE9"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 xml:space="preserve">Venerdì 30 agosto 2024, </w:t>
      </w:r>
      <w:r w:rsidRPr="00C25BC2">
        <w:rPr>
          <w:rFonts w:ascii="Arial" w:hAnsi="Arial" w:cs="Arial"/>
          <w:sz w:val="20"/>
          <w:szCs w:val="20"/>
        </w:rPr>
        <w:t>scadrà il termine per il trasferimento a titolo temporaneo di un calciatore professionista, “apprendista prof.” o con contratto di apprendistato professionalizzante a una società partecipante a competizioni non professionistiche, nei limiti e nelle condizioni di cui alla richiamata norma.</w:t>
      </w:r>
    </w:p>
    <w:p w14:paraId="5D1C14D3" w14:textId="77777777" w:rsidR="00C25BC2" w:rsidRPr="00C25BC2" w:rsidRDefault="00C25BC2" w:rsidP="00C25BC2">
      <w:pPr>
        <w:spacing w:after="0" w:line="240" w:lineRule="auto"/>
        <w:jc w:val="both"/>
        <w:rPr>
          <w:rFonts w:ascii="Arial" w:hAnsi="Arial" w:cs="Arial"/>
        </w:rPr>
      </w:pPr>
    </w:p>
    <w:p w14:paraId="1957D30C" w14:textId="77777777" w:rsidR="00C25BC2" w:rsidRPr="00C25BC2" w:rsidRDefault="00C25BC2" w:rsidP="00C25BC2">
      <w:pPr>
        <w:shd w:val="clear" w:color="auto" w:fill="F4B083"/>
        <w:spacing w:after="0" w:line="240" w:lineRule="auto"/>
        <w:jc w:val="both"/>
        <w:rPr>
          <w:rFonts w:ascii="Arial" w:hAnsi="Arial" w:cs="Arial"/>
          <w:b/>
          <w:bCs/>
        </w:rPr>
      </w:pPr>
      <w:r w:rsidRPr="00C25BC2">
        <w:rPr>
          <w:rFonts w:ascii="Arial" w:hAnsi="Arial" w:cs="Arial"/>
          <w:b/>
          <w:bCs/>
        </w:rPr>
        <w:t>TRASFERIMENTO TEMPORANEO DI CALCIATRICI PROFESSIONISTE, “APPRENDISTE PROF” O CON CONTRATTO DI APPRENDISTATO PROFESSIONALIZZANTE A SOCIETA’ PARTECIPANTI A COMPETIZIONI NON PROFESSIONISTICHE (ART. 103.9 N.O.I.F.)</w:t>
      </w:r>
    </w:p>
    <w:p w14:paraId="59483884" w14:textId="77777777" w:rsidR="00C25BC2" w:rsidRPr="00C25BC2" w:rsidRDefault="00C25BC2" w:rsidP="00C25BC2">
      <w:pPr>
        <w:spacing w:after="0" w:line="240" w:lineRule="auto"/>
        <w:jc w:val="both"/>
        <w:rPr>
          <w:rFonts w:ascii="Arial" w:hAnsi="Arial" w:cs="Arial"/>
          <w:sz w:val="20"/>
          <w:szCs w:val="20"/>
        </w:rPr>
      </w:pPr>
    </w:p>
    <w:p w14:paraId="42AD12E5" w14:textId="77777777" w:rsid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 xml:space="preserve">Mercoledì 11 settembre 2024, </w:t>
      </w:r>
      <w:r w:rsidRPr="00C25BC2">
        <w:rPr>
          <w:rFonts w:ascii="Arial" w:hAnsi="Arial" w:cs="Arial"/>
          <w:sz w:val="20"/>
          <w:szCs w:val="20"/>
        </w:rPr>
        <w:t>scadrà il termine per il trasferimento a titolo temporaneo di una calciatrice professionista, “apprendista prof.” o con contratto di apprendistato professionalizzante a una società partecipante a competizioni non professionistiche, nei limiti e nelle condizioni di cui alla richiamata norma.</w:t>
      </w:r>
    </w:p>
    <w:p w14:paraId="2B2E3DCE" w14:textId="77777777" w:rsidR="00171EB1" w:rsidRDefault="00171EB1" w:rsidP="00C25BC2">
      <w:pPr>
        <w:spacing w:after="0" w:line="240" w:lineRule="auto"/>
        <w:jc w:val="both"/>
        <w:rPr>
          <w:rFonts w:ascii="Arial" w:hAnsi="Arial" w:cs="Arial"/>
          <w:sz w:val="20"/>
          <w:szCs w:val="20"/>
        </w:rPr>
      </w:pPr>
    </w:p>
    <w:p w14:paraId="7CEA27BB" w14:textId="77777777" w:rsidR="00171EB1" w:rsidRDefault="00171EB1" w:rsidP="00C25BC2">
      <w:pPr>
        <w:spacing w:after="0" w:line="240" w:lineRule="auto"/>
        <w:jc w:val="both"/>
        <w:rPr>
          <w:rFonts w:ascii="Arial" w:hAnsi="Arial" w:cs="Arial"/>
          <w:sz w:val="20"/>
          <w:szCs w:val="20"/>
        </w:rPr>
      </w:pPr>
    </w:p>
    <w:p w14:paraId="7C403DB3" w14:textId="77777777" w:rsidR="00171EB1" w:rsidRPr="00171EB1" w:rsidRDefault="00171EB1" w:rsidP="00171EB1">
      <w:pPr>
        <w:shd w:val="clear" w:color="auto" w:fill="E2EFD9"/>
        <w:spacing w:after="0" w:line="240" w:lineRule="auto"/>
        <w:jc w:val="both"/>
        <w:rPr>
          <w:rFonts w:ascii="Arial" w:hAnsi="Arial" w:cs="Arial"/>
          <w:b/>
          <w:szCs w:val="18"/>
          <w:u w:val="single"/>
        </w:rPr>
      </w:pPr>
      <w:r w:rsidRPr="00171EB1">
        <w:rPr>
          <w:rFonts w:ascii="Arial" w:hAnsi="Arial" w:cs="Arial"/>
          <w:b/>
          <w:szCs w:val="18"/>
          <w:u w:val="single"/>
        </w:rPr>
        <w:t>RINUNCIA A CAMPIONATO e CAMBIO DI STATUS</w:t>
      </w:r>
    </w:p>
    <w:p w14:paraId="478BF603" w14:textId="77777777" w:rsidR="00171EB1" w:rsidRPr="00171EB1" w:rsidRDefault="00171EB1" w:rsidP="00171EB1">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171EB1">
        <w:rPr>
          <w:rFonts w:ascii="Arial" w:eastAsia="Times New Roman" w:hAnsi="Arial"/>
          <w:noProof/>
          <w:lang w:eastAsia="it-IT"/>
        </w:rPr>
        <w:br/>
      </w:r>
      <w:r w:rsidRPr="00171EB1">
        <w:rPr>
          <w:rFonts w:ascii="Arial" w:eastAsia="Times New Roman" w:hAnsi="Arial"/>
          <w:noProof/>
          <w:sz w:val="20"/>
          <w:szCs w:val="20"/>
          <w:lang w:eastAsia="it-IT"/>
        </w:rPr>
        <w:t xml:space="preserve">Il Comitato Regionale, considerato che la sottoelencata Società, con propria nota, ha rinunciato a partecipare al Campionato di </w:t>
      </w:r>
      <w:r w:rsidRPr="00171EB1">
        <w:rPr>
          <w:rFonts w:ascii="Arial" w:eastAsia="Times New Roman" w:hAnsi="Arial"/>
          <w:b/>
          <w:bCs/>
          <w:noProof/>
          <w:sz w:val="20"/>
          <w:szCs w:val="20"/>
          <w:lang w:eastAsia="it-IT"/>
        </w:rPr>
        <w:t>Terza Categforia per la stagione sporitva 2024/2025</w:t>
      </w:r>
      <w:r w:rsidRPr="00171EB1">
        <w:rPr>
          <w:rFonts w:ascii="Arial" w:eastAsia="Times New Roman" w:hAnsi="Arial"/>
          <w:noProof/>
          <w:sz w:val="20"/>
          <w:szCs w:val="20"/>
          <w:lang w:eastAsia="it-IT"/>
        </w:rPr>
        <w:t>, la stessa resta affiliata all’attività di SGS mantenendo anzianità e numero di matricola:</w:t>
      </w:r>
    </w:p>
    <w:p w14:paraId="5F699FD6" w14:textId="77777777" w:rsidR="00171EB1" w:rsidRPr="00171EB1" w:rsidRDefault="00171EB1" w:rsidP="00171EB1">
      <w:pPr>
        <w:overflowPunct w:val="0"/>
        <w:autoSpaceDE w:val="0"/>
        <w:autoSpaceDN w:val="0"/>
        <w:adjustRightInd w:val="0"/>
        <w:spacing w:after="0" w:line="240" w:lineRule="auto"/>
        <w:jc w:val="both"/>
        <w:textAlignment w:val="baseline"/>
        <w:rPr>
          <w:rFonts w:ascii="Arial" w:eastAsia="Times New Roman" w:hAnsi="Arial"/>
          <w:b/>
          <w:bCs/>
          <w:noProof/>
          <w:lang w:eastAsia="it-IT"/>
        </w:rPr>
      </w:pPr>
      <w:r w:rsidRPr="00171EB1">
        <w:rPr>
          <w:rFonts w:ascii="Arial" w:eastAsia="Times New Roman" w:hAnsi="Arial"/>
          <w:b/>
          <w:bCs/>
          <w:noProof/>
          <w:sz w:val="20"/>
          <w:szCs w:val="20"/>
          <w:lang w:eastAsia="it-IT"/>
        </w:rPr>
        <w:t>matricola</w:t>
      </w:r>
      <w:r w:rsidRPr="00171EB1">
        <w:rPr>
          <w:rFonts w:ascii="Arial" w:eastAsia="Times New Roman" w:hAnsi="Arial"/>
          <w:b/>
          <w:bCs/>
          <w:noProof/>
          <w:sz w:val="20"/>
          <w:szCs w:val="20"/>
          <w:lang w:eastAsia="it-IT"/>
        </w:rPr>
        <w:tab/>
        <w:t>916520 CITTA’ DI TRAPANI</w:t>
      </w:r>
      <w:r w:rsidRPr="00171EB1">
        <w:rPr>
          <w:rFonts w:ascii="Arial" w:eastAsia="Times New Roman" w:hAnsi="Arial"/>
          <w:b/>
          <w:bCs/>
          <w:noProof/>
          <w:sz w:val="20"/>
          <w:szCs w:val="20"/>
          <w:lang w:eastAsia="it-IT"/>
        </w:rPr>
        <w:tab/>
      </w:r>
      <w:r w:rsidRPr="00171EB1">
        <w:rPr>
          <w:rFonts w:ascii="Arial" w:eastAsia="Times New Roman" w:hAnsi="Arial"/>
          <w:b/>
          <w:bCs/>
          <w:noProof/>
          <w:sz w:val="20"/>
          <w:szCs w:val="20"/>
          <w:lang w:eastAsia="it-IT"/>
        </w:rPr>
        <w:tab/>
      </w:r>
      <w:r w:rsidRPr="00171EB1">
        <w:rPr>
          <w:rFonts w:ascii="Arial" w:eastAsia="Times New Roman" w:hAnsi="Arial"/>
          <w:b/>
          <w:bCs/>
          <w:noProof/>
          <w:sz w:val="20"/>
          <w:szCs w:val="20"/>
          <w:lang w:eastAsia="it-IT"/>
        </w:rPr>
        <w:tab/>
        <w:t>di Trapani</w:t>
      </w:r>
      <w:r w:rsidRPr="00171EB1">
        <w:rPr>
          <w:rFonts w:ascii="Arial" w:eastAsia="Times New Roman" w:hAnsi="Arial"/>
          <w:b/>
          <w:bCs/>
          <w:noProof/>
          <w:lang w:eastAsia="it-IT"/>
        </w:rPr>
        <w:tab/>
      </w:r>
      <w:r w:rsidRPr="00171EB1">
        <w:rPr>
          <w:rFonts w:ascii="Arial" w:eastAsia="Times New Roman" w:hAnsi="Arial"/>
          <w:b/>
          <w:bCs/>
          <w:noProof/>
          <w:lang w:eastAsia="it-IT"/>
        </w:rPr>
        <w:tab/>
      </w:r>
    </w:p>
    <w:p w14:paraId="2E8F5DD2" w14:textId="77777777" w:rsidR="00171EB1" w:rsidRPr="00171EB1" w:rsidRDefault="00171EB1" w:rsidP="00C25BC2">
      <w:pPr>
        <w:spacing w:after="0" w:line="240" w:lineRule="auto"/>
        <w:jc w:val="both"/>
        <w:rPr>
          <w:rFonts w:ascii="Arial" w:hAnsi="Arial" w:cs="Arial"/>
          <w:sz w:val="20"/>
          <w:szCs w:val="20"/>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1" w:history="1">
        <w:r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765235BD" w14:textId="6190BEE6" w:rsidR="008A12AC" w:rsidRPr="008A12AC" w:rsidRDefault="008A12AC" w:rsidP="008A12AC">
      <w:pPr>
        <w:spacing w:after="0" w:line="240" w:lineRule="auto"/>
        <w:jc w:val="both"/>
        <w:rPr>
          <w:rFonts w:ascii="Arial" w:hAnsi="Arial" w:cs="Arial"/>
          <w:b/>
          <w:sz w:val="29"/>
          <w:szCs w:val="29"/>
          <w:u w:val="single"/>
        </w:rPr>
      </w:pPr>
      <w:r>
        <w:rPr>
          <w:rFonts w:ascii="Arial" w:hAnsi="Arial" w:cs="Arial"/>
          <w:b/>
          <w:color w:val="FF0000"/>
          <w:u w:val="single"/>
        </w:rPr>
        <w:br/>
      </w:r>
      <w:r w:rsidRPr="008A12AC">
        <w:rPr>
          <w:rFonts w:ascii="Arial" w:hAnsi="Arial" w:cs="Arial"/>
          <w:b/>
          <w:u w:val="single"/>
        </w:rPr>
        <w:t>SOCIETÀ PURE S.G.S. INATTIVE – STAGIONE SPORTIVA 2023/2024</w:t>
      </w:r>
    </w:p>
    <w:p w14:paraId="4AE48F24" w14:textId="77777777" w:rsidR="008A12AC" w:rsidRPr="008A12AC" w:rsidRDefault="008A12AC" w:rsidP="008A12AC">
      <w:pPr>
        <w:spacing w:after="0" w:line="360" w:lineRule="auto"/>
        <w:jc w:val="both"/>
        <w:rPr>
          <w:rFonts w:ascii="Arial" w:hAnsi="Arial" w:cs="Arial"/>
          <w:sz w:val="6"/>
          <w:szCs w:val="6"/>
          <w:lang w:eastAsia="it-IT"/>
        </w:rPr>
      </w:pPr>
    </w:p>
    <w:p w14:paraId="3D543F1B" w14:textId="77777777" w:rsidR="008A12AC" w:rsidRPr="008A12AC" w:rsidRDefault="008A12AC" w:rsidP="008A12AC">
      <w:pPr>
        <w:spacing w:after="0" w:line="360" w:lineRule="auto"/>
        <w:jc w:val="both"/>
        <w:rPr>
          <w:rFonts w:ascii="Arial" w:hAnsi="Arial" w:cs="Arial"/>
          <w:szCs w:val="28"/>
          <w:lang w:eastAsia="it-IT"/>
        </w:rPr>
      </w:pPr>
      <w:r w:rsidRPr="008A12AC">
        <w:rPr>
          <w:rFonts w:ascii="Arial" w:hAnsi="Arial" w:cs="Arial"/>
          <w:sz w:val="20"/>
          <w:szCs w:val="18"/>
          <w:lang w:eastAsia="it-IT"/>
        </w:rPr>
        <w:t>Ad integrazione di quanto pubblicato sul C.U. n. 7/</w:t>
      </w:r>
      <w:proofErr w:type="spellStart"/>
      <w:r w:rsidRPr="008A12AC">
        <w:rPr>
          <w:rFonts w:ascii="Arial" w:hAnsi="Arial" w:cs="Arial"/>
          <w:sz w:val="20"/>
          <w:szCs w:val="18"/>
          <w:lang w:eastAsia="it-IT"/>
        </w:rPr>
        <w:t>sgs</w:t>
      </w:r>
      <w:proofErr w:type="spellEnd"/>
      <w:r w:rsidRPr="008A12AC">
        <w:rPr>
          <w:rFonts w:ascii="Arial" w:hAnsi="Arial" w:cs="Arial"/>
          <w:sz w:val="20"/>
          <w:szCs w:val="18"/>
          <w:lang w:eastAsia="it-IT"/>
        </w:rPr>
        <w:t xml:space="preserve"> 02 del 3 luglio 2024, relativamente alle Società che </w:t>
      </w:r>
      <w:r w:rsidRPr="008A12AC">
        <w:rPr>
          <w:rFonts w:ascii="Arial" w:hAnsi="Arial" w:cs="Arial"/>
          <w:sz w:val="20"/>
          <w:szCs w:val="28"/>
          <w:lang w:eastAsia="it-IT"/>
        </w:rPr>
        <w:t xml:space="preserve">non hanno svolto alcuna attività federale e pertanto vengono dichiarate inattive al 30 giugno 2024: </w:t>
      </w:r>
      <w:r w:rsidRPr="008A12AC">
        <w:rPr>
          <w:rFonts w:ascii="Arial" w:hAnsi="Arial" w:cs="Arial"/>
          <w:szCs w:val="28"/>
          <w:lang w:eastAsia="it-IT"/>
        </w:rPr>
        <w:t xml:space="preserve"> </w:t>
      </w:r>
    </w:p>
    <w:p w14:paraId="6405BF48" w14:textId="77777777" w:rsidR="008A12AC" w:rsidRPr="008A12AC" w:rsidRDefault="008A12AC" w:rsidP="008A12AC">
      <w:pPr>
        <w:spacing w:after="0" w:line="240" w:lineRule="auto"/>
        <w:rPr>
          <w:rFonts w:ascii="Arial" w:hAnsi="Arial" w:cs="Arial"/>
          <w:b/>
          <w:sz w:val="20"/>
          <w:szCs w:val="6"/>
          <w:lang w:eastAsia="it-IT"/>
        </w:rPr>
      </w:pPr>
      <w:r w:rsidRPr="008A12AC">
        <w:rPr>
          <w:rFonts w:ascii="Arial" w:hAnsi="Arial" w:cs="Arial"/>
          <w:b/>
          <w:sz w:val="20"/>
          <w:szCs w:val="36"/>
          <w:lang w:eastAsia="it-IT"/>
        </w:rPr>
        <w:t xml:space="preserve">      </w:t>
      </w:r>
      <w:r w:rsidRPr="008A12AC">
        <w:rPr>
          <w:rFonts w:ascii="Arial" w:hAnsi="Arial" w:cs="Arial"/>
          <w:b/>
          <w:sz w:val="20"/>
          <w:szCs w:val="36"/>
          <w:lang w:eastAsia="it-IT"/>
        </w:rPr>
        <w:tab/>
      </w:r>
      <w:r w:rsidRPr="008A12AC">
        <w:rPr>
          <w:rFonts w:ascii="Arial" w:hAnsi="Arial" w:cs="Arial"/>
          <w:b/>
          <w:sz w:val="20"/>
          <w:szCs w:val="36"/>
          <w:lang w:eastAsia="it-IT"/>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134"/>
        <w:gridCol w:w="3526"/>
      </w:tblGrid>
      <w:tr w:rsidR="008A12AC" w:rsidRPr="008A12AC" w14:paraId="5B9AAD7F" w14:textId="77777777" w:rsidTr="00B96154">
        <w:trPr>
          <w:jc w:val="center"/>
        </w:trPr>
        <w:tc>
          <w:tcPr>
            <w:tcW w:w="1561" w:type="dxa"/>
            <w:shd w:val="clear" w:color="auto" w:fill="auto"/>
          </w:tcPr>
          <w:p w14:paraId="4B880A24" w14:textId="77777777" w:rsidR="008A12AC" w:rsidRPr="008A12AC" w:rsidRDefault="008A12AC" w:rsidP="008A12AC">
            <w:pPr>
              <w:spacing w:after="0" w:line="240" w:lineRule="auto"/>
              <w:jc w:val="center"/>
              <w:rPr>
                <w:rFonts w:ascii="Arial" w:hAnsi="Arial" w:cs="Arial"/>
                <w:b/>
                <w:sz w:val="20"/>
                <w:szCs w:val="32"/>
                <w:u w:color="000000"/>
                <w:lang w:eastAsia="it-IT"/>
              </w:rPr>
            </w:pPr>
            <w:r w:rsidRPr="008A12AC">
              <w:rPr>
                <w:rFonts w:ascii="Arial" w:hAnsi="Arial" w:cs="Arial"/>
                <w:b/>
                <w:sz w:val="20"/>
                <w:szCs w:val="32"/>
                <w:u w:color="000000"/>
                <w:lang w:eastAsia="it-IT"/>
              </w:rPr>
              <w:t>MATRICOLA</w:t>
            </w:r>
          </w:p>
        </w:tc>
        <w:tc>
          <w:tcPr>
            <w:tcW w:w="4660" w:type="dxa"/>
            <w:gridSpan w:val="2"/>
            <w:shd w:val="clear" w:color="auto" w:fill="auto"/>
          </w:tcPr>
          <w:p w14:paraId="3CF9F0E1" w14:textId="77777777" w:rsidR="008A12AC" w:rsidRPr="008A12AC" w:rsidRDefault="008A12AC" w:rsidP="008A12AC">
            <w:pPr>
              <w:spacing w:after="0" w:line="240" w:lineRule="auto"/>
              <w:jc w:val="center"/>
              <w:rPr>
                <w:rFonts w:ascii="Arial" w:hAnsi="Arial" w:cs="Arial"/>
                <w:b/>
                <w:sz w:val="20"/>
                <w:szCs w:val="32"/>
                <w:u w:color="000000"/>
                <w:lang w:eastAsia="it-IT"/>
              </w:rPr>
            </w:pPr>
            <w:r w:rsidRPr="008A12AC">
              <w:rPr>
                <w:rFonts w:ascii="Arial" w:hAnsi="Arial" w:cs="Arial"/>
                <w:b/>
                <w:sz w:val="20"/>
                <w:szCs w:val="32"/>
                <w:u w:color="000000"/>
                <w:lang w:eastAsia="it-IT"/>
              </w:rPr>
              <w:t>DENOMINAZIONE SOCIALE</w:t>
            </w:r>
          </w:p>
        </w:tc>
      </w:tr>
      <w:tr w:rsidR="008A12AC" w:rsidRPr="008A12AC" w14:paraId="19AD6DA3" w14:textId="77777777" w:rsidTr="00B96154">
        <w:trPr>
          <w:jc w:val="center"/>
        </w:trPr>
        <w:tc>
          <w:tcPr>
            <w:tcW w:w="1561" w:type="dxa"/>
            <w:shd w:val="clear" w:color="auto" w:fill="auto"/>
            <w:vAlign w:val="center"/>
          </w:tcPr>
          <w:p w14:paraId="57FEBF18" w14:textId="77777777" w:rsidR="008A12AC" w:rsidRPr="008A12AC" w:rsidRDefault="008A12AC" w:rsidP="008A12AC">
            <w:pPr>
              <w:spacing w:after="0" w:line="240" w:lineRule="auto"/>
              <w:jc w:val="center"/>
              <w:rPr>
                <w:rFonts w:ascii="Arial" w:hAnsi="Arial" w:cs="Arial"/>
                <w:sz w:val="20"/>
                <w:szCs w:val="32"/>
                <w:u w:color="000000"/>
                <w:lang w:val="en-US" w:eastAsia="it-IT"/>
              </w:rPr>
            </w:pPr>
            <w:r w:rsidRPr="008A12AC">
              <w:rPr>
                <w:rFonts w:ascii="Arial" w:hAnsi="Arial" w:cs="Arial"/>
                <w:sz w:val="20"/>
                <w:szCs w:val="32"/>
                <w:u w:color="000000"/>
                <w:lang w:val="en-US" w:eastAsia="it-IT"/>
              </w:rPr>
              <w:t>740113</w:t>
            </w:r>
          </w:p>
        </w:tc>
        <w:tc>
          <w:tcPr>
            <w:tcW w:w="1134" w:type="dxa"/>
            <w:shd w:val="clear" w:color="auto" w:fill="auto"/>
            <w:vAlign w:val="center"/>
          </w:tcPr>
          <w:p w14:paraId="62F5F361" w14:textId="77777777" w:rsidR="008A12AC" w:rsidRPr="008A12AC" w:rsidRDefault="008A12AC" w:rsidP="008A12AC">
            <w:pPr>
              <w:spacing w:after="0" w:line="240" w:lineRule="auto"/>
              <w:jc w:val="center"/>
              <w:rPr>
                <w:rFonts w:ascii="Arial" w:hAnsi="Arial" w:cs="Arial"/>
                <w:sz w:val="20"/>
                <w:szCs w:val="32"/>
                <w:u w:color="000000"/>
                <w:lang w:eastAsia="it-IT"/>
              </w:rPr>
            </w:pPr>
            <w:r w:rsidRPr="008A12AC">
              <w:rPr>
                <w:rFonts w:ascii="Arial" w:hAnsi="Arial" w:cs="Arial"/>
                <w:sz w:val="20"/>
                <w:szCs w:val="32"/>
                <w:u w:color="000000"/>
                <w:lang w:eastAsia="it-IT"/>
              </w:rPr>
              <w:t>POL.</w:t>
            </w:r>
          </w:p>
        </w:tc>
        <w:tc>
          <w:tcPr>
            <w:tcW w:w="3526" w:type="dxa"/>
            <w:shd w:val="clear" w:color="auto" w:fill="auto"/>
            <w:vAlign w:val="center"/>
          </w:tcPr>
          <w:p w14:paraId="1086AD27" w14:textId="77777777" w:rsidR="008A12AC" w:rsidRPr="008A12AC" w:rsidRDefault="008A12AC" w:rsidP="008A12AC">
            <w:pPr>
              <w:spacing w:after="0" w:line="240" w:lineRule="auto"/>
              <w:rPr>
                <w:rFonts w:ascii="Arial" w:hAnsi="Arial" w:cs="Arial"/>
                <w:sz w:val="20"/>
                <w:szCs w:val="32"/>
                <w:u w:color="000000"/>
                <w:lang w:eastAsia="it-IT"/>
              </w:rPr>
            </w:pPr>
            <w:r w:rsidRPr="008A12AC">
              <w:rPr>
                <w:rFonts w:ascii="Arial" w:hAnsi="Arial" w:cs="Arial"/>
                <w:sz w:val="20"/>
                <w:szCs w:val="32"/>
                <w:u w:color="000000"/>
                <w:lang w:eastAsia="it-IT"/>
              </w:rPr>
              <w:t>FORESE</w:t>
            </w:r>
          </w:p>
        </w:tc>
      </w:tr>
    </w:tbl>
    <w:p w14:paraId="3D796A1E" w14:textId="77777777" w:rsidR="008A12AC" w:rsidRPr="0038531B" w:rsidRDefault="008A12AC" w:rsidP="007405E4">
      <w:pPr>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000000" w:rsidP="0038531B">
      <w:pPr>
        <w:jc w:val="both"/>
        <w:rPr>
          <w:rFonts w:ascii="Arial" w:hAnsi="Arial" w:cs="Arial"/>
          <w:b/>
          <w:bCs/>
          <w:color w:val="000000" w:themeColor="text1"/>
          <w:sz w:val="20"/>
          <w:szCs w:val="20"/>
        </w:rPr>
      </w:pPr>
      <w:hyperlink r:id="rId22" w:history="1">
        <w:r w:rsidR="0038531B"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lastRenderedPageBreak/>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067D82E7" w14:textId="77777777" w:rsidR="0038531B" w:rsidRPr="0038531B" w:rsidRDefault="0038531B" w:rsidP="0038531B">
      <w:pPr>
        <w:jc w:val="both"/>
        <w:rPr>
          <w:rFonts w:ascii="Arial" w:hAnsi="Arial" w:cs="Arial"/>
          <w:b/>
          <w:bCs/>
          <w:color w:val="000000" w:themeColor="text1"/>
          <w:sz w:val="21"/>
          <w:szCs w:val="21"/>
        </w:rPr>
      </w:pPr>
    </w:p>
    <w:p w14:paraId="11BF2692" w14:textId="568B72E4"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3"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4"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000000" w:rsidP="00B264D3">
      <w:pPr>
        <w:spacing w:after="0" w:line="240" w:lineRule="auto"/>
        <w:jc w:val="both"/>
        <w:rPr>
          <w:rFonts w:ascii="Arial" w:eastAsia="Times New Roman" w:hAnsi="Arial"/>
          <w:color w:val="000000" w:themeColor="text1"/>
          <w:sz w:val="20"/>
          <w:szCs w:val="20"/>
          <w:u w:val="single"/>
          <w:lang w:val="en-US" w:eastAsia="it-IT"/>
        </w:rPr>
      </w:pPr>
      <w:hyperlink r:id="rId25" w:history="1">
        <w:r w:rsidR="00B264D3"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Pr="0038531B" w:rsidRDefault="00B264D3" w:rsidP="00B264D3">
      <w:pPr>
        <w:spacing w:after="0" w:line="240" w:lineRule="auto"/>
        <w:jc w:val="both"/>
        <w:outlineLvl w:val="2"/>
        <w:rPr>
          <w:rFonts w:ascii="Arial" w:hAnsi="Arial"/>
          <w:color w:val="000000" w:themeColor="text1"/>
          <w:sz w:val="20"/>
          <w:szCs w:val="20"/>
        </w:rPr>
      </w:pPr>
      <w:r w:rsidRPr="0038531B">
        <w:rPr>
          <w:rFonts w:ascii="Arial" w:hAnsi="Arial"/>
          <w:b/>
          <w:bCs/>
          <w:color w:val="000000" w:themeColor="text1"/>
          <w:sz w:val="20"/>
          <w:szCs w:val="20"/>
        </w:rPr>
        <w:t xml:space="preserve">per info scrivere a </w:t>
      </w:r>
      <w:hyperlink r:id="rId26" w:history="1">
        <w:r w:rsidRPr="0038531B">
          <w:rPr>
            <w:rFonts w:ascii="Arial" w:hAnsi="Arial"/>
            <w:b/>
            <w:bCs/>
            <w:color w:val="000000" w:themeColor="text1"/>
            <w:sz w:val="20"/>
            <w:szCs w:val="20"/>
            <w:u w:val="single"/>
          </w:rPr>
          <w:t>tesseramento@figc.it</w:t>
        </w:r>
      </w:hyperlink>
    </w:p>
    <w:p w14:paraId="5CE9651E" w14:textId="77777777" w:rsidR="00595FA5" w:rsidRPr="0038531B" w:rsidRDefault="00595FA5" w:rsidP="007405E4">
      <w:pPr>
        <w:jc w:val="both"/>
        <w:rPr>
          <w:rFonts w:ascii="Arial" w:hAnsi="Arial" w:cs="Arial"/>
          <w:b/>
          <w:color w:val="000000" w:themeColor="text1"/>
          <w:sz w:val="24"/>
          <w:szCs w:val="28"/>
          <w:u w:val="single"/>
        </w:rPr>
      </w:pPr>
    </w:p>
    <w:p w14:paraId="488B8F46" w14:textId="6F434049"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lastRenderedPageBreak/>
        <w:t xml:space="preserve">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 xml:space="preserve">REGIONALE  “Juniores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r w:rsidRPr="0038531B">
        <w:rPr>
          <w:rFonts w:ascii="Arial" w:hAnsi="Arial" w:cs="Arial"/>
          <w:b/>
          <w:color w:val="000000" w:themeColor="text1"/>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81BDCAD" w14:textId="77777777" w:rsidR="00BE0CB0" w:rsidRPr="0038531B" w:rsidRDefault="00BE0CB0"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5601714A" w14:textId="77777777" w:rsidR="00BE0CB0" w:rsidRPr="0038531B" w:rsidRDefault="00BE0CB0" w:rsidP="00BE0CB0">
      <w:pPr>
        <w:widowControl w:val="0"/>
        <w:spacing w:after="0" w:line="240" w:lineRule="auto"/>
        <w:jc w:val="both"/>
        <w:rPr>
          <w:rFonts w:ascii="Arial" w:hAnsi="Arial" w:cs="Arial"/>
          <w:b/>
          <w:color w:val="000000" w:themeColor="text1"/>
          <w:sz w:val="20"/>
          <w:szCs w:val="20"/>
        </w:rPr>
      </w:pP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 xml:space="preserve">del </w:t>
      </w:r>
      <w:proofErr w:type="spellStart"/>
      <w:r w:rsidRPr="0038531B">
        <w:rPr>
          <w:rFonts w:ascii="Arial" w:hAnsi="Arial" w:cs="Arial"/>
          <w:color w:val="000000" w:themeColor="text1"/>
          <w:sz w:val="20"/>
          <w:szCs w:val="20"/>
          <w:lang w:val="en-US"/>
        </w:rPr>
        <w:t>Regolamento</w:t>
      </w:r>
      <w:proofErr w:type="spellEnd"/>
      <w:r w:rsidRPr="0038531B">
        <w:rPr>
          <w:rFonts w:ascii="Arial" w:hAnsi="Arial" w:cs="Arial"/>
          <w:color w:val="000000" w:themeColor="text1"/>
          <w:spacing w:val="-6"/>
          <w:sz w:val="20"/>
          <w:szCs w:val="20"/>
          <w:lang w:val="en-US"/>
        </w:rPr>
        <w:t xml:space="preserve"> </w:t>
      </w:r>
      <w:proofErr w:type="spellStart"/>
      <w:r w:rsidRPr="0038531B">
        <w:rPr>
          <w:rFonts w:ascii="Arial" w:hAnsi="Arial" w:cs="Arial"/>
          <w:color w:val="000000" w:themeColor="text1"/>
          <w:sz w:val="20"/>
          <w:szCs w:val="20"/>
          <w:lang w:val="en-US"/>
        </w:rPr>
        <w:t>della</w:t>
      </w:r>
      <w:proofErr w:type="spellEnd"/>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proofErr w:type="spellStart"/>
      <w:r w:rsidRPr="0038531B">
        <w:rPr>
          <w:rFonts w:ascii="Arial" w:hAnsi="Arial" w:cs="Arial"/>
          <w:color w:val="000000" w:themeColor="text1"/>
          <w:spacing w:val="-6"/>
          <w:sz w:val="20"/>
          <w:szCs w:val="20"/>
          <w:lang w:val="en-US"/>
        </w:rPr>
        <w:t>Assicurazione</w:t>
      </w:r>
      <w:proofErr w:type="spellEnd"/>
      <w:r w:rsidRPr="0038531B">
        <w:rPr>
          <w:rFonts w:ascii="Arial" w:hAnsi="Arial" w:cs="Arial"/>
          <w:color w:val="000000" w:themeColor="text1"/>
          <w:spacing w:val="6"/>
          <w:sz w:val="20"/>
          <w:szCs w:val="20"/>
          <w:lang w:val="en-US"/>
        </w:rPr>
        <w:t xml:space="preserve"> </w:t>
      </w:r>
      <w:proofErr w:type="spellStart"/>
      <w:r w:rsidRPr="0038531B">
        <w:rPr>
          <w:rFonts w:ascii="Arial" w:hAnsi="Arial" w:cs="Arial"/>
          <w:color w:val="000000" w:themeColor="text1"/>
          <w:spacing w:val="-2"/>
          <w:sz w:val="20"/>
          <w:szCs w:val="20"/>
          <w:lang w:val="en-US"/>
        </w:rPr>
        <w:t>tesserati</w:t>
      </w:r>
      <w:proofErr w:type="spellEnd"/>
      <w:r w:rsidRPr="0038531B">
        <w:rPr>
          <w:rFonts w:ascii="Arial" w:hAnsi="Arial" w:cs="Arial"/>
          <w:color w:val="000000" w:themeColor="text1"/>
          <w:spacing w:val="-2"/>
          <w:sz w:val="20"/>
          <w:szCs w:val="20"/>
          <w:lang w:val="en-US"/>
        </w:rPr>
        <w:t>;</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lastRenderedPageBreak/>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68F3723"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entro il Termine Perentorio</w:t>
      </w:r>
      <w:r w:rsidRPr="0038531B">
        <w:rPr>
          <w:rFonts w:ascii="Arial" w:eastAsia="Times New Roman" w:hAnsi="Arial" w:cs="Arial"/>
          <w:color w:val="000000" w:themeColor="text1"/>
          <w:spacing w:val="-1"/>
          <w:sz w:val="20"/>
          <w:szCs w:val="20"/>
        </w:rPr>
        <w:t xml:space="preserve">, le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EFBAF46" w14:textId="24DA065F" w:rsidR="00BE0CB0" w:rsidRDefault="00BE0CB0" w:rsidP="00C43CB2">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62428579" w14:textId="77777777" w:rsidR="006D3164"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116DC8FD" w14:textId="77777777" w:rsidR="006D3164" w:rsidRPr="00C43CB2"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587FD6F0" w14:textId="04D07F67" w:rsidR="00BE0CB0" w:rsidRPr="0038531B" w:rsidRDefault="00BE0CB0" w:rsidP="00BE0CB0">
      <w:pPr>
        <w:widowControl w:val="0"/>
        <w:spacing w:after="0" w:line="240" w:lineRule="auto"/>
        <w:jc w:val="both"/>
        <w:rPr>
          <w:rFonts w:ascii="Arial" w:hAnsi="Arial" w:cs="Arial"/>
          <w:color w:val="000000" w:themeColor="text1"/>
          <w:sz w:val="28"/>
          <w:szCs w:val="28"/>
        </w:rPr>
      </w:pPr>
      <w:r w:rsidRPr="0038531B">
        <w:rPr>
          <w:rFonts w:ascii="Arial" w:hAnsi="Arial" w:cs="Arial"/>
          <w:b/>
          <w:bCs/>
          <w:color w:val="000000" w:themeColor="text1"/>
          <w:highlight w:val="cyan"/>
          <w:u w:val="single"/>
        </w:rPr>
        <w:t>TERMINI ISCRIZIONI AI CAMPIONATI – S.S. 2</w:t>
      </w:r>
      <w:r w:rsidRPr="0038531B">
        <w:rPr>
          <w:rFonts w:ascii="Arial" w:hAnsi="Arial" w:cs="Arial"/>
          <w:b/>
          <w:color w:val="000000" w:themeColor="text1"/>
          <w:highlight w:val="cyan"/>
          <w:u w:val="single"/>
        </w:rPr>
        <w:t>024/2025</w:t>
      </w:r>
      <w:r w:rsidRPr="0038531B">
        <w:rPr>
          <w:rFonts w:ascii="Arial" w:hAnsi="Arial" w:cs="Arial"/>
          <w:color w:val="000000" w:themeColor="text1"/>
          <w:sz w:val="28"/>
          <w:szCs w:val="28"/>
        </w:rPr>
        <w:tab/>
      </w:r>
    </w:p>
    <w:p w14:paraId="3B658C1B"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8"/>
          <w:szCs w:val="28"/>
          <w:u w:val="single"/>
          <w:lang w:eastAsia="it-IT"/>
        </w:rPr>
      </w:pPr>
    </w:p>
    <w:p w14:paraId="41BCB642"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Ordinatorio</w:t>
      </w:r>
    </w:p>
    <w:p w14:paraId="7FA8E2A1" w14:textId="77777777" w:rsidR="00BE0CB0" w:rsidRPr="0038531B" w:rsidRDefault="00BE0CB0" w:rsidP="00BE0CB0">
      <w:pPr>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Le Società devono,</w:t>
      </w:r>
      <w:r w:rsidRPr="0038531B">
        <w:rPr>
          <w:rFonts w:ascii="Arial" w:eastAsia="Times New Roman" w:hAnsi="Arial"/>
          <w:b/>
          <w:bCs/>
          <w:noProof/>
          <w:color w:val="000000" w:themeColor="text1"/>
          <w:sz w:val="20"/>
          <w:szCs w:val="20"/>
          <w:lang w:eastAsia="it-IT"/>
        </w:rPr>
        <w:t xml:space="preserve"> </w:t>
      </w:r>
      <w:r w:rsidRPr="0038531B">
        <w:rPr>
          <w:rFonts w:ascii="Arial" w:eastAsia="Times New Roman" w:hAnsi="Arial"/>
          <w:b/>
          <w:bCs/>
          <w:noProof/>
          <w:color w:val="000000" w:themeColor="text1"/>
          <w:sz w:val="20"/>
          <w:szCs w:val="20"/>
          <w:u w:val="single"/>
          <w:lang w:eastAsia="it-IT"/>
        </w:rPr>
        <w:t>a pena di decadenza</w:t>
      </w:r>
      <w:r w:rsidRPr="0038531B">
        <w:rPr>
          <w:rFonts w:ascii="Arial" w:eastAsia="Times New Roman" w:hAnsi="Arial"/>
          <w:noProof/>
          <w:color w:val="000000" w:themeColor="text1"/>
          <w:sz w:val="20"/>
          <w:szCs w:val="20"/>
          <w:lang w:eastAsia="it-IT"/>
        </w:rPr>
        <w:t xml:space="preserve"> nel periodo fissato – </w:t>
      </w:r>
      <w:r w:rsidRPr="0038531B">
        <w:rPr>
          <w:rFonts w:ascii="Arial" w:eastAsia="Times New Roman" w:hAnsi="Arial"/>
          <w:b/>
          <w:noProof/>
          <w:color w:val="000000" w:themeColor="text1"/>
          <w:sz w:val="20"/>
          <w:szCs w:val="20"/>
          <w:lang w:eastAsia="it-IT"/>
        </w:rPr>
        <w:t>“Termine Ordinatorio”</w:t>
      </w:r>
      <w:r w:rsidRPr="0038531B">
        <w:rPr>
          <w:rFonts w:ascii="Arial" w:eastAsia="Times New Roman" w:hAnsi="Arial"/>
          <w:noProof/>
          <w:color w:val="000000" w:themeColor="text1"/>
          <w:sz w:val="20"/>
          <w:szCs w:val="20"/>
          <w:lang w:eastAsia="it-IT"/>
        </w:rPr>
        <w:t xml:space="preserve"> –formalizzare l’iscrizione al Campionato di competenza,  per via telematica </w:t>
      </w:r>
    </w:p>
    <w:p w14:paraId="0D0B46D5"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Decorso il termine stabilito, il sistema operativo bloccherà gli accessi.</w:t>
      </w:r>
    </w:p>
    <w:p w14:paraId="04A9151A"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p>
    <w:p w14:paraId="659B3101"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Perentorio</w:t>
      </w:r>
    </w:p>
    <w:p w14:paraId="0DB3D3CD"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Entro il “</w:t>
      </w:r>
      <w:r w:rsidRPr="0038531B">
        <w:rPr>
          <w:rFonts w:ascii="Arial" w:eastAsia="Times New Roman" w:hAnsi="Arial" w:cs="Arial"/>
          <w:b/>
          <w:color w:val="000000" w:themeColor="text1"/>
          <w:spacing w:val="-1"/>
          <w:sz w:val="20"/>
          <w:szCs w:val="20"/>
        </w:rPr>
        <w:t>Termine Perentorio</w:t>
      </w:r>
      <w:r w:rsidRPr="0038531B">
        <w:rPr>
          <w:rFonts w:ascii="Arial" w:eastAsia="Times New Roman" w:hAnsi="Arial" w:cs="Arial"/>
          <w:bCs/>
          <w:color w:val="000000" w:themeColor="text1"/>
          <w:spacing w:val="-1"/>
          <w:sz w:val="20"/>
          <w:szCs w:val="20"/>
        </w:rPr>
        <w:t>” (10 giorni dopo la scadenza del Termine Ordinatorio</w:t>
      </w:r>
      <w:r w:rsidRPr="0038531B">
        <w:rPr>
          <w:rFonts w:ascii="Arial" w:eastAsia="Times New Roman" w:hAnsi="Arial" w:cs="Arial"/>
          <w:b/>
          <w:color w:val="000000" w:themeColor="text1"/>
          <w:spacing w:val="-1"/>
          <w:sz w:val="20"/>
          <w:szCs w:val="20"/>
        </w:rPr>
        <w:t>)</w:t>
      </w:r>
      <w:r w:rsidRPr="0038531B">
        <w:rPr>
          <w:rFonts w:ascii="Arial" w:eastAsia="Times New Roman" w:hAnsi="Arial" w:cs="Arial"/>
          <w:bCs/>
          <w:color w:val="000000" w:themeColor="text1"/>
          <w:spacing w:val="-1"/>
          <w:sz w:val="20"/>
          <w:szCs w:val="20"/>
        </w:rPr>
        <w:t xml:space="preserve"> - dovranno essere saldate tutte le pendenze relative alla Stagione Sportiva 2023/2024, l’importo della tassa associativa alla L.N.D., l’importo del diritto di iscrizione e quanto previsto dall’art.31 del Regolamento LND</w:t>
      </w:r>
    </w:p>
    <w:p w14:paraId="46D10A2F"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Il mancato versamento di quanto dovuto comporterà l’esclusione dal Campionato di competenza</w:t>
      </w:r>
    </w:p>
    <w:p w14:paraId="5C807514"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p>
    <w:p w14:paraId="47186F76" w14:textId="46E2C5F1"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 xml:space="preserve">Di seguito, si riportano i termini relativi all’iscrizione, divise per singolo Campionato: </w:t>
      </w:r>
    </w:p>
    <w:p w14:paraId="0F78CAA0"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rPr>
      </w:pPr>
    </w:p>
    <w:p w14:paraId="28021DEA" w14:textId="77777777" w:rsidR="00BE0CB0" w:rsidRPr="0038531B" w:rsidRDefault="00BE0CB0" w:rsidP="00BE0CB0">
      <w:pPr>
        <w:widowControl w:val="0"/>
        <w:tabs>
          <w:tab w:val="left" w:pos="1072"/>
        </w:tabs>
        <w:spacing w:after="0" w:line="240" w:lineRule="auto"/>
        <w:jc w:val="center"/>
        <w:rPr>
          <w:rFonts w:ascii="Arial" w:eastAsia="Times New Roman" w:hAnsi="Arial" w:cs="Arial"/>
          <w:b/>
          <w:color w:val="000000" w:themeColor="text1"/>
          <w:spacing w:val="-1"/>
          <w:sz w:val="32"/>
          <w:szCs w:val="32"/>
          <w:u w:val="single"/>
        </w:rPr>
      </w:pPr>
    </w:p>
    <w:p w14:paraId="74425FEA" w14:textId="77777777" w:rsidR="00BE0CB0" w:rsidRPr="0038531B" w:rsidRDefault="00BE0CB0" w:rsidP="00BE0CB0">
      <w:pPr>
        <w:widowControl w:val="0"/>
        <w:tabs>
          <w:tab w:val="left" w:pos="1072"/>
        </w:tabs>
        <w:spacing w:after="0" w:line="240" w:lineRule="auto"/>
        <w:jc w:val="center"/>
        <w:rPr>
          <w:rFonts w:ascii="Arial" w:eastAsia="Times New Roman" w:hAnsi="Arial" w:cs="Arial"/>
          <w:b/>
          <w:color w:val="000000" w:themeColor="text1"/>
          <w:spacing w:val="-1"/>
          <w:sz w:val="20"/>
          <w:szCs w:val="20"/>
          <w:u w:val="single"/>
        </w:rPr>
      </w:pPr>
      <w:r w:rsidRPr="0038531B">
        <w:rPr>
          <w:rFonts w:ascii="Arial" w:eastAsia="Times New Roman" w:hAnsi="Arial" w:cs="Arial"/>
          <w:b/>
          <w:color w:val="000000" w:themeColor="text1"/>
          <w:spacing w:val="-1"/>
          <w:sz w:val="20"/>
          <w:szCs w:val="20"/>
          <w:u w:val="single"/>
        </w:rPr>
        <w:t>CALCIO A 11 MASCHILE</w:t>
      </w:r>
    </w:p>
    <w:p w14:paraId="51A0357F" w14:textId="77777777" w:rsidR="00BE0CB0" w:rsidRPr="0038531B" w:rsidRDefault="00BE0CB0" w:rsidP="00BE0CB0">
      <w:pPr>
        <w:overflowPunct w:val="0"/>
        <w:autoSpaceDE w:val="0"/>
        <w:autoSpaceDN w:val="0"/>
        <w:adjustRightInd w:val="0"/>
        <w:spacing w:after="0" w:line="240" w:lineRule="auto"/>
        <w:textAlignment w:val="baseline"/>
        <w:rPr>
          <w:rFonts w:ascii="Arial" w:eastAsia="Times New Roman" w:hAnsi="Arial" w:cs="Arial"/>
          <w:b/>
          <w:bCs/>
          <w:noProof/>
          <w:color w:val="000000" w:themeColor="text1"/>
          <w:sz w:val="24"/>
          <w:szCs w:val="24"/>
          <w:u w:val="single"/>
          <w:lang w:eastAsia="it-IT"/>
        </w:rPr>
      </w:pPr>
    </w:p>
    <w:p w14:paraId="0A313A0F" w14:textId="77777777" w:rsidR="00BE0CB0" w:rsidRPr="0038531B" w:rsidRDefault="00BE0CB0" w:rsidP="00BE0CB0">
      <w:pPr>
        <w:overflowPunct w:val="0"/>
        <w:autoSpaceDE w:val="0"/>
        <w:autoSpaceDN w:val="0"/>
        <w:adjustRightInd w:val="0"/>
        <w:spacing w:after="0" w:line="240" w:lineRule="auto"/>
        <w:textAlignment w:val="baseline"/>
        <w:rPr>
          <w:rFonts w:ascii="Arial" w:eastAsia="Times New Roman" w:hAnsi="Arial" w:cs="Arial"/>
          <w:b/>
          <w:bCs/>
          <w:noProof/>
          <w:color w:val="000000" w:themeColor="text1"/>
          <w:sz w:val="20"/>
          <w:szCs w:val="20"/>
          <w:u w:val="single"/>
          <w:lang w:eastAsia="it-IT"/>
        </w:rPr>
      </w:pPr>
      <w:r w:rsidRPr="0038531B">
        <w:rPr>
          <w:rFonts w:ascii="Arial" w:eastAsia="Times New Roman" w:hAnsi="Arial" w:cs="Arial"/>
          <w:b/>
          <w:bCs/>
          <w:noProof/>
          <w:color w:val="000000" w:themeColor="text1"/>
          <w:sz w:val="20"/>
          <w:szCs w:val="20"/>
          <w:u w:val="single"/>
          <w:lang w:eastAsia="it-IT"/>
        </w:rPr>
        <w:t>Campionato Terza Categoria</w:t>
      </w:r>
    </w:p>
    <w:p w14:paraId="1D8CFAAA" w14:textId="77777777" w:rsidR="00BE0CB0" w:rsidRPr="0038531B" w:rsidRDefault="00BE0CB0" w:rsidP="00BE0CB0">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p>
    <w:p w14:paraId="4478FB7D"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Termine ordinatorio</w:t>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t>Lunedì 16 Settembre 2024</w:t>
      </w:r>
    </w:p>
    <w:p w14:paraId="51AFE011" w14:textId="77777777" w:rsidR="00BE0CB0" w:rsidRPr="0038531B" w:rsidRDefault="00BE0CB0" w:rsidP="007405E4">
      <w:pPr>
        <w:jc w:val="both"/>
        <w:rPr>
          <w:rFonts w:ascii="Arial" w:hAnsi="Arial" w:cs="Arial"/>
          <w:b/>
          <w:color w:val="000000" w:themeColor="text1"/>
          <w:sz w:val="24"/>
          <w:szCs w:val="28"/>
          <w:u w:val="single"/>
        </w:rPr>
      </w:pPr>
    </w:p>
    <w:p w14:paraId="6D3B87A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lastRenderedPageBreak/>
        <w:t xml:space="preserve">Campionato Regionale “Under 21”, Campionato Regionale “Under 19”, Campionato Regionale  “Under 17”, Campionato Provinciale “Under 17”, Campionato Provinciale “Under 15” </w:t>
      </w:r>
    </w:p>
    <w:p w14:paraId="1FCEEA95"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p>
    <w:p w14:paraId="600A0781" w14:textId="14293F34"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4"/>
          <w:szCs w:val="24"/>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00FB5F15">
        <w:rPr>
          <w:rFonts w:ascii="Arial" w:eastAsia="Times New Roman" w:hAnsi="Arial" w:cs="Arial"/>
          <w:b/>
          <w:spacing w:val="-1"/>
          <w:sz w:val="20"/>
          <w:szCs w:val="20"/>
        </w:rPr>
        <w:tab/>
        <w:t>L</w:t>
      </w:r>
      <w:r w:rsidRPr="00BE0CB0">
        <w:rPr>
          <w:rFonts w:ascii="Arial" w:eastAsia="Times New Roman" w:hAnsi="Arial" w:cs="Arial"/>
          <w:b/>
          <w:spacing w:val="-1"/>
          <w:sz w:val="20"/>
          <w:szCs w:val="20"/>
        </w:rPr>
        <w:t>unedì 16 Settembre 2024</w:t>
      </w:r>
    </w:p>
    <w:p w14:paraId="1E9C4CD0" w14:textId="77777777" w:rsidR="00BE0CB0" w:rsidRDefault="00BE0CB0" w:rsidP="007405E4">
      <w:pPr>
        <w:jc w:val="both"/>
        <w:rPr>
          <w:rFonts w:ascii="Arial" w:hAnsi="Arial" w:cs="Arial"/>
          <w:b/>
          <w:sz w:val="24"/>
          <w:szCs w:val="28"/>
          <w:u w:val="single"/>
        </w:rPr>
      </w:pPr>
    </w:p>
    <w:p w14:paraId="54BD4AAD" w14:textId="77777777" w:rsidR="00FB5F15" w:rsidRPr="00FB5F15" w:rsidRDefault="00FB5F15" w:rsidP="00FB5F15">
      <w:pPr>
        <w:widowControl w:val="0"/>
        <w:tabs>
          <w:tab w:val="left" w:pos="1072"/>
        </w:tabs>
        <w:spacing w:after="0" w:line="240" w:lineRule="auto"/>
        <w:jc w:val="center"/>
        <w:rPr>
          <w:rFonts w:ascii="Arial" w:eastAsia="Times New Roman" w:hAnsi="Arial" w:cs="Arial"/>
          <w:b/>
          <w:spacing w:val="-1"/>
          <w:u w:val="single"/>
        </w:rPr>
      </w:pPr>
      <w:r w:rsidRPr="00FB5F15">
        <w:rPr>
          <w:rFonts w:ascii="Arial" w:eastAsia="Times New Roman" w:hAnsi="Arial" w:cs="Arial"/>
          <w:b/>
          <w:spacing w:val="-1"/>
          <w:u w:val="single"/>
        </w:rPr>
        <w:t>CALCIO A 5 MASCHILE E FEMMINILE</w:t>
      </w:r>
    </w:p>
    <w:p w14:paraId="7CE6B9EB" w14:textId="77777777" w:rsidR="00FB5F15" w:rsidRPr="00FB5F15" w:rsidRDefault="00FB5F15" w:rsidP="00FB5F15">
      <w:pPr>
        <w:widowControl w:val="0"/>
        <w:tabs>
          <w:tab w:val="left" w:pos="1072"/>
        </w:tabs>
        <w:spacing w:after="0" w:line="240" w:lineRule="auto"/>
        <w:rPr>
          <w:rFonts w:ascii="Arial" w:eastAsia="Times New Roman" w:hAnsi="Arial" w:cs="Arial"/>
          <w:b/>
          <w:spacing w:val="-1"/>
          <w:sz w:val="24"/>
          <w:szCs w:val="24"/>
          <w:u w:val="single"/>
        </w:rPr>
      </w:pPr>
    </w:p>
    <w:p w14:paraId="3A775BDD" w14:textId="77777777" w:rsidR="00FB5F15" w:rsidRPr="00FB5F15" w:rsidRDefault="00FB5F15" w:rsidP="00FB5F15">
      <w:pPr>
        <w:widowControl w:val="0"/>
        <w:tabs>
          <w:tab w:val="left" w:pos="1072"/>
        </w:tabs>
        <w:spacing w:after="0" w:line="240" w:lineRule="auto"/>
        <w:rPr>
          <w:rFonts w:ascii="Arial" w:eastAsia="Times New Roman" w:hAnsi="Arial" w:cs="Arial"/>
          <w:b/>
          <w:spacing w:val="-1"/>
          <w:u w:val="single"/>
        </w:rPr>
      </w:pPr>
      <w:r w:rsidRPr="00FB5F15">
        <w:rPr>
          <w:rFonts w:ascii="Arial" w:eastAsia="Times New Roman" w:hAnsi="Arial" w:cs="Arial"/>
          <w:b/>
          <w:spacing w:val="-1"/>
          <w:u w:val="single"/>
        </w:rPr>
        <w:t>Calcio a 5 Serie “D”</w:t>
      </w:r>
    </w:p>
    <w:p w14:paraId="100C11EB" w14:textId="77777777"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p>
    <w:p w14:paraId="3A1815AD" w14:textId="33DFC88D"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r w:rsidRPr="00FB5F15">
        <w:rPr>
          <w:rFonts w:ascii="Arial" w:eastAsia="Times New Roman" w:hAnsi="Arial" w:cs="Arial"/>
          <w:b/>
          <w:spacing w:val="-1"/>
          <w:sz w:val="20"/>
          <w:szCs w:val="20"/>
        </w:rPr>
        <w:t>Termine ordinatorio</w:t>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Pr>
          <w:rFonts w:ascii="Arial" w:eastAsia="Times New Roman" w:hAnsi="Arial" w:cs="Arial"/>
          <w:b/>
          <w:spacing w:val="-1"/>
          <w:sz w:val="20"/>
          <w:szCs w:val="20"/>
        </w:rPr>
        <w:tab/>
      </w:r>
      <w:r w:rsidRPr="00FB5F15">
        <w:rPr>
          <w:rFonts w:ascii="Arial" w:eastAsia="Times New Roman" w:hAnsi="Arial" w:cs="Arial"/>
          <w:b/>
          <w:spacing w:val="-1"/>
          <w:sz w:val="20"/>
          <w:szCs w:val="20"/>
        </w:rPr>
        <w:t>Lunedì 16 settembre 2024</w:t>
      </w:r>
    </w:p>
    <w:p w14:paraId="25E4C744" w14:textId="77777777" w:rsidR="00FB5F15" w:rsidRPr="00800BD1" w:rsidRDefault="00FB5F15" w:rsidP="007405E4">
      <w:pPr>
        <w:jc w:val="both"/>
        <w:rPr>
          <w:rFonts w:ascii="Arial" w:hAnsi="Arial" w:cs="Arial"/>
          <w:b/>
          <w:sz w:val="24"/>
          <w:szCs w:val="28"/>
          <w:u w:val="single"/>
        </w:rPr>
      </w:pPr>
    </w:p>
    <w:p w14:paraId="5ABE3B8B" w14:textId="77777777" w:rsidR="00BE0CB0" w:rsidRPr="00800BD1" w:rsidRDefault="00BE0CB0" w:rsidP="00BE0CB0">
      <w:pPr>
        <w:widowControl w:val="0"/>
        <w:spacing w:after="0" w:line="240" w:lineRule="auto"/>
        <w:jc w:val="both"/>
        <w:rPr>
          <w:rFonts w:ascii="Arial" w:hAnsi="Arial" w:cs="Arial"/>
          <w:b/>
          <w:bCs/>
          <w:u w:val="single"/>
        </w:rPr>
      </w:pPr>
      <w:r w:rsidRPr="00BE0CB0">
        <w:rPr>
          <w:rFonts w:ascii="Arial" w:hAnsi="Arial" w:cs="Arial"/>
          <w:b/>
          <w:bCs/>
          <w:highlight w:val="cyan"/>
          <w:u w:val="single"/>
        </w:rPr>
        <w:t xml:space="preserve">DIRITTI DI ISCRIZIONE ED ONERI </w:t>
      </w:r>
    </w:p>
    <w:p w14:paraId="1F095647" w14:textId="77777777" w:rsidR="00BE0CB0" w:rsidRPr="00800BD1" w:rsidRDefault="00BE0CB0" w:rsidP="00BE0CB0">
      <w:pPr>
        <w:widowControl w:val="0"/>
        <w:spacing w:after="0" w:line="240" w:lineRule="auto"/>
        <w:jc w:val="both"/>
        <w:rPr>
          <w:rFonts w:ascii="Arial" w:hAnsi="Arial" w:cs="Arial"/>
          <w:b/>
          <w:bCs/>
          <w:u w:val="single"/>
        </w:rPr>
      </w:pPr>
    </w:p>
    <w:p w14:paraId="6A525D33" w14:textId="77777777" w:rsidR="00BE0CB0" w:rsidRPr="00BE0CB0" w:rsidRDefault="00BE0CB0" w:rsidP="00BE0CB0">
      <w:pPr>
        <w:widowControl w:val="0"/>
        <w:spacing w:after="0" w:line="240" w:lineRule="auto"/>
        <w:jc w:val="both"/>
        <w:rPr>
          <w:rFonts w:ascii="Arial" w:hAnsi="Arial" w:cs="Arial"/>
          <w:b/>
          <w:sz w:val="20"/>
          <w:szCs w:val="20"/>
          <w:highlight w:val="yellow"/>
        </w:rPr>
      </w:pPr>
      <w:r w:rsidRPr="00BE0CB0">
        <w:rPr>
          <w:rFonts w:ascii="Arial" w:hAnsi="Arial" w:cs="Arial"/>
          <w:b/>
          <w:sz w:val="20"/>
          <w:szCs w:val="20"/>
          <w:highlight w:val="yellow"/>
        </w:rPr>
        <w:t>Il Consiglio Direttivo del C.R. Sicilia, nella riunione del 28 Maggio 2024, ha deliberato che gli importi relativi all’iscrizione 2024/2025 rimangano invariati e pertanto vengono confermati quelli della passata stagione (2023/2024)</w:t>
      </w:r>
    </w:p>
    <w:p w14:paraId="74CE590C" w14:textId="77777777" w:rsidR="00BE0CB0" w:rsidRPr="00BE0CB0" w:rsidRDefault="00BE0CB0" w:rsidP="00BE0CB0">
      <w:pPr>
        <w:widowControl w:val="0"/>
        <w:spacing w:after="0" w:line="240" w:lineRule="auto"/>
        <w:ind w:left="102" w:right="111" w:firstLine="4"/>
        <w:jc w:val="both"/>
        <w:rPr>
          <w:rFonts w:ascii="Arial" w:eastAsia="Times New Roman" w:hAnsi="Arial" w:cs="Arial"/>
          <w:sz w:val="1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800BD1" w:rsidRPr="00BE0CB0" w14:paraId="0ACFC009" w14:textId="77777777" w:rsidTr="00370ABA">
        <w:tc>
          <w:tcPr>
            <w:tcW w:w="5948" w:type="dxa"/>
            <w:shd w:val="clear" w:color="auto" w:fill="auto"/>
          </w:tcPr>
          <w:p w14:paraId="2B3B144D"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CAMPIONATI</w:t>
            </w:r>
          </w:p>
        </w:tc>
        <w:tc>
          <w:tcPr>
            <w:tcW w:w="3630" w:type="dxa"/>
            <w:shd w:val="clear" w:color="auto" w:fill="auto"/>
          </w:tcPr>
          <w:p w14:paraId="14869A07"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DIRITTI DI ISCRIZIONE</w:t>
            </w:r>
          </w:p>
        </w:tc>
      </w:tr>
      <w:tr w:rsidR="00800BD1" w:rsidRPr="00BE0CB0" w14:paraId="5FDD21DC" w14:textId="77777777" w:rsidTr="00370ABA">
        <w:tc>
          <w:tcPr>
            <w:tcW w:w="5948" w:type="dxa"/>
            <w:shd w:val="clear" w:color="auto" w:fill="auto"/>
          </w:tcPr>
          <w:p w14:paraId="616F2169"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 xml:space="preserve">Campionato di 3^ Categoria – 3^ Categoria Under 21 - </w:t>
            </w:r>
          </w:p>
        </w:tc>
        <w:tc>
          <w:tcPr>
            <w:tcW w:w="3630" w:type="dxa"/>
            <w:shd w:val="clear" w:color="auto" w:fill="auto"/>
          </w:tcPr>
          <w:p w14:paraId="7F61A3FD"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660</w:t>
            </w:r>
          </w:p>
        </w:tc>
      </w:tr>
      <w:tr w:rsidR="00800BD1" w:rsidRPr="00BE0CB0" w14:paraId="08E0026C" w14:textId="77777777" w:rsidTr="00370ABA">
        <w:tc>
          <w:tcPr>
            <w:tcW w:w="5948" w:type="dxa"/>
            <w:shd w:val="clear" w:color="auto" w:fill="auto"/>
          </w:tcPr>
          <w:p w14:paraId="0BE3BC58"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“Juniores” Under 19</w:t>
            </w:r>
          </w:p>
        </w:tc>
        <w:tc>
          <w:tcPr>
            <w:tcW w:w="3630" w:type="dxa"/>
            <w:shd w:val="clear" w:color="auto" w:fill="auto"/>
          </w:tcPr>
          <w:p w14:paraId="3ABD3D28"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800</w:t>
            </w:r>
          </w:p>
        </w:tc>
      </w:tr>
      <w:tr w:rsidR="00800BD1" w:rsidRPr="00BE0CB0" w14:paraId="4718DD4B" w14:textId="77777777" w:rsidTr="00370ABA">
        <w:tc>
          <w:tcPr>
            <w:tcW w:w="5948" w:type="dxa"/>
            <w:shd w:val="clear" w:color="auto" w:fill="auto"/>
          </w:tcPr>
          <w:p w14:paraId="14C9A960"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“Juniores” Under 19</w:t>
            </w:r>
          </w:p>
        </w:tc>
        <w:tc>
          <w:tcPr>
            <w:tcW w:w="3630" w:type="dxa"/>
            <w:shd w:val="clear" w:color="auto" w:fill="auto"/>
          </w:tcPr>
          <w:p w14:paraId="17738DF0"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610</w:t>
            </w:r>
          </w:p>
        </w:tc>
      </w:tr>
      <w:tr w:rsidR="00800BD1" w:rsidRPr="00BE0CB0" w14:paraId="304DDCB0" w14:textId="77777777" w:rsidTr="00370ABA">
        <w:tc>
          <w:tcPr>
            <w:tcW w:w="5948" w:type="dxa"/>
            <w:shd w:val="clear" w:color="auto" w:fill="auto"/>
          </w:tcPr>
          <w:p w14:paraId="1FEE6D6D"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Attività Amatori</w:t>
            </w:r>
          </w:p>
        </w:tc>
        <w:tc>
          <w:tcPr>
            <w:tcW w:w="3630" w:type="dxa"/>
            <w:shd w:val="clear" w:color="auto" w:fill="auto"/>
          </w:tcPr>
          <w:p w14:paraId="18E8A6A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375</w:t>
            </w:r>
          </w:p>
        </w:tc>
      </w:tr>
      <w:tr w:rsidR="00800BD1" w:rsidRPr="00BE0CB0" w14:paraId="26458A47" w14:textId="77777777" w:rsidTr="00370ABA">
        <w:tc>
          <w:tcPr>
            <w:tcW w:w="5948" w:type="dxa"/>
            <w:shd w:val="clear" w:color="auto" w:fill="auto"/>
          </w:tcPr>
          <w:p w14:paraId="0007E5E4"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Femminile Promozione</w:t>
            </w:r>
          </w:p>
        </w:tc>
        <w:tc>
          <w:tcPr>
            <w:tcW w:w="3630" w:type="dxa"/>
            <w:shd w:val="clear" w:color="auto" w:fill="auto"/>
          </w:tcPr>
          <w:p w14:paraId="4A0B158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475</w:t>
            </w:r>
          </w:p>
        </w:tc>
      </w:tr>
      <w:tr w:rsidR="00800BD1" w:rsidRPr="00BE0CB0" w14:paraId="527B26CD" w14:textId="77777777" w:rsidTr="00370ABA">
        <w:tc>
          <w:tcPr>
            <w:tcW w:w="5948" w:type="dxa"/>
            <w:shd w:val="clear" w:color="auto" w:fill="auto"/>
          </w:tcPr>
          <w:p w14:paraId="6EFDB263"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a 5 Serie D Maschile</w:t>
            </w:r>
          </w:p>
        </w:tc>
        <w:tc>
          <w:tcPr>
            <w:tcW w:w="3630" w:type="dxa"/>
            <w:shd w:val="clear" w:color="auto" w:fill="auto"/>
          </w:tcPr>
          <w:p w14:paraId="15B16BA4"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425</w:t>
            </w:r>
          </w:p>
        </w:tc>
      </w:tr>
      <w:tr w:rsidR="00800BD1" w:rsidRPr="00BE0CB0" w14:paraId="4ED50BE7" w14:textId="77777777" w:rsidTr="00370ABA">
        <w:tc>
          <w:tcPr>
            <w:tcW w:w="5948" w:type="dxa"/>
            <w:shd w:val="clear" w:color="auto" w:fill="auto"/>
          </w:tcPr>
          <w:p w14:paraId="598C7777"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Calcio a 5 Femminile</w:t>
            </w:r>
          </w:p>
        </w:tc>
        <w:tc>
          <w:tcPr>
            <w:tcW w:w="3630" w:type="dxa"/>
            <w:shd w:val="clear" w:color="auto" w:fill="auto"/>
          </w:tcPr>
          <w:p w14:paraId="7CCFE6C5"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525</w:t>
            </w:r>
          </w:p>
        </w:tc>
      </w:tr>
    </w:tbl>
    <w:p w14:paraId="2EC02AF3"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w:t>
      </w:r>
    </w:p>
    <w:p w14:paraId="1D3C8465" w14:textId="0D6A6843"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BE0CB0">
        <w:rPr>
          <w:rFonts w:ascii="Arial" w:eastAsia="Times New Roman" w:hAnsi="Arial" w:cs="Arial"/>
          <w:b/>
          <w:noProof/>
          <w:sz w:val="20"/>
          <w:szCs w:val="20"/>
          <w:lang w:eastAsia="it-IT"/>
        </w:rPr>
        <w:t>Diritti di Associazione alla L.N.D.</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00FB5F15">
        <w:rPr>
          <w:rFonts w:ascii="Arial" w:eastAsia="Times New Roman" w:hAnsi="Arial" w:cs="Arial"/>
          <w:b/>
          <w:noProof/>
          <w:sz w:val="20"/>
          <w:szCs w:val="20"/>
          <w:lang w:eastAsia="it-IT"/>
        </w:rPr>
        <w:tab/>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300,00</w:t>
      </w:r>
    </w:p>
    <w:p w14:paraId="35AFE18C"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8"/>
          <w:szCs w:val="8"/>
          <w:lang w:eastAsia="it-IT"/>
        </w:rPr>
      </w:pPr>
    </w:p>
    <w:p w14:paraId="376C7CF2" w14:textId="77777777"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Diritti di affiliazione alla F.I.G.C. </w:t>
      </w:r>
    </w:p>
    <w:p w14:paraId="58021585"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(solo per le nuove affiliate)</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65,00</w:t>
      </w:r>
    </w:p>
    <w:p w14:paraId="630085B4" w14:textId="77777777" w:rsidR="00BE0CB0" w:rsidRPr="00BE0CB0" w:rsidRDefault="00BE0CB0" w:rsidP="00BE0CB0">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261623EF" w14:textId="77777777" w:rsidR="00BE0CB0" w:rsidRPr="00BE0CB0" w:rsidRDefault="00BE0CB0" w:rsidP="00BE0CB0">
      <w:pPr>
        <w:widowControl w:val="0"/>
        <w:spacing w:after="0" w:line="240" w:lineRule="atLeast"/>
        <w:rPr>
          <w:rFonts w:ascii="Arial" w:hAnsi="Arial" w:cs="Arial"/>
          <w:sz w:val="20"/>
          <w:szCs w:val="20"/>
        </w:rPr>
      </w:pPr>
      <w:r w:rsidRPr="00BE0CB0">
        <w:rPr>
          <w:rFonts w:ascii="Arial" w:hAnsi="Arial" w:cs="Arial"/>
          <w:sz w:val="20"/>
          <w:szCs w:val="20"/>
        </w:rPr>
        <w:t xml:space="preserve">Si specificano, altresì, le altre voci che costituiscono oneri a carico delle Società per l’iscrizione ai   </w:t>
      </w:r>
    </w:p>
    <w:p w14:paraId="3A6D3DA0" w14:textId="77777777" w:rsidR="00BE0CB0" w:rsidRPr="00BE0CB0" w:rsidRDefault="00BE0CB0" w:rsidP="00BE0CB0">
      <w:pPr>
        <w:widowControl w:val="0"/>
        <w:spacing w:after="0" w:line="240" w:lineRule="atLeast"/>
        <w:rPr>
          <w:rFonts w:ascii="Arial" w:hAnsi="Arial" w:cs="Arial"/>
          <w:b/>
          <w:sz w:val="20"/>
          <w:szCs w:val="20"/>
        </w:rPr>
      </w:pPr>
      <w:r w:rsidRPr="00BE0CB0">
        <w:rPr>
          <w:rFonts w:ascii="Arial" w:hAnsi="Arial" w:cs="Arial"/>
          <w:sz w:val="20"/>
          <w:szCs w:val="20"/>
        </w:rPr>
        <w:t xml:space="preserve">Campionati di propria competenza della Stagione Sportiva </w:t>
      </w:r>
      <w:r w:rsidRPr="00BE0CB0">
        <w:rPr>
          <w:rFonts w:ascii="Arial" w:hAnsi="Arial" w:cs="Arial"/>
          <w:b/>
          <w:sz w:val="20"/>
          <w:szCs w:val="20"/>
        </w:rPr>
        <w:t>2024/2025:</w:t>
      </w:r>
    </w:p>
    <w:p w14:paraId="0BE1E6A4" w14:textId="77777777" w:rsidR="00BE0CB0" w:rsidRPr="00BE0CB0" w:rsidRDefault="00BE0CB0" w:rsidP="00BE0CB0">
      <w:pPr>
        <w:widowControl w:val="0"/>
        <w:tabs>
          <w:tab w:val="decimal" w:pos="7016"/>
        </w:tabs>
        <w:spacing w:after="0" w:line="240" w:lineRule="atLeast"/>
        <w:rPr>
          <w:rFonts w:ascii="Arial" w:hAnsi="Arial" w:cs="Arial"/>
          <w:b/>
        </w:rPr>
      </w:pPr>
    </w:p>
    <w:p w14:paraId="7459C7F0"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rPr>
        <w:t xml:space="preserve">    </w:t>
      </w:r>
      <w:r w:rsidRPr="00BE0CB0">
        <w:rPr>
          <w:rFonts w:ascii="Arial" w:hAnsi="Arial" w:cs="Arial"/>
          <w:b/>
          <w:sz w:val="20"/>
          <w:szCs w:val="20"/>
        </w:rPr>
        <w:t>Acconto Spese e organizzazione – Attività Regionale</w:t>
      </w:r>
    </w:p>
    <w:p w14:paraId="33584264" w14:textId="77777777" w:rsidR="00BE0CB0" w:rsidRPr="00BE0CB0" w:rsidRDefault="00BE0CB0" w:rsidP="00BE0CB0">
      <w:pPr>
        <w:widowControl w:val="0"/>
        <w:tabs>
          <w:tab w:val="decimal" w:pos="7016"/>
        </w:tabs>
        <w:spacing w:after="0" w:line="240" w:lineRule="atLeast"/>
        <w:rPr>
          <w:rFonts w:ascii="Arial" w:hAnsi="Arial" w:cs="Arial"/>
          <w:b/>
          <w:sz w:val="20"/>
          <w:szCs w:val="20"/>
        </w:rPr>
      </w:pPr>
    </w:p>
    <w:p w14:paraId="5BF7C813" w14:textId="77777777"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MASCHILE</w:t>
      </w:r>
    </w:p>
    <w:p w14:paraId="7E87B445"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BBD06FE"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 3^ Categoria Under 21</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350,00</w:t>
      </w:r>
    </w:p>
    <w:p w14:paraId="7DC21BA1"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Under 19</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300,00</w:t>
      </w:r>
    </w:p>
    <w:p w14:paraId="1AAAFC22"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Regionale “Juniores -  Under 19”</w:t>
      </w:r>
      <w:r w:rsidRPr="00BE0CB0">
        <w:rPr>
          <w:rFonts w:ascii="Arial" w:hAnsi="Arial" w:cs="Arial"/>
          <w:b/>
          <w:i/>
          <w:sz w:val="20"/>
          <w:szCs w:val="20"/>
        </w:rPr>
        <w:tab/>
        <w:t>€</w:t>
      </w:r>
      <w:r w:rsidRPr="00BE0CB0">
        <w:rPr>
          <w:rFonts w:ascii="Arial" w:hAnsi="Arial" w:cs="Arial"/>
          <w:b/>
          <w:i/>
          <w:sz w:val="20"/>
          <w:szCs w:val="20"/>
        </w:rPr>
        <w:tab/>
        <w:t xml:space="preserve">               300,00</w:t>
      </w:r>
    </w:p>
    <w:p w14:paraId="2C975595"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Provinciale “Juniores – Under 19”</w:t>
      </w:r>
      <w:r w:rsidRPr="00BE0CB0">
        <w:rPr>
          <w:rFonts w:ascii="Arial" w:hAnsi="Arial" w:cs="Arial"/>
          <w:b/>
          <w:i/>
          <w:sz w:val="20"/>
          <w:szCs w:val="20"/>
        </w:rPr>
        <w:tab/>
        <w:t>€</w:t>
      </w:r>
      <w:r w:rsidRPr="00BE0CB0">
        <w:rPr>
          <w:rFonts w:ascii="Arial" w:hAnsi="Arial" w:cs="Arial"/>
          <w:b/>
          <w:i/>
          <w:sz w:val="20"/>
          <w:szCs w:val="20"/>
        </w:rPr>
        <w:tab/>
        <w:t xml:space="preserve">               200,00</w:t>
      </w:r>
    </w:p>
    <w:p w14:paraId="6CEF0CE5"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44BAF591" w14:textId="6DABA53D"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FEMMINILE</w:t>
      </w:r>
    </w:p>
    <w:p w14:paraId="3FB8031F"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36B9D9B"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Regionale “Eccellenza”</w:t>
      </w:r>
      <w:r w:rsidRPr="00BE0CB0">
        <w:rPr>
          <w:rFonts w:ascii="Arial" w:hAnsi="Arial" w:cs="Arial"/>
          <w:b/>
          <w:sz w:val="20"/>
          <w:szCs w:val="20"/>
        </w:rPr>
        <w:tab/>
        <w:t>€</w:t>
      </w:r>
      <w:r w:rsidRPr="00BE0CB0">
        <w:rPr>
          <w:rFonts w:ascii="Arial" w:hAnsi="Arial" w:cs="Arial"/>
          <w:b/>
          <w:sz w:val="20"/>
          <w:szCs w:val="20"/>
        </w:rPr>
        <w:tab/>
        <w:t xml:space="preserve">              200,00</w:t>
      </w:r>
    </w:p>
    <w:p w14:paraId="628A2CA8"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“Juniores”</w:t>
      </w:r>
      <w:r w:rsidRPr="00BE0CB0">
        <w:rPr>
          <w:rFonts w:ascii="Arial" w:hAnsi="Arial" w:cs="Arial"/>
          <w:b/>
          <w:sz w:val="20"/>
          <w:szCs w:val="20"/>
        </w:rPr>
        <w:tab/>
        <w:t>€</w:t>
      </w:r>
      <w:r w:rsidRPr="00BE0CB0">
        <w:rPr>
          <w:rFonts w:ascii="Arial" w:hAnsi="Arial" w:cs="Arial"/>
          <w:b/>
          <w:sz w:val="20"/>
          <w:szCs w:val="20"/>
        </w:rPr>
        <w:tab/>
      </w:r>
      <w:r w:rsidRPr="00BE0CB0">
        <w:rPr>
          <w:rFonts w:ascii="Arial" w:hAnsi="Arial" w:cs="Arial"/>
          <w:b/>
          <w:sz w:val="20"/>
          <w:szCs w:val="20"/>
        </w:rPr>
        <w:tab/>
        <w:t xml:space="preserve">  200,00</w:t>
      </w:r>
    </w:p>
    <w:p w14:paraId="74A5FE10"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69E011B4" w14:textId="29CE9139"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5</w:t>
      </w:r>
    </w:p>
    <w:p w14:paraId="54141D13"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“C1”</w:t>
      </w:r>
      <w:r w:rsidRPr="00BE0CB0">
        <w:rPr>
          <w:rFonts w:ascii="Arial" w:hAnsi="Arial" w:cs="Arial"/>
          <w:b/>
          <w:iCs/>
          <w:sz w:val="20"/>
          <w:szCs w:val="20"/>
        </w:rPr>
        <w:tab/>
        <w:t>€</w:t>
      </w:r>
      <w:r w:rsidRPr="00BE0CB0">
        <w:rPr>
          <w:rFonts w:ascii="Arial" w:hAnsi="Arial" w:cs="Arial"/>
          <w:b/>
          <w:iCs/>
          <w:sz w:val="20"/>
          <w:szCs w:val="20"/>
        </w:rPr>
        <w:tab/>
        <w:t xml:space="preserve">              800,00</w:t>
      </w:r>
    </w:p>
    <w:p w14:paraId="22AC5751"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“C2”</w:t>
      </w:r>
      <w:r w:rsidRPr="00BE0CB0">
        <w:rPr>
          <w:rFonts w:ascii="Arial" w:hAnsi="Arial" w:cs="Arial"/>
          <w:b/>
          <w:iCs/>
          <w:sz w:val="20"/>
          <w:szCs w:val="20"/>
        </w:rPr>
        <w:tab/>
        <w:t>€</w:t>
      </w:r>
      <w:r w:rsidRPr="00BE0CB0">
        <w:rPr>
          <w:rFonts w:ascii="Arial" w:hAnsi="Arial" w:cs="Arial"/>
          <w:b/>
          <w:iCs/>
          <w:sz w:val="20"/>
          <w:szCs w:val="20"/>
        </w:rPr>
        <w:tab/>
      </w:r>
      <w:r w:rsidRPr="00BE0CB0">
        <w:rPr>
          <w:rFonts w:ascii="Arial" w:hAnsi="Arial" w:cs="Arial"/>
          <w:b/>
          <w:iCs/>
          <w:sz w:val="20"/>
          <w:szCs w:val="20"/>
        </w:rPr>
        <w:tab/>
        <w:t xml:space="preserve">  750,00</w:t>
      </w:r>
    </w:p>
    <w:p w14:paraId="489E8A1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Provinciale Serie “D”</w:t>
      </w:r>
      <w:r w:rsidRPr="00BE0CB0">
        <w:rPr>
          <w:rFonts w:ascii="Arial" w:hAnsi="Arial" w:cs="Arial"/>
          <w:b/>
          <w:iCs/>
          <w:sz w:val="20"/>
          <w:szCs w:val="20"/>
        </w:rPr>
        <w:tab/>
        <w:t>€</w:t>
      </w:r>
      <w:r w:rsidRPr="00BE0CB0">
        <w:rPr>
          <w:rFonts w:ascii="Arial" w:hAnsi="Arial" w:cs="Arial"/>
          <w:b/>
          <w:iCs/>
          <w:sz w:val="20"/>
          <w:szCs w:val="20"/>
        </w:rPr>
        <w:tab/>
        <w:t xml:space="preserve">              350,00</w:t>
      </w:r>
    </w:p>
    <w:p w14:paraId="0524F2D2"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lastRenderedPageBreak/>
        <w:t>Campionato Femminile Regionale –</w:t>
      </w:r>
      <w:r w:rsidRPr="00BE0CB0">
        <w:rPr>
          <w:rFonts w:ascii="Arial" w:hAnsi="Arial" w:cs="Arial"/>
          <w:b/>
          <w:iCs/>
          <w:sz w:val="20"/>
          <w:szCs w:val="20"/>
        </w:rPr>
        <w:tab/>
        <w:t>€</w:t>
      </w:r>
      <w:r w:rsidRPr="00BE0CB0">
        <w:rPr>
          <w:rFonts w:ascii="Arial" w:hAnsi="Arial" w:cs="Arial"/>
          <w:b/>
          <w:iCs/>
          <w:sz w:val="20"/>
          <w:szCs w:val="20"/>
        </w:rPr>
        <w:tab/>
        <w:t xml:space="preserve">              350,00</w:t>
      </w:r>
    </w:p>
    <w:p w14:paraId="758420ED"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21”</w:t>
      </w:r>
      <w:r w:rsidRPr="00BE0CB0">
        <w:rPr>
          <w:rFonts w:ascii="Arial" w:hAnsi="Arial" w:cs="Arial"/>
          <w:b/>
          <w:iCs/>
          <w:sz w:val="20"/>
          <w:szCs w:val="20"/>
        </w:rPr>
        <w:tab/>
        <w:t>€</w:t>
      </w:r>
      <w:r w:rsidRPr="00BE0CB0">
        <w:rPr>
          <w:rFonts w:ascii="Arial" w:hAnsi="Arial" w:cs="Arial"/>
          <w:b/>
          <w:iCs/>
          <w:sz w:val="20"/>
          <w:szCs w:val="20"/>
        </w:rPr>
        <w:tab/>
        <w:t xml:space="preserve">              300,00</w:t>
      </w:r>
    </w:p>
    <w:p w14:paraId="68F01E9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19”</w:t>
      </w:r>
      <w:r w:rsidRPr="00BE0CB0">
        <w:rPr>
          <w:rFonts w:ascii="Arial" w:hAnsi="Arial" w:cs="Arial"/>
          <w:b/>
          <w:iCs/>
          <w:sz w:val="20"/>
          <w:szCs w:val="20"/>
        </w:rPr>
        <w:tab/>
        <w:t>€</w:t>
      </w:r>
      <w:r w:rsidRPr="00BE0CB0">
        <w:rPr>
          <w:rFonts w:ascii="Arial" w:hAnsi="Arial" w:cs="Arial"/>
          <w:b/>
          <w:iCs/>
          <w:sz w:val="20"/>
          <w:szCs w:val="20"/>
        </w:rPr>
        <w:tab/>
        <w:t xml:space="preserve">              300,00</w:t>
      </w:r>
    </w:p>
    <w:p w14:paraId="5ED2F98C" w14:textId="77777777" w:rsidR="00BE0CB0" w:rsidRPr="00BE0CB0" w:rsidRDefault="00BE0CB0" w:rsidP="00BE0CB0">
      <w:pPr>
        <w:widowControl w:val="0"/>
        <w:tabs>
          <w:tab w:val="decimal" w:pos="7016"/>
        </w:tabs>
        <w:spacing w:after="0" w:line="240" w:lineRule="auto"/>
        <w:rPr>
          <w:rFonts w:ascii="Arial" w:hAnsi="Arial" w:cs="Arial"/>
          <w:b/>
          <w:sz w:val="4"/>
          <w:szCs w:val="4"/>
          <w:u w:val="single"/>
        </w:rPr>
      </w:pPr>
    </w:p>
    <w:p w14:paraId="5EBC5682" w14:textId="77777777" w:rsidR="00BE0CB0" w:rsidRPr="00BE0CB0" w:rsidRDefault="00BE0CB0" w:rsidP="00BE0CB0">
      <w:pPr>
        <w:widowControl w:val="0"/>
        <w:tabs>
          <w:tab w:val="decimal" w:pos="7016"/>
        </w:tabs>
        <w:spacing w:after="0" w:line="240" w:lineRule="atLeast"/>
        <w:rPr>
          <w:rFonts w:ascii="Arial" w:hAnsi="Arial" w:cs="Arial"/>
          <w:b/>
          <w:u w:val="single"/>
        </w:rPr>
      </w:pPr>
    </w:p>
    <w:p w14:paraId="7A4FB395" w14:textId="77777777" w:rsidR="00BE0CB0" w:rsidRPr="00BE0CB0" w:rsidRDefault="00BE0CB0" w:rsidP="00BE0CB0">
      <w:pPr>
        <w:widowControl w:val="0"/>
        <w:tabs>
          <w:tab w:val="decimal" w:pos="7016"/>
        </w:tabs>
        <w:spacing w:after="0" w:line="240" w:lineRule="atLeast"/>
        <w:rPr>
          <w:rFonts w:ascii="Arial" w:hAnsi="Arial" w:cs="Arial"/>
          <w:b/>
          <w:u w:val="single"/>
        </w:rPr>
      </w:pPr>
      <w:r w:rsidRPr="00BE0CB0">
        <w:rPr>
          <w:rFonts w:ascii="Arial" w:hAnsi="Arial" w:cs="Arial"/>
          <w:b/>
          <w:u w:val="single"/>
        </w:rPr>
        <w:t xml:space="preserve">Assicurazione Tesserati  </w:t>
      </w:r>
    </w:p>
    <w:p w14:paraId="5EA94CB8" w14:textId="115C956E" w:rsidR="00BE0CB0" w:rsidRPr="00BE0CB0" w:rsidRDefault="00BE0CB0" w:rsidP="00BE0CB0">
      <w:pPr>
        <w:widowControl w:val="0"/>
        <w:tabs>
          <w:tab w:val="decimal" w:pos="7016"/>
        </w:tabs>
        <w:spacing w:after="0" w:line="240" w:lineRule="atLeast"/>
        <w:jc w:val="both"/>
        <w:rPr>
          <w:rFonts w:ascii="Arial" w:hAnsi="Arial" w:cs="Arial"/>
          <w:bCs/>
        </w:rPr>
      </w:pPr>
      <w:r w:rsidRPr="00800BD1">
        <w:rPr>
          <w:rFonts w:ascii="Arial" w:hAnsi="Arial" w:cs="Arial"/>
          <w:bCs/>
        </w:rPr>
        <w:br/>
      </w:r>
      <w:r w:rsidRPr="00BE0CB0">
        <w:rPr>
          <w:rFonts w:ascii="Arial" w:hAnsi="Arial" w:cs="Arial"/>
          <w:bCs/>
          <w:sz w:val="20"/>
          <w:szCs w:val="20"/>
        </w:rPr>
        <w:t>Le disposizioni concernenti la copertura assicurativa dei calciatori e degli allenatori delle Società della  L.N.D. , nonché dei Dirigenti delle medesime Società relativamente alla stagione sportiva 2024/2025 saranno rese note con Comunicato ufficiale di successiva pubblicazione.</w:t>
      </w:r>
    </w:p>
    <w:p w14:paraId="1FF116C6" w14:textId="77777777" w:rsidR="00BE0CB0" w:rsidRPr="00BE0CB0" w:rsidRDefault="00BE0CB0" w:rsidP="00BE0CB0">
      <w:pPr>
        <w:widowControl w:val="0"/>
        <w:spacing w:after="0" w:line="240" w:lineRule="auto"/>
        <w:jc w:val="center"/>
        <w:rPr>
          <w:rFonts w:ascii="Arial" w:hAnsi="Arial" w:cs="Arial"/>
        </w:rPr>
      </w:pPr>
    </w:p>
    <w:p w14:paraId="7F035AEE" w14:textId="77777777" w:rsidR="00BE0CB0" w:rsidRPr="00BE0CB0" w:rsidRDefault="00BE0CB0" w:rsidP="00BE0CB0">
      <w:pPr>
        <w:widowControl w:val="0"/>
        <w:spacing w:after="0" w:line="240" w:lineRule="auto"/>
        <w:jc w:val="center"/>
        <w:rPr>
          <w:rFonts w:ascii="Arial" w:hAnsi="Arial" w:cs="Arial"/>
        </w:rPr>
      </w:pPr>
      <w:r w:rsidRPr="00BE0CB0">
        <w:rPr>
          <w:rFonts w:ascii="Arial" w:hAnsi="Arial" w:cs="Arial"/>
        </w:rPr>
        <w:t>°°°°°°°°°°</w:t>
      </w:r>
    </w:p>
    <w:p w14:paraId="3EC454B9" w14:textId="77777777" w:rsidR="00BE0CB0" w:rsidRPr="00BE0CB0" w:rsidRDefault="00BE0CB0" w:rsidP="00BE0CB0">
      <w:pPr>
        <w:widowControl w:val="0"/>
        <w:spacing w:after="0" w:line="240" w:lineRule="auto"/>
        <w:jc w:val="both"/>
        <w:rPr>
          <w:rFonts w:ascii="Arial" w:hAnsi="Arial" w:cs="Arial"/>
        </w:rPr>
      </w:pPr>
    </w:p>
    <w:p w14:paraId="0CF30537" w14:textId="27DD5648"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Tutte le rimesse dovranno pervenire </w:t>
      </w:r>
      <w:r w:rsidRPr="00BE0CB0">
        <w:rPr>
          <w:rFonts w:ascii="Arial" w:hAnsi="Arial" w:cs="Arial"/>
          <w:sz w:val="20"/>
          <w:szCs w:val="20"/>
          <w:u w:val="single"/>
        </w:rPr>
        <w:t xml:space="preserve">esclusivamente </w:t>
      </w:r>
      <w:r w:rsidRPr="00BE0CB0">
        <w:rPr>
          <w:rFonts w:ascii="Arial" w:hAnsi="Arial" w:cs="Arial"/>
          <w:sz w:val="20"/>
          <w:szCs w:val="20"/>
        </w:rPr>
        <w:t>tramite Assegno Circolare (“non trasferibile” intestato a: F.I.G.C. Lega Nazionale Dilettanti) o Bonifico bancario in favore di:</w:t>
      </w:r>
      <w:r w:rsidRPr="00BE0CB0">
        <w:rPr>
          <w:rFonts w:ascii="Arial" w:hAnsi="Arial" w:cs="Arial"/>
          <w:b/>
          <w:sz w:val="20"/>
          <w:szCs w:val="20"/>
        </w:rPr>
        <w:t xml:space="preserve">  </w:t>
      </w:r>
      <w:r w:rsidRPr="00BE0CB0">
        <w:rPr>
          <w:rFonts w:ascii="Arial" w:hAnsi="Arial" w:cs="Arial"/>
          <w:b/>
          <w:sz w:val="20"/>
          <w:szCs w:val="20"/>
          <w:u w:val="single"/>
        </w:rPr>
        <w:t xml:space="preserve">F.I.G.C. </w:t>
      </w:r>
      <w:r w:rsidRPr="00BE0CB0">
        <w:rPr>
          <w:rFonts w:ascii="Arial" w:hAnsi="Arial" w:cs="Arial"/>
          <w:b/>
          <w:bCs/>
          <w:sz w:val="20"/>
          <w:szCs w:val="20"/>
          <w:u w:val="single"/>
        </w:rPr>
        <w:t>LEGA NAZIONALE DILETTANTI</w:t>
      </w:r>
      <w:r w:rsidRPr="00BE0CB0">
        <w:rPr>
          <w:rFonts w:ascii="Arial" w:hAnsi="Arial" w:cs="Arial"/>
          <w:b/>
          <w:bCs/>
          <w:sz w:val="20"/>
          <w:szCs w:val="20"/>
        </w:rPr>
        <w:t xml:space="preserve"> </w:t>
      </w:r>
      <w:r w:rsidRPr="00BE0CB0">
        <w:rPr>
          <w:rFonts w:ascii="Arial" w:hAnsi="Arial" w:cs="Arial"/>
          <w:bCs/>
          <w:sz w:val="20"/>
          <w:szCs w:val="20"/>
        </w:rPr>
        <w:t xml:space="preserve">– </w:t>
      </w:r>
      <w:r w:rsidRPr="00BE0CB0">
        <w:rPr>
          <w:rFonts w:ascii="Arial" w:hAnsi="Arial" w:cs="Arial"/>
          <w:sz w:val="20"/>
          <w:szCs w:val="20"/>
        </w:rPr>
        <w:t>Via Orazio Siino s.n.c. – 90010 FICARAZZI/PA (Tel. 091.680.84.28)</w:t>
      </w:r>
    </w:p>
    <w:p w14:paraId="621BD7CF" w14:textId="77777777" w:rsidR="00BE0CB0" w:rsidRPr="00BE0CB0" w:rsidRDefault="00BE0CB0" w:rsidP="00BE0CB0">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BE0CB0" w14:paraId="7EDF7E93"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61330F51" w14:textId="77777777" w:rsidR="00BE0CB0" w:rsidRPr="00BE0CB0" w:rsidRDefault="00BE0CB0" w:rsidP="00BE0CB0">
            <w:pPr>
              <w:widowControl w:val="0"/>
              <w:spacing w:after="0" w:line="240" w:lineRule="auto"/>
              <w:jc w:val="center"/>
              <w:rPr>
                <w:rFonts w:ascii="Arial" w:hAnsi="Arial" w:cs="Arial"/>
                <w:b/>
                <w:bCs/>
                <w:sz w:val="20"/>
                <w:szCs w:val="20"/>
                <w:lang w:val="en-US"/>
              </w:rPr>
            </w:pPr>
            <w:r w:rsidRPr="00BE0CB0">
              <w:rPr>
                <w:rFonts w:ascii="Arial" w:hAnsi="Arial" w:cs="Arial"/>
                <w:b/>
                <w:bCs/>
                <w:sz w:val="20"/>
                <w:szCs w:val="20"/>
                <w:lang w:val="en-US"/>
              </w:rPr>
              <w:t xml:space="preserve">Coordinate </w:t>
            </w:r>
            <w:proofErr w:type="spellStart"/>
            <w:r w:rsidRPr="00BE0CB0">
              <w:rPr>
                <w:rFonts w:ascii="Arial" w:hAnsi="Arial" w:cs="Arial"/>
                <w:b/>
                <w:bCs/>
                <w:sz w:val="20"/>
                <w:szCs w:val="20"/>
                <w:lang w:val="en-US"/>
              </w:rPr>
              <w:t>Bancarie</w:t>
            </w:r>
            <w:proofErr w:type="spellEnd"/>
            <w:r w:rsidRPr="00BE0CB0">
              <w:rPr>
                <w:rFonts w:ascii="Arial" w:hAnsi="Arial" w:cs="Arial"/>
                <w:b/>
                <w:bCs/>
                <w:sz w:val="20"/>
                <w:szCs w:val="20"/>
                <w:lang w:val="en-US"/>
              </w:rPr>
              <w:t xml:space="preserve"> / IBAN</w:t>
            </w:r>
          </w:p>
        </w:tc>
      </w:tr>
      <w:tr w:rsidR="00800BD1" w:rsidRPr="00BE0CB0" w14:paraId="0501A636" w14:textId="77777777" w:rsidTr="00370ABA">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5F07B9AC"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466AE77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 xml:space="preserve">Cin </w:t>
            </w:r>
            <w:proofErr w:type="spellStart"/>
            <w:r w:rsidRPr="00BE0CB0">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shd w:val="clear" w:color="auto" w:fill="auto"/>
            <w:noWrap/>
            <w:vAlign w:val="bottom"/>
          </w:tcPr>
          <w:p w14:paraId="0E3E4388"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05B16B9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02790F4B"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794C73C1"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 xml:space="preserve">n. </w:t>
            </w:r>
            <w:proofErr w:type="spellStart"/>
            <w:r w:rsidRPr="00BE0CB0">
              <w:rPr>
                <w:rFonts w:ascii="Arial" w:hAnsi="Arial" w:cs="Arial"/>
                <w:sz w:val="20"/>
                <w:szCs w:val="20"/>
                <w:lang w:val="en-US"/>
              </w:rPr>
              <w:t>conto</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corrente</w:t>
            </w:r>
            <w:proofErr w:type="spellEnd"/>
          </w:p>
        </w:tc>
      </w:tr>
      <w:tr w:rsidR="00800BD1" w:rsidRPr="00BE0CB0" w14:paraId="3029EA78" w14:textId="77777777" w:rsidTr="00370ABA">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B5209CF"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054F19C7"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469C970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005A8FB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2D47D40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379D7F50"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000300644037</w:t>
            </w:r>
          </w:p>
        </w:tc>
      </w:tr>
    </w:tbl>
    <w:p w14:paraId="5314BF3B" w14:textId="7143E045" w:rsidR="00BE0CB0" w:rsidRPr="00BE0CB0" w:rsidRDefault="00BE0CB0" w:rsidP="00BE0CB0">
      <w:pPr>
        <w:widowControl w:val="0"/>
        <w:spacing w:after="0" w:line="360" w:lineRule="atLeast"/>
        <w:ind w:left="567" w:right="1134"/>
        <w:jc w:val="both"/>
        <w:rPr>
          <w:rFonts w:ascii="Arial" w:hAnsi="Arial" w:cs="Arial"/>
          <w:sz w:val="20"/>
          <w:szCs w:val="20"/>
          <w:u w:val="single"/>
        </w:rPr>
      </w:pPr>
      <w:r w:rsidRPr="00BE0CB0">
        <w:rPr>
          <w:rFonts w:ascii="Arial" w:hAnsi="Arial" w:cs="Arial"/>
          <w:sz w:val="20"/>
          <w:szCs w:val="20"/>
          <w:u w:val="single"/>
        </w:rPr>
        <w:t>Presso Banca UniCredit Agenzia di VILLABATE (22165)</w:t>
      </w:r>
    </w:p>
    <w:p w14:paraId="5DF918C4" w14:textId="77777777" w:rsidR="00BE0CB0" w:rsidRPr="00BE0CB0" w:rsidRDefault="00BE0CB0" w:rsidP="00BE0CB0">
      <w:pPr>
        <w:widowControl w:val="0"/>
        <w:spacing w:after="0" w:line="240" w:lineRule="auto"/>
        <w:rPr>
          <w:rFonts w:ascii="Arial" w:hAnsi="Arial" w:cs="Arial"/>
          <w:b/>
          <w:sz w:val="20"/>
          <w:szCs w:val="20"/>
        </w:rPr>
      </w:pPr>
    </w:p>
    <w:p w14:paraId="38380B58" w14:textId="77777777"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Copia della ricevuta dovrà essere allegata alla domanda di iscrizione o inviata tramite E-mail a: </w:t>
      </w:r>
      <w:hyperlink r:id="rId27" w:history="1">
        <w:r w:rsidRPr="00BE0CB0">
          <w:rPr>
            <w:rFonts w:ascii="Arial" w:hAnsi="Arial" w:cs="Arial"/>
            <w:b/>
            <w:sz w:val="20"/>
            <w:szCs w:val="20"/>
            <w:u w:val="single"/>
          </w:rPr>
          <w:t>sicilia.amministrazione@lnd.it</w:t>
        </w:r>
      </w:hyperlink>
    </w:p>
    <w:p w14:paraId="5917F746"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Si ricorda che sulla causale del Bonifico dovranno essere indicati chiaramente i seguenti dati:</w:t>
      </w:r>
    </w:p>
    <w:p w14:paraId="07761D23" w14:textId="77777777" w:rsidR="00BE0CB0" w:rsidRPr="00BE0CB0" w:rsidRDefault="00BE0CB0" w:rsidP="00BE0CB0">
      <w:pPr>
        <w:widowControl w:val="0"/>
        <w:spacing w:after="0" w:line="240" w:lineRule="auto"/>
        <w:rPr>
          <w:rFonts w:ascii="Arial" w:hAnsi="Arial" w:cs="Arial"/>
          <w:sz w:val="6"/>
          <w:szCs w:val="6"/>
        </w:rPr>
      </w:pPr>
    </w:p>
    <w:p w14:paraId="59487FFC"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b/>
          <w:sz w:val="20"/>
          <w:szCs w:val="20"/>
        </w:rPr>
        <w:tab/>
      </w:r>
      <w:r w:rsidRPr="00BE0CB0">
        <w:rPr>
          <w:rFonts w:ascii="Arial" w:hAnsi="Arial" w:cs="Arial"/>
          <w:sz w:val="20"/>
          <w:szCs w:val="20"/>
        </w:rPr>
        <w:t xml:space="preserve"> - denominazione sociale;</w:t>
      </w:r>
    </w:p>
    <w:p w14:paraId="4D62D032"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sz w:val="20"/>
          <w:szCs w:val="20"/>
        </w:rPr>
        <w:tab/>
        <w:t xml:space="preserve"> - numero di matricola;</w:t>
      </w:r>
    </w:p>
    <w:p w14:paraId="62D9EC59"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 xml:space="preserve">             - campionato per il quale si effettua il versamento</w:t>
      </w:r>
    </w:p>
    <w:p w14:paraId="5D4CF888" w14:textId="77777777" w:rsidR="00BE0CB0" w:rsidRPr="00BE0CB0" w:rsidRDefault="00BE0CB0" w:rsidP="00BE0CB0">
      <w:pPr>
        <w:widowControl w:val="0"/>
        <w:spacing w:after="0" w:line="240" w:lineRule="auto"/>
        <w:rPr>
          <w:rFonts w:ascii="Arial" w:hAnsi="Arial" w:cs="Arial"/>
          <w:b/>
          <w:sz w:val="6"/>
          <w:szCs w:val="6"/>
        </w:rPr>
      </w:pPr>
    </w:p>
    <w:p w14:paraId="6CE77051" w14:textId="53FFA848"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ovvero a mezzo SERVIZIO RISCOSSIONE BANCOMAT – POS – c/o la Sede del C.R. Sicilia –</w:t>
      </w:r>
    </w:p>
    <w:p w14:paraId="05CCB762" w14:textId="77777777" w:rsidR="00BE0CB0" w:rsidRPr="00BE0CB0" w:rsidRDefault="00BE0CB0" w:rsidP="00BE0CB0">
      <w:pPr>
        <w:widowControl w:val="0"/>
        <w:spacing w:after="0" w:line="240" w:lineRule="auto"/>
        <w:rPr>
          <w:rFonts w:ascii="Arial" w:hAnsi="Arial" w:cs="Arial"/>
          <w:b/>
          <w:sz w:val="20"/>
          <w:szCs w:val="20"/>
        </w:rPr>
      </w:pPr>
    </w:p>
    <w:p w14:paraId="19A3EA12" w14:textId="77777777" w:rsidR="00BE0CB0" w:rsidRPr="00BE0CB0" w:rsidRDefault="00BE0CB0" w:rsidP="00BE0CB0">
      <w:pPr>
        <w:widowControl w:val="0"/>
        <w:spacing w:after="0" w:line="240" w:lineRule="auto"/>
        <w:jc w:val="center"/>
        <w:rPr>
          <w:rFonts w:ascii="Arial" w:hAnsi="Arial" w:cs="Arial"/>
          <w:sz w:val="20"/>
          <w:szCs w:val="20"/>
        </w:rPr>
      </w:pPr>
      <w:r w:rsidRPr="00BE0CB0">
        <w:rPr>
          <w:rFonts w:ascii="Arial" w:hAnsi="Arial" w:cs="Arial"/>
          <w:sz w:val="20"/>
          <w:szCs w:val="20"/>
        </w:rPr>
        <w:t>**********</w:t>
      </w:r>
    </w:p>
    <w:p w14:paraId="4057623F" w14:textId="77777777" w:rsidR="00BE0CB0" w:rsidRPr="00BE0CB0" w:rsidRDefault="00BE0CB0" w:rsidP="00BE0CB0">
      <w:pPr>
        <w:widowControl w:val="0"/>
        <w:spacing w:after="0" w:line="240" w:lineRule="auto"/>
        <w:jc w:val="both"/>
        <w:rPr>
          <w:rFonts w:ascii="Arial" w:hAnsi="Arial" w:cs="Arial"/>
          <w:sz w:val="20"/>
          <w:szCs w:val="20"/>
        </w:rPr>
      </w:pPr>
    </w:p>
    <w:p w14:paraId="7360DD15" w14:textId="026488CB"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36A90E8D" w14:textId="77777777" w:rsid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56903C5C" w14:textId="77777777" w:rsidR="00C43CB2" w:rsidRPr="00BE0CB0" w:rsidRDefault="00C43CB2"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lastRenderedPageBreak/>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04ECDBF9" w14:textId="77777777" w:rsidR="00C43CB2" w:rsidRDefault="00C43CB2" w:rsidP="00BE0CB0">
      <w:pPr>
        <w:widowControl w:val="0"/>
        <w:spacing w:after="0" w:line="240" w:lineRule="auto"/>
        <w:jc w:val="both"/>
        <w:rPr>
          <w:rFonts w:cs="Arial"/>
          <w:b/>
          <w:u w:val="single"/>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lastRenderedPageBreak/>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65DF730B" w14:textId="77777777" w:rsidR="005F296A" w:rsidRPr="005F296A" w:rsidRDefault="005F296A" w:rsidP="005F296A">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014EB860" w14:textId="77777777" w:rsidR="005F296A" w:rsidRDefault="005F296A" w:rsidP="007405E4">
      <w:pPr>
        <w:jc w:val="both"/>
        <w:rPr>
          <w:rFonts w:ascii="Arial" w:hAnsi="Arial" w:cs="Arial"/>
          <w:b/>
          <w:sz w:val="24"/>
          <w:szCs w:val="28"/>
          <w:u w:val="single"/>
        </w:rPr>
      </w:pPr>
    </w:p>
    <w:p w14:paraId="5F0C7017" w14:textId="77777777"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5"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5BFD51EE"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lastRenderedPageBreak/>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5350C9C5" w14:textId="77777777" w:rsidR="005F296A" w:rsidRPr="005F296A" w:rsidRDefault="005F296A" w:rsidP="005F296A">
      <w:pPr>
        <w:widowControl w:val="0"/>
        <w:tabs>
          <w:tab w:val="left" w:pos="-1701"/>
        </w:tabs>
        <w:spacing w:after="0" w:line="0" w:lineRule="atLeast"/>
        <w:jc w:val="both"/>
        <w:rPr>
          <w:rFonts w:ascii="Arial" w:hAnsi="Arial" w:cs="Arial"/>
          <w:b/>
        </w:rPr>
      </w:pPr>
    </w:p>
    <w:p w14:paraId="5D5960BC" w14:textId="77777777" w:rsidR="005F296A" w:rsidRPr="005F296A" w:rsidRDefault="005F296A" w:rsidP="005F296A">
      <w:pPr>
        <w:widowControl w:val="0"/>
        <w:spacing w:after="0" w:line="240" w:lineRule="auto"/>
      </w:pPr>
    </w:p>
    <w:p w14:paraId="48E0E1CA" w14:textId="77777777" w:rsidR="005F296A" w:rsidRPr="005F296A" w:rsidRDefault="005F296A" w:rsidP="005F296A">
      <w:pPr>
        <w:widowControl w:val="0"/>
        <w:spacing w:after="0" w:line="240" w:lineRule="auto"/>
        <w:ind w:firstLine="4"/>
        <w:jc w:val="both"/>
        <w:rPr>
          <w:rFonts w:ascii="Arial" w:hAnsi="Arial" w:cs="Arial"/>
          <w:b/>
          <w:u w:val="single"/>
        </w:rPr>
      </w:pPr>
      <w:r w:rsidRPr="005F296A">
        <w:rPr>
          <w:rFonts w:ascii="Arial" w:hAnsi="Arial" w:cs="Arial"/>
          <w:b/>
          <w:highlight w:val="cyan"/>
          <w:u w:val="single"/>
        </w:rPr>
        <w:t>DOMANDE DI AMMISSIONE  AI CAMPIONATI REGIONALI DI CATEGORIA  SUPERIORE -  STAGIONE SPORTIVA 2024/2025 -</w:t>
      </w:r>
    </w:p>
    <w:p w14:paraId="7642E5E2" w14:textId="77777777" w:rsidR="005F296A" w:rsidRPr="005F296A" w:rsidRDefault="005F296A" w:rsidP="005F296A">
      <w:pPr>
        <w:widowControl w:val="0"/>
        <w:spacing w:after="0" w:line="240" w:lineRule="auto"/>
        <w:jc w:val="both"/>
        <w:rPr>
          <w:rFonts w:ascii="Arial" w:hAnsi="Arial"/>
        </w:rPr>
      </w:pPr>
    </w:p>
    <w:p w14:paraId="7F7A17B1" w14:textId="77777777" w:rsidR="005F296A" w:rsidRPr="005F296A" w:rsidRDefault="005F296A" w:rsidP="005F296A">
      <w:pPr>
        <w:widowControl w:val="0"/>
        <w:spacing w:after="0" w:line="240" w:lineRule="auto"/>
        <w:jc w:val="both"/>
        <w:rPr>
          <w:rFonts w:ascii="Arial" w:hAnsi="Arial"/>
          <w:bCs/>
          <w:iCs/>
          <w:sz w:val="20"/>
          <w:szCs w:val="20"/>
        </w:rPr>
      </w:pPr>
      <w:r w:rsidRPr="005F296A">
        <w:rPr>
          <w:rFonts w:ascii="Arial" w:hAnsi="Arial"/>
          <w:bCs/>
          <w:iCs/>
          <w:sz w:val="20"/>
          <w:szCs w:val="20"/>
        </w:rPr>
        <w:t xml:space="preserve">Il Consiglio Direttivo del Comitato Regionale Sicilia, nelle riunioni dell’11 ottobre  2023 e 28 maggio 2024,  ha deliberato  i criteri di “Ripescaggio” pubblicati sui CC.UU. n. 150 del 19 ottobre  2023 e  C.U. n. 475 del 29 maggio 2024 </w:t>
      </w:r>
    </w:p>
    <w:p w14:paraId="09EBE69A" w14:textId="77777777" w:rsidR="005F296A" w:rsidRPr="005F296A" w:rsidRDefault="005F296A" w:rsidP="005F296A">
      <w:pPr>
        <w:widowControl w:val="0"/>
        <w:spacing w:after="0" w:line="240" w:lineRule="auto"/>
        <w:jc w:val="both"/>
        <w:rPr>
          <w:rFonts w:ascii="Arial" w:hAnsi="Arial"/>
          <w:bCs/>
          <w:iCs/>
          <w:sz w:val="20"/>
          <w:szCs w:val="20"/>
        </w:rPr>
      </w:pPr>
      <w:r w:rsidRPr="005F296A">
        <w:rPr>
          <w:rFonts w:ascii="Arial" w:hAnsi="Arial"/>
          <w:bCs/>
          <w:iCs/>
          <w:sz w:val="20"/>
          <w:szCs w:val="20"/>
        </w:rPr>
        <w:t xml:space="preserve">In allegato, si pubblica il “Bando di Concorso” e la  relativa ”Scheda”, da compilare a cura della Società  </w:t>
      </w:r>
    </w:p>
    <w:p w14:paraId="39FA5AD1" w14:textId="77777777" w:rsidR="005F296A" w:rsidRPr="005F296A" w:rsidRDefault="005F296A" w:rsidP="005F296A">
      <w:pPr>
        <w:widowControl w:val="0"/>
        <w:spacing w:after="0" w:line="240" w:lineRule="auto"/>
        <w:jc w:val="both"/>
        <w:rPr>
          <w:rFonts w:ascii="Arial" w:hAnsi="Arial"/>
          <w:b/>
          <w:i/>
          <w:sz w:val="20"/>
          <w:szCs w:val="20"/>
        </w:rPr>
      </w:pPr>
    </w:p>
    <w:p w14:paraId="547AD898"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Le Società regolarmente in organico nei rispettivi Campionati che intendano concorrere all’ammissione ad un Campionato Regionale di Categoria superiore, nel caso in cui si rendessero disponibili posti, </w:t>
      </w:r>
      <w:r w:rsidRPr="005F296A">
        <w:rPr>
          <w:rFonts w:ascii="Arial" w:hAnsi="Arial"/>
          <w:b/>
          <w:bCs/>
          <w:sz w:val="20"/>
          <w:szCs w:val="20"/>
        </w:rPr>
        <w:t>dovranno, prima</w:t>
      </w:r>
      <w:r w:rsidRPr="005F296A">
        <w:rPr>
          <w:rFonts w:ascii="Arial" w:hAnsi="Arial"/>
          <w:sz w:val="20"/>
          <w:szCs w:val="20"/>
        </w:rPr>
        <w:t xml:space="preserve"> della scadenza dei termini per la presentazione della Domanda di Ripescaggio, </w:t>
      </w:r>
      <w:r w:rsidRPr="005F296A">
        <w:rPr>
          <w:rFonts w:ascii="Arial" w:hAnsi="Arial"/>
          <w:b/>
          <w:bCs/>
          <w:sz w:val="20"/>
          <w:szCs w:val="20"/>
        </w:rPr>
        <w:t xml:space="preserve">iscriversi al Campionato di competenza. </w:t>
      </w:r>
      <w:r w:rsidRPr="005F296A">
        <w:rPr>
          <w:rFonts w:ascii="Arial" w:hAnsi="Arial"/>
          <w:sz w:val="20"/>
          <w:szCs w:val="20"/>
        </w:rPr>
        <w:t xml:space="preserve">Completata l’iscrizione al proprio Campionato, dovranno trasmettere, </w:t>
      </w:r>
      <w:r w:rsidRPr="005F296A">
        <w:rPr>
          <w:rFonts w:ascii="Arial" w:hAnsi="Arial"/>
          <w:b/>
          <w:bCs/>
          <w:sz w:val="20"/>
          <w:szCs w:val="20"/>
          <w:highlight w:val="yellow"/>
        </w:rPr>
        <w:t>dal proprio indirizzo di Posta Elettronica Certificata</w:t>
      </w:r>
      <w:r w:rsidRPr="005F296A">
        <w:rPr>
          <w:rFonts w:ascii="Arial" w:hAnsi="Arial"/>
          <w:b/>
          <w:bCs/>
          <w:sz w:val="20"/>
          <w:szCs w:val="20"/>
        </w:rPr>
        <w:t xml:space="preserve"> (PEC)</w:t>
      </w:r>
      <w:r w:rsidRPr="005F296A">
        <w:rPr>
          <w:rFonts w:ascii="Arial" w:hAnsi="Arial"/>
          <w:sz w:val="20"/>
          <w:szCs w:val="20"/>
        </w:rPr>
        <w:t xml:space="preserve">, la Scheda del “Bando di Concorso” , allegata al presente Comunicato in forma editabile , debitamente compilata, al seguente indirizzo di Posta Elettronica Certificata (PEC) del Comitato Regionale: </w:t>
      </w:r>
    </w:p>
    <w:p w14:paraId="07D422CD" w14:textId="77777777" w:rsidR="005F296A" w:rsidRPr="005F296A" w:rsidRDefault="00000000" w:rsidP="005F296A">
      <w:pPr>
        <w:widowControl w:val="0"/>
        <w:spacing w:after="0" w:line="240" w:lineRule="auto"/>
        <w:ind w:right="-941"/>
        <w:jc w:val="center"/>
        <w:rPr>
          <w:rFonts w:ascii="Arial" w:hAnsi="Arial" w:cs="Arial"/>
          <w:sz w:val="20"/>
          <w:szCs w:val="20"/>
        </w:rPr>
      </w:pPr>
      <w:hyperlink r:id="rId28" w:history="1">
        <w:r w:rsidR="005F296A" w:rsidRPr="005F296A">
          <w:rPr>
            <w:rFonts w:ascii="Arial" w:hAnsi="Arial" w:cs="Arial"/>
            <w:sz w:val="20"/>
            <w:szCs w:val="20"/>
            <w:u w:val="single"/>
          </w:rPr>
          <w:t>sicilia.ripescaggi@lndsicilia.legalmail.it</w:t>
        </w:r>
      </w:hyperlink>
    </w:p>
    <w:p w14:paraId="49A20AC9" w14:textId="77777777" w:rsidR="005F296A" w:rsidRPr="005F296A" w:rsidRDefault="005F296A" w:rsidP="00480CD6">
      <w:pPr>
        <w:overflowPunct w:val="0"/>
        <w:autoSpaceDE w:val="0"/>
        <w:autoSpaceDN w:val="0"/>
        <w:adjustRightInd w:val="0"/>
        <w:spacing w:after="0" w:line="240" w:lineRule="auto"/>
        <w:jc w:val="both"/>
        <w:textAlignment w:val="baseline"/>
        <w:rPr>
          <w:rFonts w:ascii="Arial" w:hAnsi="Arial"/>
          <w:b/>
          <w:sz w:val="20"/>
          <w:szCs w:val="20"/>
        </w:rPr>
      </w:pPr>
    </w:p>
    <w:p w14:paraId="68848F9E"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Entro il </w:t>
      </w:r>
      <w:r w:rsidRPr="005F296A">
        <w:rPr>
          <w:rFonts w:ascii="Arial" w:hAnsi="Arial"/>
          <w:b/>
          <w:sz w:val="20"/>
          <w:szCs w:val="20"/>
          <w:u w:val="single"/>
        </w:rPr>
        <w:t>TERMINE PERENTORIO</w:t>
      </w:r>
      <w:r w:rsidRPr="005F296A">
        <w:rPr>
          <w:rFonts w:ascii="Arial" w:hAnsi="Arial"/>
          <w:b/>
          <w:sz w:val="20"/>
          <w:szCs w:val="20"/>
        </w:rPr>
        <w:t xml:space="preserve"> di Martedì 27 agosto 2024:</w:t>
      </w:r>
    </w:p>
    <w:p w14:paraId="40868EFE"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Campionati di Prima e Seconda Categoria, Serie “C2” di Calcio a 5 Maschile </w:t>
      </w:r>
    </w:p>
    <w:p w14:paraId="56270EF5" w14:textId="77777777" w:rsidR="005F296A" w:rsidRPr="005F296A" w:rsidRDefault="005F296A" w:rsidP="005F296A">
      <w:pPr>
        <w:widowControl w:val="0"/>
        <w:spacing w:after="0" w:line="240" w:lineRule="auto"/>
        <w:jc w:val="both"/>
        <w:rPr>
          <w:rFonts w:ascii="Arial" w:hAnsi="Arial" w:cs="Arial"/>
          <w:bCs/>
        </w:rPr>
      </w:pPr>
    </w:p>
    <w:p w14:paraId="3375AEC9" w14:textId="77777777" w:rsidR="005F296A" w:rsidRPr="005F296A" w:rsidRDefault="005F296A" w:rsidP="005F296A">
      <w:pPr>
        <w:widowControl w:val="0"/>
        <w:spacing w:after="0" w:line="240" w:lineRule="auto"/>
        <w:jc w:val="both"/>
        <w:rPr>
          <w:rFonts w:ascii="Arial" w:hAnsi="Arial" w:cs="Arial"/>
          <w:bCs/>
          <w:sz w:val="20"/>
          <w:szCs w:val="20"/>
        </w:rPr>
      </w:pPr>
      <w:r w:rsidRPr="005F296A">
        <w:rPr>
          <w:rFonts w:ascii="Arial" w:hAnsi="Arial" w:cs="Arial"/>
          <w:bCs/>
          <w:sz w:val="20"/>
          <w:szCs w:val="20"/>
        </w:rPr>
        <w:t xml:space="preserve">L’istanza deve contenere, </w:t>
      </w:r>
      <w:r w:rsidRPr="005F296A">
        <w:rPr>
          <w:rFonts w:ascii="Arial" w:hAnsi="Arial" w:cs="Arial"/>
          <w:b/>
          <w:sz w:val="20"/>
          <w:szCs w:val="20"/>
          <w:highlight w:val="yellow"/>
        </w:rPr>
        <w:t>pena l’esclusione</w:t>
      </w:r>
      <w:r w:rsidRPr="005F296A">
        <w:rPr>
          <w:rFonts w:ascii="Arial" w:hAnsi="Arial" w:cs="Arial"/>
          <w:bCs/>
          <w:sz w:val="20"/>
          <w:szCs w:val="20"/>
        </w:rPr>
        <w:t>:</w:t>
      </w:r>
    </w:p>
    <w:p w14:paraId="44BF306F" w14:textId="77777777" w:rsidR="005F296A" w:rsidRPr="005F296A" w:rsidRDefault="005F296A" w:rsidP="005F296A">
      <w:pPr>
        <w:widowControl w:val="0"/>
        <w:spacing w:after="0" w:line="240" w:lineRule="auto"/>
        <w:ind w:left="720"/>
        <w:jc w:val="both"/>
        <w:rPr>
          <w:rFonts w:ascii="Arial" w:hAnsi="Arial" w:cs="Arial"/>
          <w:bCs/>
          <w:sz w:val="20"/>
          <w:szCs w:val="20"/>
        </w:rPr>
      </w:pPr>
    </w:p>
    <w:p w14:paraId="75B1DCE0" w14:textId="77777777" w:rsidR="005F296A" w:rsidRPr="005F296A" w:rsidRDefault="005F296A" w:rsidP="005F296A">
      <w:pPr>
        <w:widowControl w:val="0"/>
        <w:numPr>
          <w:ilvl w:val="0"/>
          <w:numId w:val="49"/>
        </w:numPr>
        <w:spacing w:after="0" w:line="240" w:lineRule="auto"/>
        <w:jc w:val="both"/>
        <w:rPr>
          <w:rFonts w:ascii="Arial" w:hAnsi="Arial" w:cs="Arial"/>
          <w:bCs/>
          <w:sz w:val="20"/>
          <w:szCs w:val="20"/>
        </w:rPr>
      </w:pPr>
      <w:r w:rsidRPr="005F296A">
        <w:rPr>
          <w:rFonts w:ascii="Arial" w:hAnsi="Arial" w:cs="Arial"/>
          <w:bCs/>
          <w:sz w:val="20"/>
          <w:szCs w:val="20"/>
        </w:rPr>
        <w:t>copia del bonifico effettuato della somma dovuta per la Categoria di appartenenza, la differenza per il completamento della somma dovuta per la categoria per la quale si concorre e l’eventuale saldo passivo al 30 giugno 2024;</w:t>
      </w:r>
    </w:p>
    <w:p w14:paraId="43737350" w14:textId="77777777" w:rsidR="005F296A" w:rsidRPr="005F296A" w:rsidRDefault="005F296A" w:rsidP="005F296A">
      <w:pPr>
        <w:widowControl w:val="0"/>
        <w:spacing w:after="0" w:line="240" w:lineRule="auto"/>
        <w:ind w:left="720"/>
        <w:jc w:val="both"/>
        <w:rPr>
          <w:rFonts w:ascii="Arial" w:hAnsi="Arial" w:cs="Arial"/>
          <w:bCs/>
          <w:sz w:val="20"/>
          <w:szCs w:val="20"/>
        </w:rPr>
      </w:pPr>
    </w:p>
    <w:p w14:paraId="3F1B9A4E" w14:textId="77777777" w:rsidR="005F296A" w:rsidRPr="005F296A" w:rsidRDefault="005F296A" w:rsidP="005F296A">
      <w:pPr>
        <w:widowControl w:val="0"/>
        <w:numPr>
          <w:ilvl w:val="0"/>
          <w:numId w:val="49"/>
        </w:numPr>
        <w:spacing w:after="0" w:line="240" w:lineRule="auto"/>
        <w:jc w:val="both"/>
        <w:rPr>
          <w:rFonts w:ascii="Arial" w:hAnsi="Arial"/>
          <w:b/>
          <w:sz w:val="20"/>
          <w:szCs w:val="20"/>
        </w:rPr>
      </w:pPr>
      <w:r w:rsidRPr="005F296A">
        <w:rPr>
          <w:rFonts w:ascii="Arial" w:hAnsi="Arial" w:cs="Arial"/>
          <w:sz w:val="20"/>
          <w:szCs w:val="20"/>
        </w:rPr>
        <w:t xml:space="preserve">la disponibilità dell’impianto di giuoco, </w:t>
      </w:r>
      <w:r w:rsidRPr="005F296A">
        <w:rPr>
          <w:rFonts w:ascii="Arial" w:hAnsi="Arial" w:cs="Arial"/>
          <w:b/>
          <w:bCs/>
          <w:sz w:val="20"/>
          <w:szCs w:val="20"/>
        </w:rPr>
        <w:t>insistente nel Comune in cui ha sede la Società</w:t>
      </w:r>
      <w:r w:rsidRPr="005F296A">
        <w:rPr>
          <w:rFonts w:ascii="Arial" w:hAnsi="Arial" w:cs="Arial"/>
          <w:sz w:val="20"/>
          <w:szCs w:val="20"/>
        </w:rPr>
        <w:t xml:space="preserve"> che concorre, regolarmente omologato per la categoria richiesta e che risponda ai requisiti previsti dell’art. 34 del Regolamento della L.N.D.</w:t>
      </w:r>
    </w:p>
    <w:p w14:paraId="20FB7ECD" w14:textId="77777777" w:rsidR="005F296A" w:rsidRPr="005F296A" w:rsidRDefault="005F296A" w:rsidP="005F296A">
      <w:pPr>
        <w:widowControl w:val="0"/>
        <w:spacing w:after="0" w:line="240" w:lineRule="auto"/>
        <w:ind w:left="720"/>
        <w:jc w:val="both"/>
        <w:rPr>
          <w:rFonts w:ascii="Arial" w:hAnsi="Arial"/>
          <w:sz w:val="20"/>
          <w:szCs w:val="20"/>
        </w:rPr>
      </w:pPr>
    </w:p>
    <w:p w14:paraId="6B3C377E"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Sarà costituita apposita Commissione che provvederà all’esame delle domande, le cui graduatorie saranno successivamente formulate ed approvate dal Consiglio Direttivo.</w:t>
      </w:r>
    </w:p>
    <w:p w14:paraId="0029BF62" w14:textId="77777777" w:rsidR="005F296A" w:rsidRPr="005F296A" w:rsidRDefault="005F296A" w:rsidP="005F296A">
      <w:pPr>
        <w:widowControl w:val="0"/>
        <w:spacing w:after="0" w:line="240" w:lineRule="auto"/>
        <w:jc w:val="both"/>
        <w:rPr>
          <w:rFonts w:ascii="Arial" w:hAnsi="Arial"/>
          <w:sz w:val="20"/>
          <w:szCs w:val="20"/>
        </w:rPr>
      </w:pPr>
    </w:p>
    <w:p w14:paraId="5C9FC793"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Qualora non si dovesse ottenere l’ammissione al Campionato di Categoria superiore, questo Comitato Regionale provvederà, dietro richiesta, al riaccredito della differenza. </w:t>
      </w:r>
    </w:p>
    <w:p w14:paraId="67C46E61" w14:textId="77777777" w:rsidR="005F296A" w:rsidRPr="00800BD1" w:rsidRDefault="005F296A"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9"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w:t>
      </w:r>
      <w:r w:rsidRPr="003A1D38">
        <w:rPr>
          <w:rFonts w:ascii="Arial" w:hAnsi="Arial" w:cs="Arial"/>
          <w:sz w:val="20"/>
          <w:szCs w:val="20"/>
        </w:rPr>
        <w:lastRenderedPageBreak/>
        <w:t>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58D14435" w14:textId="77777777" w:rsidR="00511D60" w:rsidRPr="003A1D38" w:rsidRDefault="00511D60"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36C4E5C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3AB01EE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19F017A"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681321E1"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4107AEF3"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p>
    <w:p w14:paraId="5ECF6908" w14:textId="77777777" w:rsidR="005F296A" w:rsidRPr="005F296A" w:rsidRDefault="005F296A" w:rsidP="005F296A">
      <w:pPr>
        <w:widowControl w:val="0"/>
        <w:spacing w:after="0" w:line="240" w:lineRule="auto"/>
        <w:jc w:val="both"/>
        <w:rPr>
          <w:rFonts w:ascii="Arial" w:hAnsi="Arial" w:cs="Arial"/>
          <w:b/>
          <w:sz w:val="20"/>
          <w:szCs w:val="20"/>
          <w:u w:val="single"/>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5E79231" w14:textId="77777777" w:rsidR="005F296A" w:rsidRDefault="005F296A" w:rsidP="005F296A">
      <w:pPr>
        <w:jc w:val="both"/>
        <w:rPr>
          <w:rFonts w:ascii="Arial" w:hAnsi="Arial" w:cs="Arial"/>
          <w:b/>
          <w:sz w:val="24"/>
          <w:szCs w:val="28"/>
          <w:u w:val="single"/>
        </w:rPr>
      </w:pPr>
    </w:p>
    <w:p w14:paraId="697B0D9F" w14:textId="77777777" w:rsidR="00480CD6" w:rsidRDefault="00480CD6" w:rsidP="005F296A">
      <w:pPr>
        <w:jc w:val="both"/>
        <w:rPr>
          <w:rFonts w:ascii="Arial" w:hAnsi="Arial" w:cs="Arial"/>
          <w:b/>
          <w:sz w:val="24"/>
          <w:szCs w:val="28"/>
          <w:u w:val="single"/>
        </w:rPr>
      </w:pPr>
    </w:p>
    <w:p w14:paraId="49464CD8" w14:textId="7C0BFFCD" w:rsidR="002D635B" w:rsidRDefault="00C20344" w:rsidP="005F296A">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568E271C" w14:textId="77777777" w:rsidR="006D3164" w:rsidRPr="006D3164" w:rsidRDefault="006D3164" w:rsidP="006D3164">
      <w:pPr>
        <w:spacing w:after="0" w:line="240" w:lineRule="auto"/>
        <w:jc w:val="both"/>
        <w:rPr>
          <w:rFonts w:ascii="Arial" w:hAnsi="Arial" w:cs="Arial"/>
          <w:b/>
          <w:szCs w:val="18"/>
          <w:u w:val="single"/>
        </w:rPr>
      </w:pPr>
      <w:r w:rsidRPr="006D3164">
        <w:rPr>
          <w:rFonts w:ascii="Arial" w:hAnsi="Arial" w:cs="Arial"/>
          <w:b/>
          <w:szCs w:val="18"/>
          <w:u w:val="single"/>
        </w:rPr>
        <w:t xml:space="preserve">ELENCO DELLE SOCIETÀ RIPESCATE NEI CAMPIONATI </w:t>
      </w:r>
      <w:r w:rsidRPr="006D3164">
        <w:rPr>
          <w:rFonts w:ascii="Arial" w:hAnsi="Arial" w:cs="Arial"/>
          <w:b/>
          <w:i/>
          <w:szCs w:val="18"/>
          <w:u w:val="single"/>
        </w:rPr>
        <w:t>ELITE</w:t>
      </w:r>
      <w:r w:rsidRPr="006D3164">
        <w:rPr>
          <w:rFonts w:ascii="Arial" w:hAnsi="Arial" w:cs="Arial"/>
          <w:b/>
          <w:szCs w:val="18"/>
          <w:u w:val="single"/>
        </w:rPr>
        <w:t xml:space="preserve"> </w:t>
      </w:r>
    </w:p>
    <w:p w14:paraId="267F4121" w14:textId="77777777" w:rsidR="006D3164" w:rsidRPr="006D3164" w:rsidRDefault="006D3164" w:rsidP="006D3164">
      <w:pPr>
        <w:spacing w:after="0" w:line="240" w:lineRule="auto"/>
        <w:rPr>
          <w:rFonts w:ascii="Arial" w:hAnsi="Arial" w:cs="Arial"/>
          <w:b/>
          <w:sz w:val="10"/>
          <w:szCs w:val="10"/>
          <w:lang w:eastAsia="it-IT"/>
        </w:rPr>
      </w:pPr>
    </w:p>
    <w:p w14:paraId="325AF209" w14:textId="77777777" w:rsidR="006D3164" w:rsidRPr="006D3164" w:rsidRDefault="006D3164" w:rsidP="006D3164">
      <w:pPr>
        <w:spacing w:after="0" w:line="240" w:lineRule="auto"/>
        <w:rPr>
          <w:rFonts w:ascii="Arial" w:hAnsi="Arial" w:cs="Arial"/>
          <w:b/>
          <w:sz w:val="16"/>
          <w:szCs w:val="10"/>
          <w:lang w:val="en-US" w:eastAsia="it-IT"/>
        </w:rPr>
      </w:pPr>
    </w:p>
    <w:p w14:paraId="6603FFF6" w14:textId="77777777" w:rsidR="006D3164" w:rsidRPr="006D3164" w:rsidRDefault="006D3164" w:rsidP="006D3164">
      <w:pPr>
        <w:spacing w:after="0" w:line="240" w:lineRule="auto"/>
        <w:rPr>
          <w:rFonts w:ascii="Arial" w:hAnsi="Arial" w:cs="Arial"/>
          <w:b/>
          <w:sz w:val="20"/>
          <w:szCs w:val="20"/>
          <w:u w:val="single"/>
        </w:rPr>
      </w:pPr>
      <w:r w:rsidRPr="006D3164">
        <w:rPr>
          <w:rFonts w:ascii="Arial" w:hAnsi="Arial" w:cs="Arial"/>
          <w:b/>
          <w:sz w:val="20"/>
          <w:szCs w:val="20"/>
          <w:u w:val="single"/>
        </w:rPr>
        <w:t xml:space="preserve">ELITE UNDER 17 </w:t>
      </w:r>
    </w:p>
    <w:p w14:paraId="427F5F27" w14:textId="77777777" w:rsidR="006D3164" w:rsidRPr="006D3164" w:rsidRDefault="006D3164" w:rsidP="006D3164">
      <w:pPr>
        <w:autoSpaceDE w:val="0"/>
        <w:autoSpaceDN w:val="0"/>
        <w:adjustRightInd w:val="0"/>
        <w:spacing w:after="0" w:line="240" w:lineRule="auto"/>
        <w:jc w:val="both"/>
        <w:rPr>
          <w:rFonts w:ascii="Arial" w:hAnsi="Arial" w:cs="Arial"/>
          <w:sz w:val="20"/>
          <w:szCs w:val="20"/>
        </w:rPr>
      </w:pPr>
      <w:r w:rsidRPr="006D3164">
        <w:rPr>
          <w:rFonts w:ascii="Arial" w:hAnsi="Arial" w:cs="Arial"/>
          <w:b/>
          <w:sz w:val="20"/>
          <w:szCs w:val="20"/>
          <w:lang w:eastAsia="it-IT"/>
        </w:rPr>
        <w:t xml:space="preserve">934718 </w:t>
      </w:r>
      <w:r w:rsidRPr="006D3164">
        <w:rPr>
          <w:rFonts w:ascii="Arial" w:hAnsi="Arial" w:cs="Arial"/>
          <w:b/>
          <w:sz w:val="20"/>
          <w:szCs w:val="20"/>
          <w:lang w:eastAsia="it-IT"/>
        </w:rPr>
        <w:tab/>
        <w:t>A.S.D. CASTELVETRANO SELINUNTE</w:t>
      </w:r>
    </w:p>
    <w:p w14:paraId="2B722C64" w14:textId="77777777" w:rsidR="006D3164" w:rsidRPr="006D3164" w:rsidRDefault="006D3164" w:rsidP="006D3164">
      <w:pPr>
        <w:spacing w:after="0" w:line="240" w:lineRule="auto"/>
        <w:jc w:val="both"/>
        <w:rPr>
          <w:rFonts w:ascii="Arial" w:hAnsi="Arial" w:cs="Arial"/>
          <w:szCs w:val="21"/>
        </w:rPr>
      </w:pPr>
    </w:p>
    <w:p w14:paraId="561DCE45" w14:textId="77777777" w:rsidR="006D3164" w:rsidRPr="006D3164" w:rsidRDefault="006D3164" w:rsidP="006D3164">
      <w:pPr>
        <w:spacing w:after="0" w:line="240" w:lineRule="auto"/>
        <w:jc w:val="both"/>
        <w:rPr>
          <w:rFonts w:ascii="Arial" w:hAnsi="Arial" w:cs="Arial"/>
          <w:sz w:val="10"/>
          <w:szCs w:val="10"/>
        </w:rPr>
      </w:pPr>
    </w:p>
    <w:p w14:paraId="507F1404" w14:textId="77777777" w:rsidR="006D3164" w:rsidRPr="006D3164" w:rsidRDefault="006D3164" w:rsidP="006D3164">
      <w:pPr>
        <w:spacing w:after="0" w:line="240" w:lineRule="auto"/>
        <w:jc w:val="both"/>
        <w:rPr>
          <w:rFonts w:ascii="Arial" w:hAnsi="Arial" w:cs="Arial"/>
          <w:b/>
          <w:szCs w:val="18"/>
          <w:u w:val="single"/>
        </w:rPr>
      </w:pPr>
      <w:r w:rsidRPr="006D3164">
        <w:rPr>
          <w:rFonts w:ascii="Arial" w:hAnsi="Arial" w:cs="Arial"/>
          <w:b/>
          <w:szCs w:val="18"/>
          <w:u w:val="single"/>
        </w:rPr>
        <w:t xml:space="preserve">ELENCO DELLE SOCIETÀ RIPESCATE NEI CAMPIONATI REGIONALI </w:t>
      </w:r>
    </w:p>
    <w:p w14:paraId="439F7690" w14:textId="77777777" w:rsidR="006D3164" w:rsidRPr="006D3164" w:rsidRDefault="006D3164" w:rsidP="006D3164">
      <w:pPr>
        <w:spacing w:after="0" w:line="240" w:lineRule="auto"/>
        <w:rPr>
          <w:rFonts w:ascii="Arial" w:hAnsi="Arial" w:cs="Arial"/>
          <w:b/>
          <w:sz w:val="16"/>
          <w:szCs w:val="10"/>
          <w:lang w:val="en-US" w:eastAsia="it-IT"/>
        </w:rPr>
      </w:pPr>
    </w:p>
    <w:p w14:paraId="57944FAC" w14:textId="77777777" w:rsidR="006D3164" w:rsidRPr="006D3164" w:rsidRDefault="006D3164" w:rsidP="006D3164">
      <w:pPr>
        <w:spacing w:after="0" w:line="240" w:lineRule="auto"/>
        <w:rPr>
          <w:rFonts w:ascii="Arial" w:hAnsi="Arial" w:cs="Arial"/>
          <w:b/>
          <w:sz w:val="20"/>
          <w:szCs w:val="20"/>
          <w:u w:val="single"/>
        </w:rPr>
      </w:pPr>
      <w:r w:rsidRPr="006D3164">
        <w:rPr>
          <w:rFonts w:ascii="Arial" w:hAnsi="Arial" w:cs="Arial"/>
          <w:b/>
          <w:sz w:val="20"/>
          <w:szCs w:val="20"/>
          <w:u w:val="single"/>
        </w:rPr>
        <w:t>UNDER 17 REGIONALE MASCHILE</w:t>
      </w:r>
    </w:p>
    <w:p w14:paraId="1AB8E9E5" w14:textId="77777777" w:rsidR="006D3164" w:rsidRPr="006D3164" w:rsidRDefault="006D3164" w:rsidP="006D3164">
      <w:pPr>
        <w:spacing w:after="0" w:line="240" w:lineRule="auto"/>
        <w:rPr>
          <w:rFonts w:ascii="Arial" w:hAnsi="Arial" w:cs="Arial"/>
          <w:b/>
          <w:sz w:val="20"/>
          <w:szCs w:val="20"/>
          <w:lang w:eastAsia="it-IT"/>
        </w:rPr>
      </w:pPr>
      <w:r w:rsidRPr="006D3164">
        <w:rPr>
          <w:rFonts w:ascii="Arial" w:hAnsi="Arial" w:cs="Arial"/>
          <w:b/>
          <w:sz w:val="20"/>
          <w:szCs w:val="20"/>
          <w:lang w:eastAsia="it-IT"/>
        </w:rPr>
        <w:t xml:space="preserve">936376 </w:t>
      </w:r>
      <w:r w:rsidRPr="006D3164">
        <w:rPr>
          <w:rFonts w:ascii="Arial" w:hAnsi="Arial" w:cs="Arial"/>
          <w:b/>
          <w:sz w:val="20"/>
          <w:szCs w:val="20"/>
          <w:lang w:eastAsia="it-IT"/>
        </w:rPr>
        <w:tab/>
        <w:t>A.S.D. AURORA MAZARA</w:t>
      </w:r>
    </w:p>
    <w:p w14:paraId="23C452BA" w14:textId="77777777" w:rsidR="007D0BC2" w:rsidRDefault="007D0BC2"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6055D722" w14:textId="2A0F307F"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r w:rsidRPr="006D3164">
        <w:rPr>
          <w:rFonts w:ascii="Arial" w:hAnsi="Arial" w:cs="Arial"/>
          <w:b/>
          <w:u w:val="single"/>
        </w:rPr>
        <w:t>TERMINI DI ISCRIZIONE</w:t>
      </w:r>
    </w:p>
    <w:p w14:paraId="582B0A44"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18"/>
          <w:szCs w:val="18"/>
        </w:rPr>
      </w:pPr>
      <w:r w:rsidRPr="007D0BC2">
        <w:rPr>
          <w:rFonts w:ascii="Arial" w:hAnsi="Arial" w:cs="Arial"/>
          <w:b/>
          <w:sz w:val="20"/>
          <w:szCs w:val="20"/>
          <w:u w:val="single"/>
        </w:rPr>
        <w:t>CAMPIONATI PROV.LI UNDER 15 E UNDER 17 – S.S. 2024/2025</w:t>
      </w:r>
    </w:p>
    <w:p w14:paraId="0635C785" w14:textId="77777777" w:rsidR="006D3164" w:rsidRPr="006D3164" w:rsidRDefault="006D3164" w:rsidP="006D3164">
      <w:pPr>
        <w:spacing w:after="0" w:line="240" w:lineRule="auto"/>
        <w:jc w:val="both"/>
        <w:rPr>
          <w:rFonts w:ascii="Arial" w:hAnsi="Arial" w:cs="Arial"/>
          <w:b/>
          <w:sz w:val="10"/>
          <w:szCs w:val="10"/>
        </w:rPr>
      </w:pPr>
    </w:p>
    <w:p w14:paraId="5833F39C"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Le iscrizioni ai </w:t>
      </w:r>
      <w:r w:rsidRPr="006D3164">
        <w:rPr>
          <w:rFonts w:ascii="Arial" w:hAnsi="Arial" w:cs="Arial"/>
          <w:b/>
          <w:sz w:val="20"/>
          <w:szCs w:val="20"/>
          <w:highlight w:val="yellow"/>
        </w:rPr>
        <w:t xml:space="preserve">Campionati Provinciali Under 15 e Under 17 </w:t>
      </w:r>
      <w:r w:rsidRPr="006D3164">
        <w:rPr>
          <w:rFonts w:ascii="Arial" w:hAnsi="Arial" w:cs="Arial"/>
          <w:b/>
          <w:sz w:val="20"/>
          <w:szCs w:val="20"/>
        </w:rPr>
        <w:t xml:space="preserve">sono aperte </w:t>
      </w:r>
      <w:r w:rsidRPr="006D3164">
        <w:rPr>
          <w:rFonts w:ascii="Arial" w:hAnsi="Arial" w:cs="Arial"/>
          <w:b/>
          <w:sz w:val="20"/>
          <w:szCs w:val="20"/>
          <w:highlight w:val="yellow"/>
        </w:rPr>
        <w:t>dal 9 AGOSTO 2024 e chiuderanno il 20 SETTEMBRE 2024.</w:t>
      </w:r>
      <w:r w:rsidRPr="006D3164">
        <w:rPr>
          <w:rFonts w:ascii="Arial" w:hAnsi="Arial" w:cs="Arial"/>
          <w:b/>
          <w:sz w:val="20"/>
          <w:szCs w:val="20"/>
        </w:rPr>
        <w:t xml:space="preserve"> </w:t>
      </w:r>
    </w:p>
    <w:p w14:paraId="5C158DA6" w14:textId="77777777" w:rsidR="006D3164" w:rsidRPr="006D3164" w:rsidRDefault="006D3164" w:rsidP="006D3164">
      <w:pPr>
        <w:spacing w:after="0" w:line="240" w:lineRule="auto"/>
        <w:jc w:val="both"/>
        <w:rPr>
          <w:rFonts w:ascii="Arial" w:hAnsi="Arial" w:cs="Arial"/>
          <w:b/>
          <w:sz w:val="6"/>
          <w:szCs w:val="6"/>
        </w:rPr>
      </w:pPr>
    </w:p>
    <w:p w14:paraId="41E7FB50" w14:textId="77777777" w:rsidR="006D3164" w:rsidRPr="006D3164" w:rsidRDefault="006D3164" w:rsidP="006D3164">
      <w:pPr>
        <w:spacing w:after="0" w:line="240" w:lineRule="auto"/>
        <w:jc w:val="both"/>
        <w:rPr>
          <w:rFonts w:ascii="Arial" w:hAnsi="Arial" w:cs="Arial"/>
          <w:sz w:val="20"/>
          <w:szCs w:val="20"/>
        </w:rPr>
      </w:pPr>
      <w:r w:rsidRPr="006D3164">
        <w:rPr>
          <w:rFonts w:ascii="Arial" w:hAnsi="Arial" w:cs="Arial"/>
          <w:sz w:val="20"/>
          <w:szCs w:val="20"/>
        </w:rPr>
        <w:t>Le società che intendono partecipare ai Campionati dovranno, entro il termine di cui sopra, iscriversi inderogabilmente in forma telematica.</w:t>
      </w:r>
    </w:p>
    <w:p w14:paraId="7BA0F603" w14:textId="77777777" w:rsidR="006D3164" w:rsidRPr="006D3164" w:rsidRDefault="006D3164" w:rsidP="006D3164">
      <w:pPr>
        <w:spacing w:after="0" w:line="240" w:lineRule="auto"/>
        <w:jc w:val="both"/>
        <w:rPr>
          <w:rFonts w:ascii="Arial" w:hAnsi="Arial" w:cs="Arial"/>
          <w:sz w:val="6"/>
          <w:szCs w:val="6"/>
        </w:rPr>
      </w:pPr>
    </w:p>
    <w:p w14:paraId="690ADC01"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Entro il termine ultimo dell’iscrizione ai Campionati successivo alla scadenza dei 10 (dieci) giorni fissati per la regolarizzazione dell’iscrizione – </w:t>
      </w:r>
      <w:r w:rsidRPr="006D3164">
        <w:rPr>
          <w:rFonts w:ascii="Arial" w:hAnsi="Arial" w:cs="Arial"/>
          <w:b/>
          <w:sz w:val="20"/>
          <w:szCs w:val="20"/>
          <w:highlight w:val="yellow"/>
        </w:rPr>
        <w:t>30 SETTEMBRE 2024</w:t>
      </w:r>
      <w:r w:rsidRPr="006D3164">
        <w:rPr>
          <w:rFonts w:ascii="Arial" w:hAnsi="Arial" w:cs="Arial"/>
          <w:b/>
          <w:sz w:val="20"/>
          <w:szCs w:val="20"/>
        </w:rPr>
        <w:t xml:space="preserve">, dovranno essere saldate tutte le spettanze dovute per la stagione sportiva 2024/2025. </w:t>
      </w:r>
    </w:p>
    <w:p w14:paraId="60A70993"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0"/>
          <w:szCs w:val="20"/>
        </w:rPr>
      </w:pPr>
      <w:r w:rsidRPr="006D3164">
        <w:rPr>
          <w:rFonts w:ascii="Arial" w:hAnsi="Arial" w:cs="Arial"/>
          <w:b/>
          <w:sz w:val="20"/>
          <w:szCs w:val="20"/>
          <w:highlight w:val="yellow"/>
        </w:rPr>
        <w:t>Il mancato versamento delle eventuali somme dovute determina l’esclusione della Società dal Campionato.</w:t>
      </w:r>
      <w:r w:rsidRPr="006D3164">
        <w:rPr>
          <w:rFonts w:ascii="Arial" w:hAnsi="Arial" w:cs="Arial"/>
          <w:b/>
          <w:sz w:val="20"/>
          <w:szCs w:val="20"/>
        </w:rPr>
        <w:t xml:space="preserve">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0FE48AD8"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rPr>
      </w:pPr>
      <w:r w:rsidRPr="006D3164">
        <w:rPr>
          <w:rFonts w:ascii="Arial" w:hAnsi="Arial" w:cs="Arial"/>
          <w:b/>
          <w:u w:val="single"/>
        </w:rPr>
        <w:t>DATE DI INIZIO CAMPIONATI – STAGIONE SPORTIVA 2024/2025</w:t>
      </w:r>
    </w:p>
    <w:p w14:paraId="4DAF481A"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4"/>
          <w:szCs w:val="10"/>
        </w:rPr>
      </w:pPr>
    </w:p>
    <w:p w14:paraId="1945924F" w14:textId="2D052F4E" w:rsidR="006D3164" w:rsidRPr="006D3164" w:rsidRDefault="006D3164" w:rsidP="006D3164">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b/>
          <w:sz w:val="24"/>
          <w:szCs w:val="24"/>
        </w:rPr>
      </w:pPr>
      <w:r w:rsidRPr="006D3164">
        <w:rPr>
          <w:rFonts w:ascii="Arial" w:hAnsi="Arial" w:cs="Arial"/>
          <w:sz w:val="20"/>
          <w:szCs w:val="20"/>
        </w:rPr>
        <w:t>…Omissis…</w:t>
      </w:r>
    </w:p>
    <w:p w14:paraId="1D0A91C8" w14:textId="77777777" w:rsidR="006D3164" w:rsidRPr="006D3164" w:rsidRDefault="006D3164" w:rsidP="006D3164">
      <w:pPr>
        <w:shd w:val="clear" w:color="auto" w:fill="FFFFFF"/>
        <w:overflowPunct w:val="0"/>
        <w:autoSpaceDE w:val="0"/>
        <w:autoSpaceDN w:val="0"/>
        <w:adjustRightInd w:val="0"/>
        <w:spacing w:after="0" w:line="240" w:lineRule="auto"/>
        <w:textAlignment w:val="baseline"/>
        <w:rPr>
          <w:rFonts w:ascii="Arial" w:hAnsi="Arial" w:cs="Arial"/>
          <w:b/>
          <w:sz w:val="4"/>
          <w:szCs w:val="4"/>
        </w:rPr>
      </w:pPr>
    </w:p>
    <w:p w14:paraId="39875829" w14:textId="77777777" w:rsidR="006D3164" w:rsidRPr="006D3164" w:rsidRDefault="006D3164" w:rsidP="006D3164">
      <w:pPr>
        <w:numPr>
          <w:ilvl w:val="0"/>
          <w:numId w:val="53"/>
        </w:numPr>
        <w:shd w:val="clear" w:color="auto" w:fill="FFFFFF"/>
        <w:spacing w:after="0" w:line="240" w:lineRule="auto"/>
        <w:ind w:left="0" w:firstLine="0"/>
        <w:jc w:val="both"/>
        <w:rPr>
          <w:rFonts w:ascii="Arial" w:hAnsi="Arial" w:cs="Arial"/>
          <w:b/>
        </w:rPr>
      </w:pPr>
      <w:r w:rsidRPr="006D3164">
        <w:rPr>
          <w:rFonts w:ascii="Arial" w:hAnsi="Arial" w:cs="Arial"/>
        </w:rPr>
        <w:t>Under 16 e Under 14 Regionali</w:t>
      </w:r>
      <w:r w:rsidRPr="006D3164">
        <w:rPr>
          <w:rFonts w:ascii="Arial" w:hAnsi="Arial" w:cs="Arial"/>
        </w:rPr>
        <w:tab/>
      </w:r>
      <w:r w:rsidRPr="006D3164">
        <w:rPr>
          <w:rFonts w:ascii="Arial" w:hAnsi="Arial" w:cs="Arial"/>
        </w:rPr>
        <w:tab/>
      </w:r>
      <w:r w:rsidRPr="006D3164">
        <w:rPr>
          <w:rFonts w:ascii="Arial" w:hAnsi="Arial" w:cs="Arial"/>
        </w:rPr>
        <w:tab/>
      </w:r>
    </w:p>
    <w:p w14:paraId="184DE0B5" w14:textId="77777777" w:rsidR="006D3164" w:rsidRPr="006D3164" w:rsidRDefault="006D3164" w:rsidP="006D3164">
      <w:pPr>
        <w:shd w:val="clear" w:color="auto" w:fill="FFFFFF"/>
        <w:spacing w:after="0" w:line="240" w:lineRule="auto"/>
        <w:ind w:left="709"/>
        <w:rPr>
          <w:rFonts w:ascii="Arial" w:hAnsi="Arial" w:cs="Arial"/>
          <w:b/>
        </w:rPr>
      </w:pPr>
      <w:r w:rsidRPr="006D3164">
        <w:rPr>
          <w:rFonts w:ascii="Arial" w:hAnsi="Arial" w:cs="Arial"/>
        </w:rPr>
        <w:t>(fase Provinciale/Interprovinciale)</w:t>
      </w:r>
      <w:r w:rsidRPr="006D3164">
        <w:rPr>
          <w:rFonts w:ascii="Arial" w:hAnsi="Arial" w:cs="Arial"/>
        </w:rPr>
        <w:tab/>
      </w:r>
      <w:r w:rsidRPr="006D3164">
        <w:rPr>
          <w:rFonts w:ascii="Arial" w:hAnsi="Arial" w:cs="Arial"/>
        </w:rPr>
        <w:tab/>
      </w:r>
      <w:r w:rsidRPr="006D3164">
        <w:rPr>
          <w:rFonts w:ascii="Arial" w:hAnsi="Arial" w:cs="Arial"/>
        </w:rPr>
        <w:tab/>
      </w:r>
      <w:r w:rsidRPr="006D3164">
        <w:rPr>
          <w:rFonts w:ascii="Arial" w:hAnsi="Arial" w:cs="Arial"/>
          <w:b/>
        </w:rPr>
        <w:t>12 / 13   Ottobre   2024</w:t>
      </w:r>
    </w:p>
    <w:p w14:paraId="7EB241FD" w14:textId="77777777" w:rsidR="006D3164" w:rsidRPr="006D3164" w:rsidRDefault="006D3164" w:rsidP="006D3164">
      <w:pPr>
        <w:shd w:val="clear" w:color="auto" w:fill="FFFFFF"/>
        <w:spacing w:after="0" w:line="240" w:lineRule="auto"/>
        <w:ind w:left="709"/>
        <w:rPr>
          <w:rFonts w:ascii="Arial" w:hAnsi="Arial" w:cs="Arial"/>
          <w:sz w:val="2"/>
          <w:szCs w:val="2"/>
        </w:rPr>
      </w:pPr>
    </w:p>
    <w:p w14:paraId="179A76A2" w14:textId="77777777" w:rsidR="006D3164" w:rsidRPr="006D3164" w:rsidRDefault="006D3164" w:rsidP="006D3164">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sz w:val="20"/>
          <w:szCs w:val="20"/>
          <w:u w:val="single"/>
        </w:rPr>
      </w:pPr>
      <w:r w:rsidRPr="006D3164">
        <w:rPr>
          <w:rFonts w:ascii="Arial" w:hAnsi="Arial" w:cs="Arial"/>
        </w:rPr>
        <w:t>Under 17 e Under 15 Provinciali</w:t>
      </w:r>
      <w:r w:rsidRPr="006D3164">
        <w:rPr>
          <w:rFonts w:ascii="Arial" w:hAnsi="Arial" w:cs="Arial"/>
        </w:rPr>
        <w:tab/>
      </w:r>
      <w:r w:rsidRPr="006D3164">
        <w:rPr>
          <w:rFonts w:ascii="Arial" w:hAnsi="Arial" w:cs="Arial"/>
        </w:rPr>
        <w:tab/>
      </w:r>
      <w:r w:rsidRPr="006D3164">
        <w:rPr>
          <w:rFonts w:ascii="Arial" w:hAnsi="Arial" w:cs="Arial"/>
        </w:rPr>
        <w:tab/>
      </w:r>
      <w:r w:rsidRPr="006D3164">
        <w:rPr>
          <w:rFonts w:ascii="Arial" w:hAnsi="Arial" w:cs="Arial"/>
          <w:b/>
        </w:rPr>
        <w:t xml:space="preserve">12 / 13   Ottobre   2024 </w:t>
      </w:r>
    </w:p>
    <w:p w14:paraId="1BC5D1BC" w14:textId="77777777" w:rsidR="006D3164" w:rsidRPr="006D3164" w:rsidRDefault="006D3164" w:rsidP="006D3164">
      <w:pPr>
        <w:tabs>
          <w:tab w:val="left" w:pos="7219"/>
        </w:tabs>
        <w:spacing w:after="0" w:line="240" w:lineRule="auto"/>
        <w:jc w:val="both"/>
        <w:rPr>
          <w:rFonts w:ascii="Arial" w:hAnsi="Arial" w:cs="Arial"/>
          <w:sz w:val="40"/>
          <w:szCs w:val="36"/>
        </w:rPr>
      </w:pPr>
    </w:p>
    <w:p w14:paraId="0F0BEB92" w14:textId="77777777" w:rsidR="006D3164" w:rsidRPr="006D3164" w:rsidRDefault="006D3164" w:rsidP="006D3164">
      <w:pPr>
        <w:keepNext/>
        <w:spacing w:after="0" w:line="240" w:lineRule="auto"/>
        <w:outlineLvl w:val="0"/>
        <w:rPr>
          <w:rFonts w:ascii="Arial" w:eastAsia="Times New Roman" w:hAnsi="Arial" w:cs="Arial"/>
          <w:b/>
          <w:bCs/>
          <w:kern w:val="32"/>
          <w:sz w:val="32"/>
          <w:szCs w:val="27"/>
          <w:u w:val="single"/>
        </w:rPr>
      </w:pPr>
      <w:r w:rsidRPr="006D3164">
        <w:rPr>
          <w:rFonts w:ascii="Arial" w:eastAsia="Times New Roman" w:hAnsi="Arial" w:cs="Arial"/>
          <w:b/>
          <w:bCs/>
          <w:kern w:val="32"/>
          <w:szCs w:val="20"/>
          <w:u w:val="single"/>
        </w:rPr>
        <w:t>CAMPIONATI FEMMINILI UNDER 17 / UNDER 15 REGIONALE</w:t>
      </w:r>
    </w:p>
    <w:p w14:paraId="53F3CE25" w14:textId="77777777" w:rsidR="007D0BC2" w:rsidRDefault="006D3164" w:rsidP="007D0BC2">
      <w:pPr>
        <w:tabs>
          <w:tab w:val="left" w:pos="7219"/>
        </w:tabs>
        <w:spacing w:after="0" w:line="240" w:lineRule="auto"/>
        <w:jc w:val="both"/>
        <w:rPr>
          <w:rFonts w:ascii="Arial" w:hAnsi="Arial" w:cs="Arial"/>
          <w:sz w:val="24"/>
        </w:rPr>
      </w:pPr>
      <w:r w:rsidRPr="006D3164">
        <w:rPr>
          <w:rFonts w:ascii="Arial" w:hAnsi="Arial" w:cs="Arial"/>
          <w:sz w:val="24"/>
        </w:rPr>
        <w:br/>
      </w:r>
      <w:r w:rsidRPr="006D3164">
        <w:rPr>
          <w:rFonts w:ascii="Arial" w:hAnsi="Arial" w:cs="Arial"/>
          <w:sz w:val="20"/>
          <w:szCs w:val="18"/>
        </w:rPr>
        <w:t xml:space="preserve">In virtù dei Regolamenti pubblicati dal Settore Giovanile Nazionale con Comunicati Ufficiali n.3 e n.4 del 5 agosto 2024, questo Comitato Regionale informa che le </w:t>
      </w:r>
      <w:r w:rsidRPr="006D3164">
        <w:rPr>
          <w:rFonts w:ascii="Arial" w:hAnsi="Arial" w:cs="Arial"/>
          <w:b/>
          <w:sz w:val="20"/>
          <w:szCs w:val="18"/>
        </w:rPr>
        <w:t>iscrizioni</w:t>
      </w:r>
      <w:r w:rsidRPr="006D3164">
        <w:rPr>
          <w:rFonts w:ascii="Arial" w:hAnsi="Arial" w:cs="Arial"/>
          <w:sz w:val="20"/>
          <w:szCs w:val="18"/>
        </w:rPr>
        <w:t xml:space="preserve"> ai Campionati Regionali Femminile Under 17 e Under 15 apertesi il 6 agosto 2024, </w:t>
      </w:r>
      <w:r w:rsidRPr="006D3164">
        <w:rPr>
          <w:rFonts w:ascii="Arial" w:hAnsi="Arial" w:cs="Arial"/>
          <w:b/>
          <w:sz w:val="20"/>
          <w:szCs w:val="18"/>
          <w:highlight w:val="yellow"/>
        </w:rPr>
        <w:t>si chiuderanno al 31 agosto 2024</w:t>
      </w:r>
      <w:r w:rsidRPr="006D3164">
        <w:rPr>
          <w:rFonts w:ascii="Arial" w:hAnsi="Arial" w:cs="Arial"/>
          <w:sz w:val="20"/>
          <w:szCs w:val="18"/>
        </w:rPr>
        <w:t>.</w:t>
      </w:r>
    </w:p>
    <w:p w14:paraId="477AC880" w14:textId="77777777" w:rsidR="007D0BC2" w:rsidRDefault="007D0BC2" w:rsidP="007D0BC2">
      <w:pPr>
        <w:tabs>
          <w:tab w:val="left" w:pos="7219"/>
        </w:tabs>
        <w:spacing w:after="0" w:line="240" w:lineRule="auto"/>
        <w:jc w:val="both"/>
        <w:rPr>
          <w:rFonts w:ascii="Arial" w:hAnsi="Arial" w:cs="Arial"/>
          <w:sz w:val="24"/>
        </w:rPr>
      </w:pPr>
    </w:p>
    <w:p w14:paraId="3419AECE" w14:textId="4B383CA1" w:rsidR="006D3164" w:rsidRPr="007D0BC2" w:rsidRDefault="006D3164" w:rsidP="007D0BC2">
      <w:pPr>
        <w:tabs>
          <w:tab w:val="left" w:pos="7219"/>
        </w:tabs>
        <w:spacing w:after="0" w:line="240" w:lineRule="auto"/>
        <w:jc w:val="both"/>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3E15AE2B" w14:textId="77777777" w:rsidR="006D3164" w:rsidRDefault="006D3164" w:rsidP="00511D60">
      <w:pPr>
        <w:autoSpaceDE w:val="0"/>
        <w:autoSpaceDN w:val="0"/>
        <w:adjustRightInd w:val="0"/>
        <w:spacing w:after="0" w:line="240" w:lineRule="auto"/>
        <w:jc w:val="both"/>
        <w:rPr>
          <w:rFonts w:ascii="Arial" w:hAnsi="Arial" w:cs="Arial"/>
          <w:b/>
          <w:bCs/>
          <w:szCs w:val="20"/>
          <w:u w:val="single"/>
          <w:lang w:eastAsia="it-IT"/>
        </w:rPr>
      </w:pPr>
    </w:p>
    <w:p w14:paraId="4B8F2DF7" w14:textId="4C6AB270" w:rsidR="00FB6528" w:rsidRPr="00FB6528" w:rsidRDefault="007D0BC2" w:rsidP="00FB6528">
      <w:pPr>
        <w:autoSpaceDE w:val="0"/>
        <w:autoSpaceDN w:val="0"/>
        <w:adjustRightInd w:val="0"/>
        <w:spacing w:after="0" w:line="240" w:lineRule="auto"/>
        <w:jc w:val="both"/>
        <w:rPr>
          <w:rFonts w:ascii="Arial" w:hAnsi="Arial" w:cs="Arial"/>
          <w:b/>
          <w:bCs/>
          <w:szCs w:val="18"/>
          <w:u w:val="single"/>
          <w:lang w:eastAsia="it-IT"/>
        </w:rPr>
      </w:pPr>
      <w:r>
        <w:rPr>
          <w:rFonts w:ascii="Arial" w:hAnsi="Arial" w:cs="Arial"/>
          <w:b/>
          <w:bCs/>
          <w:szCs w:val="18"/>
          <w:u w:val="single"/>
          <w:lang w:eastAsia="it-IT"/>
        </w:rPr>
        <w:br/>
      </w:r>
      <w:r w:rsidR="00FB6528" w:rsidRPr="00FB6528">
        <w:rPr>
          <w:rFonts w:ascii="Arial" w:hAnsi="Arial" w:cs="Arial"/>
          <w:b/>
          <w:bCs/>
          <w:szCs w:val="18"/>
          <w:u w:val="single"/>
          <w:lang w:eastAsia="it-IT"/>
        </w:rPr>
        <w:t>COMUNICATO UFFICIALE N. 14 – PUBBLICATO IL 9 AGOSTO 2024</w:t>
      </w:r>
    </w:p>
    <w:p w14:paraId="4EE33944" w14:textId="77777777" w:rsidR="00FB6528" w:rsidRPr="00FB6528" w:rsidRDefault="00FB6528" w:rsidP="00FB6528">
      <w:pPr>
        <w:spacing w:after="0" w:line="240" w:lineRule="auto"/>
        <w:rPr>
          <w:rFonts w:ascii="Arial" w:hAnsi="Arial" w:cs="Arial"/>
          <w:bCs/>
        </w:rPr>
      </w:pPr>
    </w:p>
    <w:p w14:paraId="7E18CC0D"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val="single"/>
          <w:lang w:eastAsia="it-IT"/>
        </w:rPr>
      </w:pPr>
      <w:r w:rsidRPr="00FB6528">
        <w:rPr>
          <w:rFonts w:ascii="Arial" w:hAnsi="Arial" w:cs="Arial"/>
          <w:b/>
          <w:sz w:val="20"/>
          <w:szCs w:val="20"/>
          <w:u w:val="single"/>
          <w:lang w:eastAsia="it-IT"/>
        </w:rPr>
        <w:t xml:space="preserve">CRITERI DI AMMISSIONE AI CAMPIONATI REGIONALI </w:t>
      </w:r>
      <w:r w:rsidRPr="00FB6528">
        <w:rPr>
          <w:rFonts w:ascii="Arial" w:hAnsi="Arial" w:cs="Arial"/>
          <w:b/>
          <w:bCs/>
          <w:sz w:val="20"/>
          <w:szCs w:val="20"/>
          <w:u w:val="single"/>
          <w:lang w:eastAsia="it-IT"/>
        </w:rPr>
        <w:t xml:space="preserve">UNDER 17, UNDER 16, UNDER 15, UNDER 14 </w:t>
      </w:r>
    </w:p>
    <w:p w14:paraId="18591393" w14:textId="77777777" w:rsidR="00FB6528" w:rsidRPr="00FB6528" w:rsidRDefault="00FB6528" w:rsidP="00FB6528">
      <w:pPr>
        <w:spacing w:after="0" w:line="240" w:lineRule="auto"/>
        <w:ind w:right="-568"/>
        <w:jc w:val="both"/>
        <w:rPr>
          <w:rFonts w:ascii="Arial" w:hAnsi="Arial" w:cs="Arial"/>
          <w:b/>
          <w:sz w:val="20"/>
          <w:szCs w:val="20"/>
          <w:u w:val="single"/>
        </w:rPr>
      </w:pPr>
      <w:r w:rsidRPr="00FB6528">
        <w:rPr>
          <w:rFonts w:ascii="Arial" w:hAnsi="Arial" w:cs="Arial"/>
          <w:b/>
          <w:sz w:val="20"/>
          <w:szCs w:val="20"/>
          <w:u w:val="single"/>
          <w:lang w:eastAsia="it-IT"/>
        </w:rPr>
        <w:t>- STAGIONE SPORTIVA 2025/2026</w:t>
      </w:r>
    </w:p>
    <w:p w14:paraId="2C50A3D4" w14:textId="77777777" w:rsidR="00FB6528" w:rsidRPr="00FB6528" w:rsidRDefault="00FB6528" w:rsidP="00FB6528">
      <w:pPr>
        <w:spacing w:after="0" w:line="240" w:lineRule="auto"/>
        <w:rPr>
          <w:rFonts w:ascii="Arial" w:hAnsi="Arial" w:cs="Arial"/>
          <w:bCs/>
        </w:rPr>
      </w:pPr>
    </w:p>
    <w:p w14:paraId="2CA9C30D"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sz w:val="20"/>
          <w:szCs w:val="20"/>
          <w:lang w:eastAsia="it-IT"/>
        </w:rPr>
        <w:t xml:space="preserve">I Comitati Regionali dovranno pubblicare sui Comunicati Ufficiali la composizione degli organici (numero dei gironi e numero squadre ammesse) ed i meccanismi di “promozione/retrocessione” dei Campionati Regionali di calcio a 11. Si fa presente che la partecipazione esclusiva ad attività di Calcio a 5 nelle categorie Allievi e Giovanissimi costituisce motivo preclusivo. L’attività di Calcio a 11 nelle categorie Allievi e Giovanissimi dovrà avere carattere annuale. </w:t>
      </w:r>
    </w:p>
    <w:p w14:paraId="07AC84B2"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006B5245"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sz w:val="20"/>
          <w:szCs w:val="20"/>
          <w:lang w:eastAsia="it-IT"/>
        </w:rPr>
        <w:t xml:space="preserve">Si fa presente che i criteri determinati dalla FIGC - Settore Giovanile e Scolastico non potranno essere modificati, né sarà possibile variare i punteggi attribuiti nelle tabelle A, B, C, D ed E. </w:t>
      </w:r>
    </w:p>
    <w:p w14:paraId="303FDDFC"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sz w:val="20"/>
          <w:szCs w:val="20"/>
          <w:lang w:eastAsia="it-IT"/>
        </w:rPr>
        <w:t xml:space="preserve">I Comitati Regionali potranno eventualmente agire attraverso l’individuazione di ulteriori criteri regionali come specificato di seguito. </w:t>
      </w:r>
    </w:p>
    <w:p w14:paraId="1D33D9E0"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693A36BC" w14:textId="77777777" w:rsidR="00FB6528" w:rsidRPr="00FB6528" w:rsidRDefault="00FB6528" w:rsidP="00FB6528">
      <w:pPr>
        <w:spacing w:after="0" w:line="240" w:lineRule="auto"/>
        <w:jc w:val="both"/>
        <w:rPr>
          <w:rFonts w:ascii="Arial" w:hAnsi="Arial" w:cs="Arial"/>
          <w:bCs/>
          <w:sz w:val="20"/>
          <w:szCs w:val="20"/>
        </w:rPr>
      </w:pPr>
      <w:r w:rsidRPr="00FB6528">
        <w:rPr>
          <w:rFonts w:ascii="Arial" w:hAnsi="Arial" w:cs="Arial"/>
          <w:sz w:val="20"/>
          <w:szCs w:val="20"/>
          <w:lang w:eastAsia="it-IT"/>
        </w:rPr>
        <w:t>A partire dalla stagione sportiva 2024/2025 le attività organizzate dai Comitati Regionali L.N.D. per Under 16 e Under 14 dovranno intendersi come Campionati e non come Tornei.</w:t>
      </w:r>
    </w:p>
    <w:p w14:paraId="7952B002" w14:textId="77777777" w:rsidR="00FB6528" w:rsidRPr="00FB6528" w:rsidRDefault="00FB6528" w:rsidP="00FB6528">
      <w:pPr>
        <w:spacing w:after="0" w:line="240" w:lineRule="auto"/>
        <w:rPr>
          <w:rFonts w:ascii="Arial" w:hAnsi="Arial" w:cs="Arial"/>
          <w:bCs/>
          <w:sz w:val="20"/>
          <w:szCs w:val="20"/>
        </w:rPr>
      </w:pPr>
    </w:p>
    <w:p w14:paraId="74373FD9" w14:textId="77777777" w:rsidR="00FB6528" w:rsidRPr="00FB6528" w:rsidRDefault="00FB6528" w:rsidP="00FB6528">
      <w:pPr>
        <w:autoSpaceDE w:val="0"/>
        <w:autoSpaceDN w:val="0"/>
        <w:adjustRightInd w:val="0"/>
        <w:spacing w:after="0" w:line="240" w:lineRule="auto"/>
        <w:rPr>
          <w:rFonts w:ascii="Arial" w:hAnsi="Arial" w:cs="Arial"/>
          <w:sz w:val="20"/>
          <w:szCs w:val="20"/>
          <w:lang w:eastAsia="it-IT"/>
        </w:rPr>
      </w:pPr>
      <w:r w:rsidRPr="00FB6528">
        <w:rPr>
          <w:rFonts w:ascii="Arial" w:hAnsi="Arial" w:cs="Arial"/>
          <w:b/>
          <w:bCs/>
          <w:sz w:val="20"/>
          <w:szCs w:val="20"/>
          <w:lang w:eastAsia="it-IT"/>
        </w:rPr>
        <w:t xml:space="preserve">Diritto a partecipare ai Campionati Regionali Under 17, Under 16, Under 15, Under 14 </w:t>
      </w:r>
    </w:p>
    <w:p w14:paraId="0699633E" w14:textId="77777777" w:rsidR="00FB6528" w:rsidRPr="00FB6528" w:rsidRDefault="00FB6528" w:rsidP="00FB6528">
      <w:pPr>
        <w:spacing w:after="0" w:line="240" w:lineRule="auto"/>
        <w:rPr>
          <w:rFonts w:ascii="Arial" w:hAnsi="Arial" w:cs="Arial"/>
          <w:bCs/>
          <w:sz w:val="20"/>
          <w:szCs w:val="20"/>
        </w:rPr>
      </w:pPr>
    </w:p>
    <w:p w14:paraId="4580FB4B"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sz w:val="20"/>
          <w:szCs w:val="20"/>
          <w:u w:val="single"/>
          <w:lang w:eastAsia="it-IT"/>
        </w:rPr>
        <w:t>Sono AMMESSE DI DIRITTO</w:t>
      </w:r>
      <w:r w:rsidRPr="00FB6528">
        <w:rPr>
          <w:rFonts w:ascii="Arial" w:hAnsi="Arial" w:cs="Arial"/>
          <w:sz w:val="20"/>
          <w:szCs w:val="20"/>
          <w:lang w:eastAsia="it-IT"/>
        </w:rPr>
        <w:t xml:space="preserve">, per la stagione sportiva 2025/2026, se fanno richiesta di partecipazione (in classifica): </w:t>
      </w:r>
    </w:p>
    <w:p w14:paraId="003547D0"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1710A8B1" w14:textId="77777777" w:rsidR="00FB6528" w:rsidRPr="00FB6528" w:rsidRDefault="00FB6528" w:rsidP="00FB6528">
      <w:pPr>
        <w:numPr>
          <w:ilvl w:val="0"/>
          <w:numId w:val="54"/>
        </w:numPr>
        <w:autoSpaceDE w:val="0"/>
        <w:autoSpaceDN w:val="0"/>
        <w:adjustRightInd w:val="0"/>
        <w:spacing w:after="0" w:line="240" w:lineRule="auto"/>
        <w:ind w:left="284" w:hanging="284"/>
        <w:jc w:val="both"/>
        <w:rPr>
          <w:rFonts w:ascii="Arial" w:hAnsi="Arial" w:cs="Arial"/>
          <w:sz w:val="20"/>
          <w:szCs w:val="20"/>
          <w:lang w:eastAsia="it-IT"/>
        </w:rPr>
      </w:pPr>
      <w:r w:rsidRPr="00FB6528">
        <w:rPr>
          <w:rFonts w:ascii="Arial" w:hAnsi="Arial" w:cs="Arial"/>
          <w:sz w:val="20"/>
          <w:szCs w:val="20"/>
          <w:lang w:eastAsia="it-IT"/>
        </w:rPr>
        <w:t>le Squadre di società professionistiche non iscritte ai Campionati Nazionali Giovanili che ne fanno richiesta per la prima volta;</w:t>
      </w:r>
    </w:p>
    <w:p w14:paraId="752455A2" w14:textId="77777777" w:rsidR="00FB6528" w:rsidRPr="00FB6528" w:rsidRDefault="00FB6528" w:rsidP="00FB6528">
      <w:pPr>
        <w:autoSpaceDE w:val="0"/>
        <w:autoSpaceDN w:val="0"/>
        <w:adjustRightInd w:val="0"/>
        <w:spacing w:after="0" w:line="240" w:lineRule="auto"/>
        <w:ind w:left="284"/>
        <w:jc w:val="both"/>
        <w:rPr>
          <w:rFonts w:ascii="Arial" w:hAnsi="Arial" w:cs="Arial"/>
          <w:sz w:val="20"/>
          <w:szCs w:val="20"/>
          <w:lang w:eastAsia="it-IT"/>
        </w:rPr>
      </w:pPr>
    </w:p>
    <w:p w14:paraId="0DF60D10" w14:textId="77777777" w:rsidR="00FB6528" w:rsidRPr="00FB6528" w:rsidRDefault="00FB6528" w:rsidP="00FB6528">
      <w:pPr>
        <w:numPr>
          <w:ilvl w:val="0"/>
          <w:numId w:val="54"/>
        </w:numPr>
        <w:autoSpaceDE w:val="0"/>
        <w:autoSpaceDN w:val="0"/>
        <w:adjustRightInd w:val="0"/>
        <w:spacing w:after="0" w:line="240" w:lineRule="auto"/>
        <w:ind w:left="284" w:hanging="284"/>
        <w:jc w:val="both"/>
        <w:rPr>
          <w:rFonts w:ascii="Arial" w:hAnsi="Arial" w:cs="Arial"/>
          <w:sz w:val="20"/>
          <w:szCs w:val="20"/>
          <w:lang w:eastAsia="it-IT"/>
        </w:rPr>
      </w:pPr>
      <w:r w:rsidRPr="00FB6528">
        <w:rPr>
          <w:rFonts w:ascii="Arial" w:hAnsi="Arial" w:cs="Arial"/>
          <w:sz w:val="20"/>
          <w:szCs w:val="20"/>
          <w:lang w:eastAsia="it-IT"/>
        </w:rPr>
        <w:t xml:space="preserve">le Squadre di società professionistiche che al termine della stagione sportiva 2024/2025 saranno retrocesse nel Campionato Nazionale di Serie D; </w:t>
      </w:r>
    </w:p>
    <w:p w14:paraId="335FE95E" w14:textId="77777777" w:rsidR="00FB6528" w:rsidRPr="00FB6528" w:rsidRDefault="00FB6528" w:rsidP="00FB6528">
      <w:pPr>
        <w:autoSpaceDE w:val="0"/>
        <w:autoSpaceDN w:val="0"/>
        <w:adjustRightInd w:val="0"/>
        <w:spacing w:after="0" w:line="240" w:lineRule="auto"/>
        <w:ind w:left="284"/>
        <w:jc w:val="both"/>
        <w:rPr>
          <w:rFonts w:ascii="Arial" w:hAnsi="Arial" w:cs="Arial"/>
          <w:sz w:val="20"/>
          <w:szCs w:val="20"/>
          <w:lang w:eastAsia="it-IT"/>
        </w:rPr>
      </w:pPr>
    </w:p>
    <w:p w14:paraId="01888ABA" w14:textId="77777777" w:rsidR="00FB6528" w:rsidRPr="00FB6528" w:rsidRDefault="00FB6528" w:rsidP="00FB6528">
      <w:pPr>
        <w:numPr>
          <w:ilvl w:val="0"/>
          <w:numId w:val="54"/>
        </w:numPr>
        <w:autoSpaceDE w:val="0"/>
        <w:autoSpaceDN w:val="0"/>
        <w:adjustRightInd w:val="0"/>
        <w:spacing w:after="0" w:line="240" w:lineRule="auto"/>
        <w:ind w:left="284" w:hanging="284"/>
        <w:jc w:val="both"/>
        <w:rPr>
          <w:rFonts w:ascii="Arial" w:hAnsi="Arial" w:cs="Arial"/>
          <w:sz w:val="20"/>
          <w:szCs w:val="20"/>
          <w:lang w:eastAsia="it-IT"/>
        </w:rPr>
      </w:pPr>
      <w:r w:rsidRPr="00FB6528">
        <w:rPr>
          <w:rFonts w:ascii="Arial" w:hAnsi="Arial" w:cs="Arial"/>
          <w:sz w:val="20"/>
          <w:szCs w:val="20"/>
          <w:lang w:eastAsia="it-IT"/>
        </w:rPr>
        <w:t xml:space="preserve">le squadre campioni provinciali e locali della categoria Allievi e Giovanissimi; </w:t>
      </w:r>
    </w:p>
    <w:p w14:paraId="6E3EB14C" w14:textId="77777777" w:rsidR="00FB6528" w:rsidRPr="00FB6528" w:rsidRDefault="00FB6528" w:rsidP="00FB6528">
      <w:pPr>
        <w:autoSpaceDE w:val="0"/>
        <w:autoSpaceDN w:val="0"/>
        <w:adjustRightInd w:val="0"/>
        <w:spacing w:after="0" w:line="240" w:lineRule="auto"/>
        <w:ind w:left="284"/>
        <w:jc w:val="both"/>
        <w:rPr>
          <w:rFonts w:ascii="Arial" w:hAnsi="Arial" w:cs="Arial"/>
          <w:sz w:val="20"/>
          <w:szCs w:val="20"/>
          <w:lang w:eastAsia="it-IT"/>
        </w:rPr>
      </w:pPr>
    </w:p>
    <w:p w14:paraId="7624A57F" w14:textId="77777777" w:rsidR="00FB6528" w:rsidRPr="00FB6528" w:rsidRDefault="00FB6528" w:rsidP="00FB6528">
      <w:pPr>
        <w:numPr>
          <w:ilvl w:val="0"/>
          <w:numId w:val="54"/>
        </w:numPr>
        <w:autoSpaceDE w:val="0"/>
        <w:autoSpaceDN w:val="0"/>
        <w:adjustRightInd w:val="0"/>
        <w:spacing w:after="0" w:line="240" w:lineRule="auto"/>
        <w:ind w:left="284" w:hanging="284"/>
        <w:jc w:val="both"/>
        <w:rPr>
          <w:rFonts w:ascii="Arial" w:hAnsi="Arial" w:cs="Arial"/>
          <w:sz w:val="20"/>
          <w:szCs w:val="20"/>
          <w:lang w:eastAsia="it-IT"/>
        </w:rPr>
      </w:pPr>
      <w:r w:rsidRPr="00FB6528">
        <w:rPr>
          <w:rFonts w:ascii="Arial" w:hAnsi="Arial" w:cs="Arial"/>
          <w:sz w:val="20"/>
          <w:szCs w:val="20"/>
          <w:lang w:eastAsia="it-IT"/>
        </w:rPr>
        <w:t xml:space="preserve">le squadre non retrocesse di ciascun girone. </w:t>
      </w:r>
    </w:p>
    <w:p w14:paraId="76EDEC4C" w14:textId="77777777" w:rsidR="00FB6528" w:rsidRPr="00FB6528" w:rsidRDefault="00FB6528" w:rsidP="00FB6528">
      <w:pPr>
        <w:autoSpaceDE w:val="0"/>
        <w:autoSpaceDN w:val="0"/>
        <w:adjustRightInd w:val="0"/>
        <w:spacing w:after="0" w:line="240" w:lineRule="auto"/>
        <w:ind w:left="284"/>
        <w:jc w:val="both"/>
        <w:rPr>
          <w:rFonts w:ascii="Arial" w:hAnsi="Arial" w:cs="Arial"/>
          <w:sz w:val="20"/>
          <w:szCs w:val="20"/>
          <w:lang w:eastAsia="it-IT"/>
        </w:rPr>
      </w:pPr>
    </w:p>
    <w:p w14:paraId="208F26DB"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sz w:val="20"/>
          <w:szCs w:val="20"/>
          <w:lang w:eastAsia="it-IT"/>
        </w:rPr>
        <w:t xml:space="preserve">I singoli Comitati Regionali territorialmente competenti, ove sia possibile sia per il numero di Società presenti che per motivi organizzativi e strutturali, potranno consentire la partecipazione ai Campionati Regionali Under 17, Under 16, Under 15 e Under 14 a squadre di Società professionistiche già impegnate nei Campionati Nazionali Giovanili. Tale partecipazione, a discrezione di ogni singolo Comitato, potrà essere considerata fuori classifica o con diritto di classifica ma senza la possibilità di conquistare i titoli regionali e di prendere parte alle fasi finali per l’aggiudicazione degli stessi e senza la possibilità di retrocedere e di prendere parte alle gare valevoli per la determinazione delle retrocessioni. Con le stesse modalità di partecipazione, ogni singolo Comitato Regionale potrà consentire l’iscrizione ai Campionati Provinciali di una seconda squadra di società dilettante o di puro settore. </w:t>
      </w:r>
    </w:p>
    <w:p w14:paraId="2ED27427"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sz w:val="20"/>
          <w:szCs w:val="20"/>
          <w:u w:val="single"/>
          <w:lang w:eastAsia="it-IT"/>
        </w:rPr>
        <w:t>INOLTRE</w:t>
      </w:r>
      <w:r w:rsidRPr="00FB6528">
        <w:rPr>
          <w:rFonts w:ascii="Arial" w:hAnsi="Arial" w:cs="Arial"/>
          <w:sz w:val="20"/>
          <w:szCs w:val="20"/>
          <w:lang w:eastAsia="it-IT"/>
        </w:rPr>
        <w:t>, dopo aver assegnato gli eventuali posti disponibili sulla base dei criteri regionali pubblicati sui Comunicati Ufficiali, gli eventuali posti a disposizione saranno assegnati alle Società che partecipano nella stagione sportiva 2025/2026 al Campionato Nazionale di Serie D, purché ne facciano richiesta e non siano precluse, e sempre sulla base di ulteriori criteri regionali.</w:t>
      </w:r>
    </w:p>
    <w:p w14:paraId="5ABED8C7"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668F379C"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b/>
          <w:bCs/>
          <w:sz w:val="20"/>
          <w:szCs w:val="20"/>
          <w:lang w:eastAsia="it-IT"/>
        </w:rPr>
        <w:t xml:space="preserve">Preclusioni </w:t>
      </w:r>
    </w:p>
    <w:p w14:paraId="1F555C67" w14:textId="77777777" w:rsidR="00FB6528" w:rsidRPr="00FB6528" w:rsidRDefault="00FB6528" w:rsidP="00FB6528">
      <w:pPr>
        <w:autoSpaceDE w:val="0"/>
        <w:autoSpaceDN w:val="0"/>
        <w:adjustRightInd w:val="0"/>
        <w:spacing w:after="0" w:line="240" w:lineRule="auto"/>
        <w:jc w:val="both"/>
        <w:rPr>
          <w:rFonts w:ascii="Arial" w:hAnsi="Arial" w:cs="Arial"/>
          <w:b/>
          <w:bCs/>
          <w:i/>
          <w:iCs/>
          <w:sz w:val="20"/>
          <w:szCs w:val="20"/>
          <w:lang w:eastAsia="it-IT"/>
        </w:rPr>
      </w:pPr>
      <w:r w:rsidRPr="00FB6528">
        <w:rPr>
          <w:rFonts w:ascii="Arial" w:hAnsi="Arial" w:cs="Arial"/>
          <w:b/>
          <w:bCs/>
          <w:i/>
          <w:iCs/>
          <w:sz w:val="20"/>
          <w:szCs w:val="20"/>
          <w:lang w:eastAsia="it-IT"/>
        </w:rPr>
        <w:t xml:space="preserve">a cura della FIGC - Settore Giovanile e Scolastico </w:t>
      </w:r>
    </w:p>
    <w:p w14:paraId="28C69125"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64BAF4F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val="single"/>
          <w:lang w:eastAsia="it-IT"/>
        </w:rPr>
      </w:pPr>
      <w:r w:rsidRPr="00FB6528">
        <w:rPr>
          <w:rFonts w:ascii="Arial" w:hAnsi="Arial" w:cs="Arial"/>
          <w:sz w:val="20"/>
          <w:szCs w:val="20"/>
          <w:u w:val="single"/>
          <w:lang w:eastAsia="it-IT"/>
        </w:rPr>
        <w:t xml:space="preserve">NON possono essere ammesse a partecipare ai Campionati Regionali le squadre di Società che, </w:t>
      </w:r>
      <w:r w:rsidRPr="00FB6528">
        <w:rPr>
          <w:rFonts w:ascii="Arial" w:hAnsi="Arial" w:cs="Arial"/>
          <w:b/>
          <w:bCs/>
          <w:sz w:val="20"/>
          <w:szCs w:val="20"/>
          <w:u w:val="single"/>
          <w:lang w:eastAsia="it-IT"/>
        </w:rPr>
        <w:t xml:space="preserve">in ambito di attività di Settore Giovanile </w:t>
      </w:r>
      <w:r w:rsidRPr="00FB6528">
        <w:rPr>
          <w:rFonts w:ascii="Arial" w:hAnsi="Arial" w:cs="Arial"/>
          <w:sz w:val="20"/>
          <w:szCs w:val="20"/>
          <w:u w:val="single"/>
          <w:lang w:eastAsia="it-IT"/>
        </w:rPr>
        <w:t xml:space="preserve">e nel corso della stagione sportiva 2024/2025, INCORRONO in una delle seguenti preclusioni e di quelle riportate nei paragrafi 2.1 e 2.2 del Comunicato Ufficiale n° 1: </w:t>
      </w:r>
    </w:p>
    <w:p w14:paraId="73553864"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val="single"/>
          <w:lang w:eastAsia="it-IT"/>
        </w:rPr>
      </w:pPr>
    </w:p>
    <w:p w14:paraId="27615428" w14:textId="77777777" w:rsidR="00FB6528" w:rsidRPr="00FB6528" w:rsidRDefault="00FB6528" w:rsidP="00FB6528">
      <w:pPr>
        <w:autoSpaceDE w:val="0"/>
        <w:autoSpaceDN w:val="0"/>
        <w:adjustRightInd w:val="0"/>
        <w:spacing w:after="0" w:line="240" w:lineRule="auto"/>
        <w:ind w:right="-994"/>
        <w:jc w:val="both"/>
        <w:rPr>
          <w:rFonts w:ascii="Arial" w:hAnsi="Arial" w:cs="Arial"/>
          <w:sz w:val="20"/>
          <w:szCs w:val="20"/>
          <w:lang w:eastAsia="it-IT"/>
        </w:rPr>
      </w:pPr>
      <w:r w:rsidRPr="00FB6528">
        <w:rPr>
          <w:rFonts w:ascii="Arial" w:hAnsi="Arial" w:cs="Arial"/>
          <w:b/>
          <w:bCs/>
          <w:sz w:val="20"/>
          <w:szCs w:val="20"/>
          <w:lang w:eastAsia="it-IT"/>
        </w:rPr>
        <w:t xml:space="preserve">PRECLUSIONE alla partecipazione ai Campionati Regionali Under 17, Under 16, Under 15, Under 14 </w:t>
      </w:r>
    </w:p>
    <w:p w14:paraId="5BE657E0" w14:textId="77777777" w:rsidR="00FB6528" w:rsidRPr="00FB6528" w:rsidRDefault="00FB6528" w:rsidP="00FB6528">
      <w:pPr>
        <w:autoSpaceDE w:val="0"/>
        <w:autoSpaceDN w:val="0"/>
        <w:adjustRightInd w:val="0"/>
        <w:spacing w:after="0" w:line="240" w:lineRule="auto"/>
        <w:rPr>
          <w:rFonts w:ascii="Arial" w:hAnsi="Arial" w:cs="Arial"/>
          <w:sz w:val="20"/>
          <w:szCs w:val="20"/>
          <w:lang w:eastAsia="it-IT"/>
        </w:rPr>
      </w:pPr>
    </w:p>
    <w:p w14:paraId="2EC601F2" w14:textId="77777777" w:rsidR="00FB6528" w:rsidRPr="00FB6528" w:rsidRDefault="00FB6528" w:rsidP="00FB6528">
      <w:pPr>
        <w:numPr>
          <w:ilvl w:val="0"/>
          <w:numId w:val="55"/>
        </w:numPr>
        <w:autoSpaceDE w:val="0"/>
        <w:autoSpaceDN w:val="0"/>
        <w:adjustRightInd w:val="0"/>
        <w:spacing w:after="15" w:line="240" w:lineRule="auto"/>
        <w:ind w:left="284" w:hanging="284"/>
        <w:jc w:val="both"/>
        <w:rPr>
          <w:rFonts w:ascii="Arial" w:hAnsi="Arial" w:cs="Arial"/>
          <w:sz w:val="20"/>
          <w:szCs w:val="20"/>
          <w:lang w:eastAsia="it-IT"/>
        </w:rPr>
      </w:pPr>
      <w:r w:rsidRPr="00FB6528">
        <w:rPr>
          <w:rFonts w:ascii="Arial" w:hAnsi="Arial" w:cs="Arial"/>
          <w:i/>
          <w:iCs/>
          <w:sz w:val="20"/>
          <w:szCs w:val="20"/>
          <w:lang w:eastAsia="it-IT"/>
        </w:rPr>
        <w:t xml:space="preserve">mancata partecipazione, nella precedente stagione sportiva (2024/2025) a campionati o tornei organizzati dalla F.I.G.C. nelle categorie giovanili Allievi (Under 17 o Under 16), Giovanissimi (Under 15 o Under 14), Esordienti¹ e/o Pulcini², fatte salve le specifiche esigenze regionali per ciascuna categoria*¹; </w:t>
      </w:r>
    </w:p>
    <w:p w14:paraId="7D456505" w14:textId="77777777" w:rsidR="00FB6528" w:rsidRPr="00FB6528" w:rsidRDefault="00FB6528" w:rsidP="00FB6528">
      <w:pPr>
        <w:autoSpaceDE w:val="0"/>
        <w:autoSpaceDN w:val="0"/>
        <w:adjustRightInd w:val="0"/>
        <w:spacing w:after="15" w:line="240" w:lineRule="auto"/>
        <w:ind w:left="284" w:hanging="284"/>
        <w:jc w:val="both"/>
        <w:rPr>
          <w:rFonts w:ascii="Arial" w:hAnsi="Arial" w:cs="Arial"/>
          <w:sz w:val="20"/>
          <w:szCs w:val="20"/>
          <w:lang w:eastAsia="it-IT"/>
        </w:rPr>
      </w:pPr>
    </w:p>
    <w:p w14:paraId="6A41754A" w14:textId="77777777" w:rsidR="00FB6528" w:rsidRPr="00FB6528" w:rsidRDefault="00FB6528" w:rsidP="00FB6528">
      <w:pPr>
        <w:numPr>
          <w:ilvl w:val="0"/>
          <w:numId w:val="55"/>
        </w:numPr>
        <w:autoSpaceDE w:val="0"/>
        <w:autoSpaceDN w:val="0"/>
        <w:adjustRightInd w:val="0"/>
        <w:spacing w:after="15" w:line="240" w:lineRule="auto"/>
        <w:ind w:left="284" w:hanging="284"/>
        <w:jc w:val="both"/>
        <w:rPr>
          <w:rFonts w:ascii="Arial" w:hAnsi="Arial" w:cs="Arial"/>
          <w:sz w:val="20"/>
          <w:szCs w:val="20"/>
          <w:lang w:eastAsia="it-IT"/>
        </w:rPr>
      </w:pPr>
      <w:r w:rsidRPr="00FB6528">
        <w:rPr>
          <w:rFonts w:ascii="Arial" w:hAnsi="Arial" w:cs="Arial"/>
          <w:sz w:val="20"/>
          <w:szCs w:val="20"/>
          <w:lang w:eastAsia="it-IT"/>
        </w:rPr>
        <w:t xml:space="preserve">provvedimenti di cui all'art. 9 del Codice di Giustizia Sportiva che determinano, una sanzione tra squalifica ed inibizione a carico del Presidente di durata complessivamente pari o superiore a 12 mesi. </w:t>
      </w:r>
    </w:p>
    <w:p w14:paraId="6C3D771D" w14:textId="77777777" w:rsidR="00FB6528" w:rsidRPr="00FB6528" w:rsidRDefault="00FB6528" w:rsidP="00FB6528">
      <w:pPr>
        <w:autoSpaceDE w:val="0"/>
        <w:autoSpaceDN w:val="0"/>
        <w:adjustRightInd w:val="0"/>
        <w:spacing w:after="15" w:line="240" w:lineRule="auto"/>
        <w:ind w:left="284" w:hanging="284"/>
        <w:jc w:val="both"/>
        <w:rPr>
          <w:rFonts w:ascii="Arial" w:hAnsi="Arial" w:cs="Arial"/>
          <w:sz w:val="20"/>
          <w:szCs w:val="20"/>
          <w:lang w:eastAsia="it-IT"/>
        </w:rPr>
      </w:pPr>
    </w:p>
    <w:p w14:paraId="0D0F8E92" w14:textId="77777777" w:rsidR="00FB6528" w:rsidRPr="00FB6528" w:rsidRDefault="00FB6528" w:rsidP="00FB6528">
      <w:pPr>
        <w:numPr>
          <w:ilvl w:val="0"/>
          <w:numId w:val="55"/>
        </w:numPr>
        <w:autoSpaceDE w:val="0"/>
        <w:autoSpaceDN w:val="0"/>
        <w:adjustRightInd w:val="0"/>
        <w:spacing w:after="0" w:line="240" w:lineRule="auto"/>
        <w:ind w:left="284" w:hanging="284"/>
        <w:jc w:val="both"/>
        <w:rPr>
          <w:rFonts w:ascii="Arial" w:hAnsi="Arial" w:cs="Arial"/>
          <w:sz w:val="20"/>
          <w:szCs w:val="20"/>
          <w:lang w:eastAsia="it-IT"/>
        </w:rPr>
      </w:pPr>
      <w:r w:rsidRPr="00FB6528">
        <w:rPr>
          <w:rFonts w:ascii="Arial" w:hAnsi="Arial" w:cs="Arial"/>
          <w:sz w:val="20"/>
          <w:szCs w:val="20"/>
          <w:lang w:eastAsia="it-IT"/>
        </w:rPr>
        <w:t xml:space="preserve">condanna della Società per illecito sportivo </w:t>
      </w:r>
    </w:p>
    <w:p w14:paraId="28DD3468" w14:textId="77777777" w:rsidR="00FB6528" w:rsidRPr="00FB6528" w:rsidRDefault="00FB6528" w:rsidP="00FB6528">
      <w:pPr>
        <w:autoSpaceDE w:val="0"/>
        <w:autoSpaceDN w:val="0"/>
        <w:adjustRightInd w:val="0"/>
        <w:spacing w:after="0" w:line="240" w:lineRule="auto"/>
        <w:ind w:left="284" w:hanging="284"/>
        <w:jc w:val="both"/>
        <w:rPr>
          <w:rFonts w:ascii="Arial" w:hAnsi="Arial" w:cs="Arial"/>
          <w:sz w:val="20"/>
          <w:szCs w:val="20"/>
          <w:lang w:eastAsia="it-IT"/>
        </w:rPr>
      </w:pPr>
    </w:p>
    <w:p w14:paraId="49304A8E" w14:textId="77777777" w:rsidR="00FB6528" w:rsidRPr="00FB6528" w:rsidRDefault="00FB6528" w:rsidP="00FB6528">
      <w:pPr>
        <w:autoSpaceDE w:val="0"/>
        <w:autoSpaceDN w:val="0"/>
        <w:adjustRightInd w:val="0"/>
        <w:spacing w:after="15" w:line="240" w:lineRule="auto"/>
        <w:ind w:left="284" w:hanging="284"/>
        <w:jc w:val="both"/>
        <w:rPr>
          <w:rFonts w:ascii="Arial" w:hAnsi="Arial" w:cs="Arial"/>
          <w:i/>
          <w:iCs/>
          <w:sz w:val="20"/>
          <w:szCs w:val="20"/>
          <w:lang w:eastAsia="it-IT"/>
        </w:rPr>
      </w:pPr>
      <w:r w:rsidRPr="00FB6528">
        <w:rPr>
          <w:rFonts w:ascii="Arial" w:hAnsi="Arial" w:cs="Arial"/>
          <w:i/>
          <w:iCs/>
          <w:sz w:val="20"/>
          <w:szCs w:val="20"/>
          <w:lang w:eastAsia="it-IT"/>
        </w:rPr>
        <w:t>¹</w:t>
      </w:r>
      <w:r w:rsidRPr="00FB6528">
        <w:rPr>
          <w:rFonts w:ascii="Cambria Math" w:hAnsi="Cambria Math" w:cs="Cambria Math"/>
          <w:i/>
          <w:iCs/>
          <w:sz w:val="20"/>
          <w:szCs w:val="20"/>
          <w:lang w:eastAsia="it-IT"/>
        </w:rPr>
        <w:t>⁻</w:t>
      </w:r>
      <w:r w:rsidRPr="00FB6528">
        <w:rPr>
          <w:rFonts w:ascii="Arial" w:hAnsi="Arial" w:cs="Arial"/>
          <w:i/>
          <w:iCs/>
          <w:sz w:val="20"/>
          <w:szCs w:val="20"/>
          <w:lang w:eastAsia="it-IT"/>
        </w:rPr>
        <w:t>²</w:t>
      </w:r>
      <w:r w:rsidRPr="00FB6528">
        <w:rPr>
          <w:rFonts w:ascii="Arial" w:hAnsi="Arial" w:cs="Arial"/>
          <w:sz w:val="20"/>
          <w:szCs w:val="20"/>
        </w:rPr>
        <w:t xml:space="preserve"> </w:t>
      </w:r>
      <w:r w:rsidRPr="00FB6528">
        <w:rPr>
          <w:rFonts w:ascii="Arial" w:hAnsi="Arial" w:cs="Arial"/>
          <w:i/>
          <w:iCs/>
          <w:sz w:val="20"/>
          <w:szCs w:val="20"/>
          <w:lang w:eastAsia="it-IT"/>
        </w:rPr>
        <w:t xml:space="preserve"> escluse le Società Professionistiche </w:t>
      </w:r>
    </w:p>
    <w:p w14:paraId="5CA8FC15"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59DB8AF1" w14:textId="77777777" w:rsidR="00FB6528" w:rsidRPr="00FB6528" w:rsidRDefault="00FB6528" w:rsidP="00FB6528">
      <w:pPr>
        <w:autoSpaceDE w:val="0"/>
        <w:autoSpaceDN w:val="0"/>
        <w:adjustRightInd w:val="0"/>
        <w:spacing w:after="0" w:line="240" w:lineRule="auto"/>
        <w:ind w:right="-143"/>
        <w:jc w:val="both"/>
        <w:rPr>
          <w:rFonts w:ascii="Arial" w:hAnsi="Arial" w:cs="Arial"/>
          <w:b/>
          <w:bCs/>
          <w:sz w:val="20"/>
          <w:szCs w:val="20"/>
          <w:lang w:eastAsia="it-IT"/>
        </w:rPr>
      </w:pPr>
      <w:r w:rsidRPr="00FB6528">
        <w:rPr>
          <w:rFonts w:ascii="Arial" w:hAnsi="Arial" w:cs="Arial"/>
          <w:b/>
          <w:bCs/>
          <w:sz w:val="20"/>
          <w:szCs w:val="20"/>
          <w:lang w:eastAsia="it-IT"/>
        </w:rPr>
        <w:t xml:space="preserve">ESCLUSIONE dal Campionato solo per la categoria DOVE È OCCORSA LA PRECLUSIONE*²: </w:t>
      </w:r>
    </w:p>
    <w:p w14:paraId="566E2D2B" w14:textId="77777777" w:rsidR="00FB6528" w:rsidRPr="00FB6528" w:rsidRDefault="00FB6528" w:rsidP="00FB6528">
      <w:pPr>
        <w:autoSpaceDE w:val="0"/>
        <w:autoSpaceDN w:val="0"/>
        <w:adjustRightInd w:val="0"/>
        <w:spacing w:after="0" w:line="240" w:lineRule="auto"/>
        <w:ind w:right="-143"/>
        <w:jc w:val="both"/>
        <w:rPr>
          <w:rFonts w:ascii="Arial" w:hAnsi="Arial" w:cs="Arial"/>
          <w:sz w:val="20"/>
          <w:szCs w:val="20"/>
          <w:lang w:eastAsia="it-IT"/>
        </w:rPr>
      </w:pPr>
    </w:p>
    <w:p w14:paraId="5BC7C0DB" w14:textId="77777777" w:rsidR="00FB6528" w:rsidRPr="00FB6528" w:rsidRDefault="00FB6528" w:rsidP="00FB6528">
      <w:pPr>
        <w:numPr>
          <w:ilvl w:val="0"/>
          <w:numId w:val="56"/>
        </w:numPr>
        <w:spacing w:after="0" w:line="240" w:lineRule="auto"/>
        <w:ind w:left="284" w:hanging="284"/>
        <w:jc w:val="both"/>
        <w:rPr>
          <w:rFonts w:ascii="Arial" w:hAnsi="Arial" w:cs="Arial"/>
          <w:sz w:val="20"/>
          <w:szCs w:val="20"/>
          <w:lang w:eastAsia="it-IT"/>
        </w:rPr>
      </w:pPr>
      <w:r w:rsidRPr="00FB6528">
        <w:rPr>
          <w:rFonts w:ascii="Arial" w:hAnsi="Arial" w:cs="Arial"/>
          <w:sz w:val="20"/>
          <w:szCs w:val="20"/>
          <w:lang w:eastAsia="it-IT"/>
        </w:rPr>
        <w:t>Esclusione della squadra per quanto disposto dalla sezione 8.5 “Classifica disciplina” del Comunicato Ufficiale n. 1 del S.G.S. e con l’eccezione della condanna della società per illecito sportivo che comporta la preclusione per entrambe le categorie;</w:t>
      </w:r>
    </w:p>
    <w:p w14:paraId="193E8387" w14:textId="77777777" w:rsidR="00FB6528" w:rsidRPr="00FB6528" w:rsidRDefault="00FB6528" w:rsidP="00FB6528">
      <w:pPr>
        <w:spacing w:after="0" w:line="240" w:lineRule="auto"/>
        <w:ind w:left="284" w:hanging="284"/>
        <w:jc w:val="both"/>
        <w:rPr>
          <w:rFonts w:ascii="Arial" w:hAnsi="Arial" w:cs="Arial"/>
          <w:sz w:val="20"/>
          <w:szCs w:val="20"/>
          <w:lang w:eastAsia="it-IT"/>
        </w:rPr>
      </w:pPr>
    </w:p>
    <w:p w14:paraId="0E489016" w14:textId="77777777" w:rsidR="00FB6528" w:rsidRPr="00FB6528" w:rsidRDefault="00FB6528" w:rsidP="00FB6528">
      <w:pPr>
        <w:numPr>
          <w:ilvl w:val="0"/>
          <w:numId w:val="56"/>
        </w:numPr>
        <w:spacing w:after="0" w:line="240" w:lineRule="auto"/>
        <w:ind w:left="284" w:hanging="284"/>
        <w:jc w:val="both"/>
        <w:rPr>
          <w:rFonts w:ascii="Arial" w:hAnsi="Arial" w:cs="Arial"/>
          <w:bCs/>
          <w:sz w:val="20"/>
          <w:szCs w:val="20"/>
        </w:rPr>
      </w:pPr>
      <w:r w:rsidRPr="00FB6528">
        <w:rPr>
          <w:rFonts w:ascii="Arial" w:hAnsi="Arial" w:cs="Arial"/>
          <w:sz w:val="20"/>
          <w:szCs w:val="20"/>
          <w:lang w:eastAsia="it-IT"/>
        </w:rPr>
        <w:t>provvedimenti di cui all'art. 9 del Codice di Giustizia Sportiva che determinano, per il singolo soggetto, una sanzione tra squalifica ed inibizione di durata complessivamente pari o superiore a 12 mesi inflitti a qualsiasi Dirigente o Collaboratore tesserato per la Società;</w:t>
      </w:r>
    </w:p>
    <w:p w14:paraId="10CC5EC2" w14:textId="77777777" w:rsidR="00FB6528" w:rsidRPr="00FB6528" w:rsidRDefault="00FB6528" w:rsidP="00FB6528">
      <w:pPr>
        <w:spacing w:after="0" w:line="240" w:lineRule="auto"/>
        <w:ind w:left="284" w:hanging="284"/>
        <w:jc w:val="both"/>
        <w:rPr>
          <w:rFonts w:ascii="Arial" w:hAnsi="Arial" w:cs="Arial"/>
          <w:bCs/>
          <w:sz w:val="20"/>
          <w:szCs w:val="20"/>
        </w:rPr>
      </w:pPr>
    </w:p>
    <w:p w14:paraId="0B5BE5E3" w14:textId="77777777" w:rsidR="00FB6528" w:rsidRPr="00FB6528" w:rsidRDefault="00FB6528" w:rsidP="00FB6528">
      <w:pPr>
        <w:numPr>
          <w:ilvl w:val="0"/>
          <w:numId w:val="56"/>
        </w:numPr>
        <w:spacing w:after="0" w:line="240" w:lineRule="auto"/>
        <w:ind w:left="284" w:hanging="284"/>
        <w:jc w:val="both"/>
        <w:rPr>
          <w:rFonts w:ascii="Arial" w:hAnsi="Arial" w:cs="Arial"/>
          <w:bCs/>
          <w:sz w:val="20"/>
          <w:szCs w:val="20"/>
        </w:rPr>
      </w:pPr>
      <w:r w:rsidRPr="00FB6528">
        <w:rPr>
          <w:rFonts w:ascii="Arial" w:hAnsi="Arial" w:cs="Arial"/>
          <w:sz w:val="20"/>
          <w:szCs w:val="20"/>
          <w:lang w:eastAsia="it-IT"/>
        </w:rPr>
        <w:t xml:space="preserve">superamento dei 100 punti nella classifica disciplina, redatta al termine della "stagione regolare" del Campionato 2024/2025 per le sole squadre Giovanissimi </w:t>
      </w:r>
      <w:proofErr w:type="spellStart"/>
      <w:r w:rsidRPr="00FB6528">
        <w:rPr>
          <w:rFonts w:ascii="Arial" w:hAnsi="Arial" w:cs="Arial"/>
          <w:sz w:val="20"/>
          <w:szCs w:val="20"/>
          <w:lang w:eastAsia="it-IT"/>
        </w:rPr>
        <w:t>ed</w:t>
      </w:r>
      <w:proofErr w:type="spellEnd"/>
      <w:r w:rsidRPr="00FB6528">
        <w:rPr>
          <w:rFonts w:ascii="Arial" w:hAnsi="Arial" w:cs="Arial"/>
          <w:sz w:val="20"/>
          <w:szCs w:val="20"/>
          <w:lang w:eastAsia="it-IT"/>
        </w:rPr>
        <w:t xml:space="preserve"> Allievi (regionali, provinciali e locali) in base ai provvedimenti sanzionatori inflitti nei confronti della Società, Dirigenti, Collaboratori, Tecnici e Calciatori, salvo deroga concessa dal Consiglio Direttivo del Settore Giovanile e Scolastico su istanza motivata e previo parere positivo del Comitato Regionale L.N.D. di appartenenza. In caso di accoglimento dell’istanza la partecipazione al Campionato si intenderà in sovrannumero.</w:t>
      </w:r>
    </w:p>
    <w:p w14:paraId="5F8EEBC9" w14:textId="77777777" w:rsidR="00FB6528" w:rsidRPr="00FB6528" w:rsidRDefault="00FB6528" w:rsidP="00FB6528">
      <w:pPr>
        <w:spacing w:after="0" w:line="240" w:lineRule="auto"/>
        <w:jc w:val="both"/>
        <w:rPr>
          <w:rFonts w:ascii="Arial" w:hAnsi="Arial" w:cs="Arial"/>
          <w:bCs/>
          <w:sz w:val="20"/>
          <w:szCs w:val="20"/>
        </w:rPr>
      </w:pPr>
    </w:p>
    <w:p w14:paraId="08F87250" w14:textId="77777777" w:rsidR="00FB6528" w:rsidRPr="00FB6528" w:rsidRDefault="00FB6528" w:rsidP="00FB6528">
      <w:pPr>
        <w:numPr>
          <w:ilvl w:val="0"/>
          <w:numId w:val="56"/>
        </w:numPr>
        <w:spacing w:after="0" w:line="240" w:lineRule="auto"/>
        <w:ind w:left="284" w:hanging="284"/>
        <w:jc w:val="both"/>
        <w:rPr>
          <w:rFonts w:ascii="Arial" w:hAnsi="Arial" w:cs="Arial"/>
          <w:bCs/>
          <w:sz w:val="20"/>
          <w:szCs w:val="20"/>
        </w:rPr>
      </w:pPr>
      <w:r w:rsidRPr="00FB6528">
        <w:rPr>
          <w:rFonts w:ascii="Arial" w:hAnsi="Arial" w:cs="Arial"/>
          <w:sz w:val="20"/>
          <w:szCs w:val="20"/>
          <w:lang w:eastAsia="it-IT"/>
        </w:rPr>
        <w:t xml:space="preserve">superamento dei 100 punti nella classifica disciplina redatta, con riferimento alle sole gare della fase finale di aggiudicazione del titolo regionale o provinciale, o alle sole gare valevoli per la determinazione delle retrocessioni, della stagione sportiva 2024/2025 per le squadre Giovanissimi </w:t>
      </w:r>
      <w:proofErr w:type="spellStart"/>
      <w:r w:rsidRPr="00FB6528">
        <w:rPr>
          <w:rFonts w:ascii="Arial" w:hAnsi="Arial" w:cs="Arial"/>
          <w:sz w:val="20"/>
          <w:szCs w:val="20"/>
          <w:lang w:eastAsia="it-IT"/>
        </w:rPr>
        <w:t>ed</w:t>
      </w:r>
      <w:proofErr w:type="spellEnd"/>
      <w:r w:rsidRPr="00FB6528">
        <w:rPr>
          <w:rFonts w:ascii="Arial" w:hAnsi="Arial" w:cs="Arial"/>
          <w:sz w:val="20"/>
          <w:szCs w:val="20"/>
          <w:lang w:eastAsia="it-IT"/>
        </w:rPr>
        <w:t xml:space="preserve"> Allievi, in base ai provvedimenti sanzionatori inflitti nei confronti della Società, Dirigenti, Collaboratori, Tecnici e Calciatori, salvo deroga concessa dal Consiglio Direttivo del Settore Giovanile e Scolastico su istanza motivata e previo parere positivo del Comitato Regionale L.N.D. di appartenenza. In caso di accoglimento dell’istanza la partecipazione al Campionato si intenderà in sovrannumero.</w:t>
      </w:r>
    </w:p>
    <w:p w14:paraId="3E4616F1" w14:textId="77777777" w:rsidR="00FB6528" w:rsidRPr="00FB6528" w:rsidRDefault="00FB6528" w:rsidP="00FB6528">
      <w:pPr>
        <w:spacing w:after="0" w:line="240" w:lineRule="auto"/>
        <w:ind w:left="284" w:hanging="284"/>
        <w:jc w:val="both"/>
        <w:rPr>
          <w:rFonts w:ascii="Arial" w:hAnsi="Arial" w:cs="Arial"/>
          <w:bCs/>
          <w:sz w:val="20"/>
          <w:szCs w:val="20"/>
        </w:rPr>
      </w:pPr>
    </w:p>
    <w:p w14:paraId="21EAF804" w14:textId="77777777" w:rsidR="00FB6528" w:rsidRPr="00FB6528" w:rsidRDefault="00FB6528" w:rsidP="00FB6528">
      <w:pPr>
        <w:numPr>
          <w:ilvl w:val="0"/>
          <w:numId w:val="56"/>
        </w:numPr>
        <w:spacing w:after="0" w:line="240" w:lineRule="auto"/>
        <w:ind w:left="284" w:hanging="284"/>
        <w:jc w:val="both"/>
        <w:rPr>
          <w:rFonts w:ascii="Arial" w:hAnsi="Arial" w:cs="Arial"/>
          <w:bCs/>
          <w:sz w:val="20"/>
          <w:szCs w:val="20"/>
        </w:rPr>
      </w:pPr>
      <w:r w:rsidRPr="00FB6528">
        <w:rPr>
          <w:rFonts w:ascii="Arial" w:hAnsi="Arial" w:cs="Arial"/>
          <w:sz w:val="20"/>
          <w:szCs w:val="20"/>
          <w:lang w:eastAsia="it-IT"/>
        </w:rPr>
        <w:t xml:space="preserve">superamento dei 100 punti nella classifica disciplina redatta, con riferimento alle sole gare della fase eliminatoria e finale di aggiudicazione del titolo nazionale della stagione sportiva 2024/2025 per le squadre Giovanissimi </w:t>
      </w:r>
      <w:proofErr w:type="spellStart"/>
      <w:r w:rsidRPr="00FB6528">
        <w:rPr>
          <w:rFonts w:ascii="Arial" w:hAnsi="Arial" w:cs="Arial"/>
          <w:sz w:val="20"/>
          <w:szCs w:val="20"/>
          <w:lang w:eastAsia="it-IT"/>
        </w:rPr>
        <w:t>ed</w:t>
      </w:r>
      <w:proofErr w:type="spellEnd"/>
      <w:r w:rsidRPr="00FB6528">
        <w:rPr>
          <w:rFonts w:ascii="Arial" w:hAnsi="Arial" w:cs="Arial"/>
          <w:sz w:val="20"/>
          <w:szCs w:val="20"/>
          <w:lang w:eastAsia="it-IT"/>
        </w:rPr>
        <w:t xml:space="preserve"> Allievi, in base ai provvedimenti sanzionatori inflitti nei confronti della Società, Dirigenti, Collaboratori, Tecnici e Calciatori, salvo deroga concessa dal Consiglio Direttivo del Settore Giovanile e Scolastico su istanza motivata e previo parere positivo del Comitato Regionale L.N.D. di appartenenza. In caso di accoglimento dell’istanza la partecipazione al Campionato si intenderà in sovrannumero.</w:t>
      </w:r>
    </w:p>
    <w:p w14:paraId="4E396A79" w14:textId="77777777" w:rsidR="00FB6528" w:rsidRPr="00FB6528" w:rsidRDefault="00FB6528" w:rsidP="00FB6528">
      <w:pPr>
        <w:spacing w:after="0" w:line="240" w:lineRule="auto"/>
        <w:ind w:left="284" w:hanging="284"/>
        <w:jc w:val="both"/>
        <w:rPr>
          <w:rFonts w:ascii="Arial" w:hAnsi="Arial" w:cs="Arial"/>
          <w:bCs/>
          <w:sz w:val="20"/>
          <w:szCs w:val="20"/>
        </w:rPr>
      </w:pPr>
    </w:p>
    <w:p w14:paraId="0BB68691" w14:textId="77777777" w:rsidR="00FB6528" w:rsidRPr="00FB6528" w:rsidRDefault="00FB6528" w:rsidP="00FB6528">
      <w:pPr>
        <w:numPr>
          <w:ilvl w:val="0"/>
          <w:numId w:val="56"/>
        </w:numPr>
        <w:spacing w:after="0" w:line="240" w:lineRule="auto"/>
        <w:ind w:left="284" w:hanging="284"/>
        <w:jc w:val="both"/>
        <w:rPr>
          <w:rFonts w:ascii="Arial" w:hAnsi="Arial" w:cs="Arial"/>
          <w:bCs/>
          <w:sz w:val="20"/>
          <w:szCs w:val="20"/>
        </w:rPr>
      </w:pPr>
      <w:r w:rsidRPr="00FB6528">
        <w:rPr>
          <w:rFonts w:ascii="Arial" w:hAnsi="Arial" w:cs="Arial"/>
          <w:sz w:val="20"/>
          <w:szCs w:val="20"/>
          <w:lang w:eastAsia="it-IT"/>
        </w:rPr>
        <w:t>ritiro di una squadra in classifica.</w:t>
      </w:r>
    </w:p>
    <w:p w14:paraId="74551DA6"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005F5342"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b/>
          <w:bCs/>
          <w:sz w:val="20"/>
          <w:szCs w:val="20"/>
          <w:lang w:eastAsia="it-IT"/>
        </w:rPr>
        <w:lastRenderedPageBreak/>
        <w:t xml:space="preserve">Organico dei Campionati Regionali Under 17, Under 16, Under 15, Under 14 - Eventuali posti a disposizione </w:t>
      </w:r>
    </w:p>
    <w:p w14:paraId="6409B875" w14:textId="77777777" w:rsidR="00FB6528" w:rsidRPr="00FB6528" w:rsidRDefault="00FB6528" w:rsidP="00FB6528">
      <w:pPr>
        <w:autoSpaceDE w:val="0"/>
        <w:autoSpaceDN w:val="0"/>
        <w:adjustRightInd w:val="0"/>
        <w:spacing w:after="0" w:line="240" w:lineRule="auto"/>
        <w:jc w:val="both"/>
        <w:rPr>
          <w:rFonts w:ascii="Arial" w:hAnsi="Arial" w:cs="Arial"/>
          <w:b/>
          <w:bCs/>
          <w:i/>
          <w:iCs/>
          <w:sz w:val="20"/>
          <w:szCs w:val="20"/>
          <w:lang w:eastAsia="it-IT"/>
        </w:rPr>
      </w:pPr>
      <w:r w:rsidRPr="00FB6528">
        <w:rPr>
          <w:rFonts w:ascii="Arial" w:hAnsi="Arial" w:cs="Arial"/>
          <w:b/>
          <w:bCs/>
          <w:i/>
          <w:iCs/>
          <w:sz w:val="20"/>
          <w:szCs w:val="20"/>
          <w:lang w:eastAsia="it-IT"/>
        </w:rPr>
        <w:t xml:space="preserve">a cura della FIGC – Settore Giovanile e Scolastico </w:t>
      </w:r>
    </w:p>
    <w:p w14:paraId="63F64428"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79A1B115" w14:textId="77777777" w:rsidR="00FB6528" w:rsidRPr="00FB6528" w:rsidRDefault="00FB6528" w:rsidP="00FB6528">
      <w:pPr>
        <w:spacing w:after="0" w:line="240" w:lineRule="auto"/>
        <w:jc w:val="both"/>
        <w:rPr>
          <w:rFonts w:ascii="Arial" w:hAnsi="Arial" w:cs="Arial"/>
          <w:bCs/>
          <w:sz w:val="20"/>
          <w:szCs w:val="20"/>
        </w:rPr>
      </w:pPr>
      <w:r w:rsidRPr="00FB6528">
        <w:rPr>
          <w:rFonts w:ascii="Arial" w:hAnsi="Arial" w:cs="Arial"/>
          <w:sz w:val="20"/>
          <w:szCs w:val="20"/>
          <w:lang w:eastAsia="it-IT"/>
        </w:rPr>
        <w:t xml:space="preserve">Gli eventuali posti disponibili saranno assegnati mediante una graduatoria redatta secondo i punteggi di seguito indicati tra le Società che hanno presentato richiesta di partecipazione ai Campionati Regionali </w:t>
      </w:r>
      <w:r w:rsidRPr="00FB6528">
        <w:rPr>
          <w:rFonts w:ascii="Arial" w:hAnsi="Arial" w:cs="Arial"/>
          <w:i/>
          <w:iCs/>
          <w:sz w:val="20"/>
          <w:szCs w:val="20"/>
          <w:lang w:eastAsia="it-IT"/>
        </w:rPr>
        <w:t>(i punteggi indicati nelle tabelle A, B, C, D ed E, determinati dal Settore Giovanile e Scolastico della FIGC, non potranno essere modificati per nessun motivo)</w:t>
      </w:r>
      <w:r w:rsidRPr="00FB6528">
        <w:rPr>
          <w:rFonts w:ascii="Arial" w:hAnsi="Arial" w:cs="Arial"/>
          <w:sz w:val="20"/>
          <w:szCs w:val="20"/>
          <w:lang w:eastAsia="it-IT"/>
        </w:rPr>
        <w:t>:</w:t>
      </w:r>
    </w:p>
    <w:p w14:paraId="4B136AD0" w14:textId="77777777" w:rsidR="00FB6528" w:rsidRPr="00FB6528" w:rsidRDefault="00FB6528" w:rsidP="00FB6528">
      <w:pPr>
        <w:spacing w:after="0" w:line="240" w:lineRule="auto"/>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5"/>
        <w:gridCol w:w="881"/>
      </w:tblGrid>
      <w:tr w:rsidR="00FB6528" w:rsidRPr="00FB6528" w14:paraId="364EBD1C" w14:textId="77777777" w:rsidTr="00B96154">
        <w:tc>
          <w:tcPr>
            <w:tcW w:w="392" w:type="dxa"/>
            <w:shd w:val="clear" w:color="auto" w:fill="auto"/>
          </w:tcPr>
          <w:p w14:paraId="42F594E4" w14:textId="77777777" w:rsidR="00FB6528" w:rsidRPr="00FB6528" w:rsidRDefault="00FB6528" w:rsidP="00FB6528">
            <w:pPr>
              <w:autoSpaceDE w:val="0"/>
              <w:autoSpaceDN w:val="0"/>
              <w:adjustRightInd w:val="0"/>
              <w:spacing w:after="0" w:line="240" w:lineRule="auto"/>
              <w:rPr>
                <w:rFonts w:ascii="Arial" w:hAnsi="Arial" w:cs="Arial"/>
                <w:bCs/>
                <w:sz w:val="20"/>
                <w:szCs w:val="20"/>
                <w:u w:color="000000"/>
                <w:lang w:eastAsia="it-IT"/>
              </w:rPr>
            </w:pPr>
            <w:r w:rsidRPr="00FB6528">
              <w:rPr>
                <w:rFonts w:ascii="Arial" w:hAnsi="Arial" w:cs="Arial"/>
                <w:b/>
                <w:bCs/>
                <w:sz w:val="20"/>
                <w:szCs w:val="20"/>
                <w:u w:color="000000"/>
                <w:lang w:eastAsia="it-IT"/>
              </w:rPr>
              <w:t>A</w:t>
            </w:r>
          </w:p>
        </w:tc>
        <w:tc>
          <w:tcPr>
            <w:tcW w:w="8505" w:type="dxa"/>
            <w:shd w:val="clear" w:color="auto" w:fill="auto"/>
          </w:tcPr>
          <w:p w14:paraId="625DB4CF" w14:textId="77777777" w:rsidR="00FB6528" w:rsidRPr="00FB6528" w:rsidRDefault="00FB6528" w:rsidP="00FB6528">
            <w:pPr>
              <w:autoSpaceDE w:val="0"/>
              <w:autoSpaceDN w:val="0"/>
              <w:adjustRightInd w:val="0"/>
              <w:spacing w:after="0" w:line="240" w:lineRule="auto"/>
              <w:rPr>
                <w:rFonts w:ascii="Arial" w:hAnsi="Arial" w:cs="Arial"/>
                <w:bCs/>
                <w:sz w:val="20"/>
                <w:szCs w:val="20"/>
                <w:u w:color="000000"/>
                <w:lang w:eastAsia="it-IT"/>
              </w:rPr>
            </w:pPr>
            <w:r w:rsidRPr="00FB6528">
              <w:rPr>
                <w:rFonts w:ascii="Arial" w:hAnsi="Arial" w:cs="Arial"/>
                <w:b/>
                <w:bCs/>
                <w:sz w:val="20"/>
                <w:szCs w:val="20"/>
                <w:u w:color="000000"/>
                <w:lang w:eastAsia="it-IT"/>
              </w:rPr>
              <w:t xml:space="preserve">MERITI TECNICI e DISCIPLINARI relativi a risultati conseguiti nella stagione sportiva 2024/2025 </w:t>
            </w:r>
          </w:p>
        </w:tc>
        <w:tc>
          <w:tcPr>
            <w:tcW w:w="881" w:type="dxa"/>
            <w:shd w:val="clear" w:color="auto" w:fill="auto"/>
            <w:vAlign w:val="center"/>
          </w:tcPr>
          <w:p w14:paraId="3FEE5C11" w14:textId="77777777" w:rsidR="00FB6528" w:rsidRPr="00FB6528" w:rsidRDefault="00FB6528" w:rsidP="00FB6528">
            <w:pPr>
              <w:autoSpaceDE w:val="0"/>
              <w:autoSpaceDN w:val="0"/>
              <w:adjustRightInd w:val="0"/>
              <w:spacing w:after="0" w:line="240" w:lineRule="auto"/>
              <w:jc w:val="center"/>
              <w:rPr>
                <w:rFonts w:ascii="Arial" w:hAnsi="Arial" w:cs="Arial"/>
                <w:bCs/>
                <w:sz w:val="20"/>
                <w:szCs w:val="20"/>
                <w:u w:color="000000"/>
                <w:lang w:eastAsia="it-IT"/>
              </w:rPr>
            </w:pPr>
            <w:r w:rsidRPr="00FB6528">
              <w:rPr>
                <w:rFonts w:ascii="Arial" w:hAnsi="Arial" w:cs="Arial"/>
                <w:sz w:val="20"/>
                <w:szCs w:val="20"/>
                <w:u w:color="000000"/>
                <w:lang w:eastAsia="it-IT"/>
              </w:rPr>
              <w:t>Punti</w:t>
            </w:r>
          </w:p>
        </w:tc>
      </w:tr>
      <w:tr w:rsidR="00FB6528" w:rsidRPr="00FB6528" w14:paraId="1662A804" w14:textId="77777777" w:rsidTr="00B96154">
        <w:tc>
          <w:tcPr>
            <w:tcW w:w="392" w:type="dxa"/>
            <w:shd w:val="clear" w:color="auto" w:fill="auto"/>
          </w:tcPr>
          <w:p w14:paraId="05B9B936" w14:textId="77777777" w:rsidR="00FB6528" w:rsidRPr="00FB6528" w:rsidRDefault="00FB6528" w:rsidP="00FB6528">
            <w:pPr>
              <w:spacing w:after="0" w:line="240" w:lineRule="auto"/>
              <w:rPr>
                <w:rFonts w:ascii="Arial" w:hAnsi="Arial" w:cs="Arial"/>
                <w:bCs/>
                <w:sz w:val="20"/>
                <w:szCs w:val="20"/>
                <w:u w:color="000000"/>
              </w:rPr>
            </w:pPr>
          </w:p>
        </w:tc>
        <w:tc>
          <w:tcPr>
            <w:tcW w:w="8505" w:type="dxa"/>
            <w:shd w:val="clear" w:color="auto" w:fill="auto"/>
          </w:tcPr>
          <w:p w14:paraId="4102FE85" w14:textId="77777777" w:rsidR="00FB6528" w:rsidRPr="00FB6528" w:rsidRDefault="00FB6528" w:rsidP="00FB6528">
            <w:pPr>
              <w:autoSpaceDE w:val="0"/>
              <w:autoSpaceDN w:val="0"/>
              <w:adjustRightInd w:val="0"/>
              <w:spacing w:after="0" w:line="240" w:lineRule="auto"/>
              <w:rPr>
                <w:rFonts w:ascii="Arial" w:hAnsi="Arial" w:cs="Arial"/>
                <w:bCs/>
                <w:sz w:val="20"/>
                <w:szCs w:val="20"/>
                <w:u w:color="000000"/>
                <w:lang w:eastAsia="it-IT"/>
              </w:rPr>
            </w:pPr>
            <w:r w:rsidRPr="00FB6528">
              <w:rPr>
                <w:rFonts w:ascii="Arial" w:hAnsi="Arial" w:cs="Arial"/>
                <w:i/>
                <w:iCs/>
                <w:sz w:val="20"/>
                <w:szCs w:val="20"/>
                <w:u w:color="000000"/>
                <w:lang w:eastAsia="it-IT"/>
              </w:rPr>
              <w:t xml:space="preserve">Società vincitrice del Campionato Provinciale Under 14 </w:t>
            </w:r>
            <w:r w:rsidRPr="00FB6528">
              <w:rPr>
                <w:rFonts w:ascii="Arial" w:hAnsi="Arial" w:cs="Arial"/>
                <w:sz w:val="20"/>
                <w:szCs w:val="20"/>
                <w:u w:color="000000"/>
                <w:lang w:eastAsia="it-IT"/>
              </w:rPr>
              <w:t xml:space="preserve">se intende partecipare ai campionati della categoria Under 15 </w:t>
            </w:r>
          </w:p>
        </w:tc>
        <w:tc>
          <w:tcPr>
            <w:tcW w:w="881" w:type="dxa"/>
            <w:shd w:val="clear" w:color="auto" w:fill="auto"/>
            <w:vAlign w:val="center"/>
          </w:tcPr>
          <w:p w14:paraId="2AEB0D1C"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20</w:t>
            </w:r>
          </w:p>
        </w:tc>
      </w:tr>
      <w:tr w:rsidR="00FB6528" w:rsidRPr="00FB6528" w14:paraId="08F5C759" w14:textId="77777777" w:rsidTr="00B96154">
        <w:tc>
          <w:tcPr>
            <w:tcW w:w="392" w:type="dxa"/>
            <w:shd w:val="clear" w:color="auto" w:fill="auto"/>
          </w:tcPr>
          <w:p w14:paraId="61D467CF" w14:textId="77777777" w:rsidR="00FB6528" w:rsidRPr="00FB6528" w:rsidRDefault="00FB6528" w:rsidP="00FB6528">
            <w:pPr>
              <w:spacing w:after="0" w:line="240" w:lineRule="auto"/>
              <w:rPr>
                <w:rFonts w:ascii="Arial" w:hAnsi="Arial" w:cs="Arial"/>
                <w:bCs/>
                <w:sz w:val="20"/>
                <w:szCs w:val="20"/>
                <w:u w:color="000000"/>
              </w:rPr>
            </w:pPr>
          </w:p>
        </w:tc>
        <w:tc>
          <w:tcPr>
            <w:tcW w:w="8505" w:type="dxa"/>
            <w:shd w:val="clear" w:color="auto" w:fill="auto"/>
          </w:tcPr>
          <w:p w14:paraId="2C9F5F8B" w14:textId="77777777" w:rsidR="00FB6528" w:rsidRPr="00FB6528" w:rsidRDefault="00FB6528" w:rsidP="00FB6528">
            <w:pPr>
              <w:autoSpaceDE w:val="0"/>
              <w:autoSpaceDN w:val="0"/>
              <w:adjustRightInd w:val="0"/>
              <w:spacing w:after="0" w:line="240" w:lineRule="auto"/>
              <w:rPr>
                <w:rFonts w:ascii="Arial" w:hAnsi="Arial" w:cs="Arial"/>
                <w:bCs/>
                <w:sz w:val="20"/>
                <w:szCs w:val="20"/>
                <w:u w:color="000000"/>
                <w:lang w:eastAsia="it-IT"/>
              </w:rPr>
            </w:pPr>
            <w:r w:rsidRPr="00FB6528">
              <w:rPr>
                <w:rFonts w:ascii="Arial" w:hAnsi="Arial" w:cs="Arial"/>
                <w:i/>
                <w:iCs/>
                <w:sz w:val="20"/>
                <w:szCs w:val="20"/>
                <w:u w:color="000000"/>
                <w:lang w:eastAsia="it-IT"/>
              </w:rPr>
              <w:t xml:space="preserve">Società vincitrice del Campionato Provinciale Under 15 </w:t>
            </w:r>
            <w:r w:rsidRPr="00FB6528">
              <w:rPr>
                <w:rFonts w:ascii="Arial" w:hAnsi="Arial" w:cs="Arial"/>
                <w:sz w:val="20"/>
                <w:szCs w:val="20"/>
                <w:u w:color="000000"/>
                <w:lang w:eastAsia="it-IT"/>
              </w:rPr>
              <w:t xml:space="preserve">se intende partecipare ai campionati della categoria Under 16 </w:t>
            </w:r>
          </w:p>
        </w:tc>
        <w:tc>
          <w:tcPr>
            <w:tcW w:w="881" w:type="dxa"/>
            <w:shd w:val="clear" w:color="auto" w:fill="auto"/>
            <w:vAlign w:val="center"/>
          </w:tcPr>
          <w:p w14:paraId="79212E2F"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20</w:t>
            </w:r>
          </w:p>
        </w:tc>
      </w:tr>
      <w:tr w:rsidR="00FB6528" w:rsidRPr="00FB6528" w14:paraId="5EFECF8D" w14:textId="77777777" w:rsidTr="00B96154">
        <w:tc>
          <w:tcPr>
            <w:tcW w:w="392" w:type="dxa"/>
            <w:shd w:val="clear" w:color="auto" w:fill="auto"/>
          </w:tcPr>
          <w:p w14:paraId="57ED67FD" w14:textId="77777777" w:rsidR="00FB6528" w:rsidRPr="00FB6528" w:rsidRDefault="00FB6528" w:rsidP="00FB6528">
            <w:pPr>
              <w:spacing w:after="0" w:line="240" w:lineRule="auto"/>
              <w:rPr>
                <w:rFonts w:ascii="Arial" w:hAnsi="Arial" w:cs="Arial"/>
                <w:bCs/>
                <w:sz w:val="20"/>
                <w:szCs w:val="20"/>
                <w:u w:color="000000"/>
              </w:rPr>
            </w:pPr>
          </w:p>
        </w:tc>
        <w:tc>
          <w:tcPr>
            <w:tcW w:w="8505" w:type="dxa"/>
            <w:shd w:val="clear" w:color="auto" w:fill="auto"/>
          </w:tcPr>
          <w:p w14:paraId="49BB39C3" w14:textId="77777777" w:rsidR="00FB6528" w:rsidRPr="00FB6528" w:rsidRDefault="00FB6528" w:rsidP="00FB6528">
            <w:pPr>
              <w:autoSpaceDE w:val="0"/>
              <w:autoSpaceDN w:val="0"/>
              <w:adjustRightInd w:val="0"/>
              <w:spacing w:after="0" w:line="240" w:lineRule="auto"/>
              <w:rPr>
                <w:rFonts w:ascii="Arial" w:hAnsi="Arial" w:cs="Arial"/>
                <w:bCs/>
                <w:sz w:val="20"/>
                <w:szCs w:val="20"/>
                <w:u w:color="000000"/>
                <w:lang w:eastAsia="it-IT"/>
              </w:rPr>
            </w:pPr>
            <w:r w:rsidRPr="00FB6528">
              <w:rPr>
                <w:rFonts w:ascii="Arial" w:hAnsi="Arial" w:cs="Arial"/>
                <w:i/>
                <w:iCs/>
                <w:sz w:val="20"/>
                <w:szCs w:val="20"/>
                <w:u w:color="000000"/>
                <w:lang w:eastAsia="it-IT"/>
              </w:rPr>
              <w:t xml:space="preserve">Società vincitrice del Campionato Provinciale Under 16 </w:t>
            </w:r>
            <w:r w:rsidRPr="00FB6528">
              <w:rPr>
                <w:rFonts w:ascii="Arial" w:hAnsi="Arial" w:cs="Arial"/>
                <w:sz w:val="20"/>
                <w:szCs w:val="20"/>
                <w:u w:color="000000"/>
                <w:lang w:eastAsia="it-IT"/>
              </w:rPr>
              <w:t xml:space="preserve">se intende partecipare ai campionati della categoria Under 17 </w:t>
            </w:r>
          </w:p>
        </w:tc>
        <w:tc>
          <w:tcPr>
            <w:tcW w:w="881" w:type="dxa"/>
            <w:shd w:val="clear" w:color="auto" w:fill="auto"/>
            <w:vAlign w:val="center"/>
          </w:tcPr>
          <w:p w14:paraId="2EA3DA6A"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20</w:t>
            </w:r>
          </w:p>
        </w:tc>
      </w:tr>
      <w:tr w:rsidR="00FB6528" w:rsidRPr="00FB6528" w14:paraId="6BC6AF71" w14:textId="77777777" w:rsidTr="00B96154">
        <w:tc>
          <w:tcPr>
            <w:tcW w:w="392" w:type="dxa"/>
            <w:shd w:val="clear" w:color="auto" w:fill="auto"/>
          </w:tcPr>
          <w:p w14:paraId="706D3327" w14:textId="77777777" w:rsidR="00FB6528" w:rsidRPr="00FB6528" w:rsidRDefault="00FB6528" w:rsidP="00FB6528">
            <w:pPr>
              <w:spacing w:after="0" w:line="240" w:lineRule="auto"/>
              <w:rPr>
                <w:rFonts w:ascii="Arial" w:hAnsi="Arial" w:cs="Arial"/>
                <w:bCs/>
                <w:sz w:val="20"/>
                <w:szCs w:val="20"/>
                <w:u w:color="000000"/>
              </w:rPr>
            </w:pPr>
          </w:p>
        </w:tc>
        <w:tc>
          <w:tcPr>
            <w:tcW w:w="8505" w:type="dxa"/>
            <w:shd w:val="clear" w:color="auto" w:fill="auto"/>
          </w:tcPr>
          <w:p w14:paraId="285064B1" w14:textId="77777777" w:rsidR="00FB6528" w:rsidRPr="00FB6528" w:rsidRDefault="00FB6528" w:rsidP="00FB6528">
            <w:pPr>
              <w:autoSpaceDE w:val="0"/>
              <w:autoSpaceDN w:val="0"/>
              <w:adjustRightInd w:val="0"/>
              <w:spacing w:after="0" w:line="240" w:lineRule="auto"/>
              <w:rPr>
                <w:rFonts w:ascii="Arial" w:hAnsi="Arial" w:cs="Arial"/>
                <w:bCs/>
                <w:sz w:val="20"/>
                <w:szCs w:val="20"/>
                <w:u w:color="000000"/>
                <w:lang w:eastAsia="it-IT"/>
              </w:rPr>
            </w:pPr>
            <w:r w:rsidRPr="00FB6528">
              <w:rPr>
                <w:rFonts w:ascii="Arial" w:hAnsi="Arial" w:cs="Arial"/>
                <w:i/>
                <w:iCs/>
                <w:sz w:val="20"/>
                <w:szCs w:val="20"/>
                <w:u w:color="000000"/>
                <w:lang w:eastAsia="it-IT"/>
              </w:rPr>
              <w:t xml:space="preserve">Società vincitrice di girone del Campionato Provinciale </w:t>
            </w:r>
            <w:r w:rsidRPr="00FB6528">
              <w:rPr>
                <w:rFonts w:ascii="Arial" w:hAnsi="Arial" w:cs="Arial"/>
                <w:sz w:val="20"/>
                <w:szCs w:val="20"/>
                <w:u w:color="000000"/>
                <w:lang w:eastAsia="it-IT"/>
              </w:rPr>
              <w:t xml:space="preserve">nella medesima categoria per cui viene presentata richiesta </w:t>
            </w:r>
          </w:p>
        </w:tc>
        <w:tc>
          <w:tcPr>
            <w:tcW w:w="881" w:type="dxa"/>
            <w:shd w:val="clear" w:color="auto" w:fill="auto"/>
            <w:vAlign w:val="center"/>
          </w:tcPr>
          <w:p w14:paraId="2F33A827"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10</w:t>
            </w:r>
          </w:p>
        </w:tc>
      </w:tr>
      <w:tr w:rsidR="00FB6528" w:rsidRPr="00FB6528" w14:paraId="0BB2679F" w14:textId="77777777" w:rsidTr="00B96154">
        <w:trPr>
          <w:trHeight w:val="2628"/>
        </w:trPr>
        <w:tc>
          <w:tcPr>
            <w:tcW w:w="392" w:type="dxa"/>
            <w:vMerge w:val="restart"/>
            <w:shd w:val="clear" w:color="auto" w:fill="auto"/>
          </w:tcPr>
          <w:p w14:paraId="404562A2" w14:textId="77777777" w:rsidR="00FB6528" w:rsidRPr="00FB6528" w:rsidRDefault="00FB6528" w:rsidP="00FB6528">
            <w:pPr>
              <w:spacing w:after="0" w:line="240" w:lineRule="auto"/>
              <w:rPr>
                <w:rFonts w:ascii="Arial" w:hAnsi="Arial" w:cs="Arial"/>
                <w:bCs/>
                <w:sz w:val="20"/>
                <w:szCs w:val="20"/>
                <w:u w:color="000000"/>
              </w:rPr>
            </w:pPr>
          </w:p>
        </w:tc>
        <w:tc>
          <w:tcPr>
            <w:tcW w:w="8505" w:type="dxa"/>
            <w:shd w:val="clear" w:color="auto" w:fill="auto"/>
          </w:tcPr>
          <w:p w14:paraId="40E5BFF0"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i/>
                <w:iCs/>
                <w:sz w:val="20"/>
                <w:szCs w:val="20"/>
                <w:u w:color="000000"/>
                <w:lang w:eastAsia="it-IT"/>
              </w:rPr>
              <w:t xml:space="preserve">Posizione nella classifica disciplina </w:t>
            </w:r>
            <w:r w:rsidRPr="00FB6528">
              <w:rPr>
                <w:rFonts w:ascii="Arial" w:hAnsi="Arial" w:cs="Arial"/>
                <w:sz w:val="20"/>
                <w:szCs w:val="20"/>
                <w:u w:color="000000"/>
                <w:lang w:eastAsia="it-IT"/>
              </w:rPr>
              <w:t xml:space="preserve">con la squadra della stessa categoria di quella per cui è stata presentata richiesta </w:t>
            </w:r>
          </w:p>
          <w:p w14:paraId="490120EB" w14:textId="77777777" w:rsidR="00FB6528" w:rsidRPr="00FB6528" w:rsidRDefault="00FB6528" w:rsidP="00FB6528">
            <w:pPr>
              <w:autoSpaceDE w:val="0"/>
              <w:autoSpaceDN w:val="0"/>
              <w:adjustRightInd w:val="0"/>
              <w:spacing w:after="0" w:line="240" w:lineRule="auto"/>
              <w:jc w:val="right"/>
              <w:rPr>
                <w:rFonts w:ascii="Arial" w:hAnsi="Arial" w:cs="Arial"/>
                <w:sz w:val="20"/>
                <w:szCs w:val="20"/>
                <w:u w:color="000000"/>
                <w:lang w:eastAsia="it-IT"/>
              </w:rPr>
            </w:pPr>
            <w:r w:rsidRPr="00FB6528">
              <w:rPr>
                <w:rFonts w:ascii="Arial" w:hAnsi="Arial" w:cs="Arial"/>
                <w:sz w:val="20"/>
                <w:szCs w:val="20"/>
                <w:u w:color="000000"/>
                <w:lang w:eastAsia="it-IT"/>
              </w:rPr>
              <w:t>1</w:t>
            </w:r>
            <w:r w:rsidRPr="00FB6528">
              <w:rPr>
                <w:rFonts w:ascii="Arial" w:hAnsi="Arial" w:cs="Arial"/>
                <w:b/>
                <w:sz w:val="20"/>
                <w:szCs w:val="20"/>
                <w:u w:color="000000"/>
                <w:lang w:eastAsia="it-IT"/>
              </w:rPr>
              <w:t>ª</w:t>
            </w:r>
            <w:r w:rsidRPr="00FB6528">
              <w:rPr>
                <w:rFonts w:ascii="Arial" w:hAnsi="Arial" w:cs="Arial"/>
                <w:sz w:val="20"/>
                <w:szCs w:val="20"/>
                <w:u w:color="000000"/>
                <w:lang w:eastAsia="it-IT"/>
              </w:rPr>
              <w:t xml:space="preserve"> classificata </w:t>
            </w:r>
          </w:p>
          <w:p w14:paraId="4B58C331" w14:textId="77777777" w:rsidR="00FB6528" w:rsidRPr="00FB6528" w:rsidRDefault="00FB6528" w:rsidP="00FB6528">
            <w:pPr>
              <w:autoSpaceDE w:val="0"/>
              <w:autoSpaceDN w:val="0"/>
              <w:adjustRightInd w:val="0"/>
              <w:spacing w:after="0" w:line="240" w:lineRule="auto"/>
              <w:jc w:val="right"/>
              <w:rPr>
                <w:rFonts w:ascii="Arial" w:hAnsi="Arial" w:cs="Arial"/>
                <w:sz w:val="20"/>
                <w:szCs w:val="20"/>
                <w:u w:color="000000"/>
                <w:lang w:eastAsia="it-IT"/>
              </w:rPr>
            </w:pPr>
            <w:r w:rsidRPr="00FB6528">
              <w:rPr>
                <w:rFonts w:ascii="Arial" w:hAnsi="Arial" w:cs="Arial"/>
                <w:sz w:val="20"/>
                <w:szCs w:val="20"/>
                <w:u w:color="000000"/>
                <w:lang w:eastAsia="it-IT"/>
              </w:rPr>
              <w:t>2</w:t>
            </w:r>
            <w:r w:rsidRPr="00FB6528">
              <w:rPr>
                <w:rFonts w:ascii="Arial" w:hAnsi="Arial" w:cs="Arial"/>
                <w:b/>
                <w:sz w:val="20"/>
                <w:szCs w:val="20"/>
                <w:u w:color="000000"/>
                <w:lang w:eastAsia="it-IT"/>
              </w:rPr>
              <w:t>ª</w:t>
            </w:r>
            <w:r w:rsidRPr="00FB6528">
              <w:rPr>
                <w:rFonts w:ascii="Arial" w:hAnsi="Arial" w:cs="Arial"/>
                <w:sz w:val="20"/>
                <w:szCs w:val="20"/>
                <w:u w:color="000000"/>
                <w:lang w:eastAsia="it-IT"/>
              </w:rPr>
              <w:t xml:space="preserve"> classificata </w:t>
            </w:r>
          </w:p>
          <w:p w14:paraId="27451741" w14:textId="77777777" w:rsidR="00FB6528" w:rsidRPr="00FB6528" w:rsidRDefault="00FB6528" w:rsidP="00FB6528">
            <w:pPr>
              <w:autoSpaceDE w:val="0"/>
              <w:autoSpaceDN w:val="0"/>
              <w:adjustRightInd w:val="0"/>
              <w:spacing w:after="0" w:line="240" w:lineRule="auto"/>
              <w:jc w:val="right"/>
              <w:rPr>
                <w:rFonts w:ascii="Arial" w:hAnsi="Arial" w:cs="Arial"/>
                <w:sz w:val="20"/>
                <w:szCs w:val="20"/>
                <w:u w:color="000000"/>
                <w:lang w:eastAsia="it-IT"/>
              </w:rPr>
            </w:pPr>
            <w:r w:rsidRPr="00FB6528">
              <w:rPr>
                <w:rFonts w:ascii="Arial" w:hAnsi="Arial" w:cs="Arial"/>
                <w:sz w:val="20"/>
                <w:szCs w:val="20"/>
                <w:u w:color="000000"/>
                <w:lang w:eastAsia="it-IT"/>
              </w:rPr>
              <w:t>3</w:t>
            </w:r>
            <w:r w:rsidRPr="00FB6528">
              <w:rPr>
                <w:rFonts w:ascii="Arial" w:hAnsi="Arial" w:cs="Arial"/>
                <w:b/>
                <w:sz w:val="20"/>
                <w:szCs w:val="20"/>
                <w:u w:color="000000"/>
                <w:lang w:eastAsia="it-IT"/>
              </w:rPr>
              <w:t>ª</w:t>
            </w:r>
            <w:r w:rsidRPr="00FB6528">
              <w:rPr>
                <w:rFonts w:ascii="Arial" w:hAnsi="Arial" w:cs="Arial"/>
                <w:sz w:val="20"/>
                <w:szCs w:val="20"/>
                <w:u w:color="000000"/>
                <w:lang w:eastAsia="it-IT"/>
              </w:rPr>
              <w:t xml:space="preserve"> classificata </w:t>
            </w:r>
          </w:p>
          <w:p w14:paraId="2099D409" w14:textId="77777777" w:rsidR="00FB6528" w:rsidRPr="00FB6528" w:rsidRDefault="00FB6528" w:rsidP="00FB6528">
            <w:pPr>
              <w:autoSpaceDE w:val="0"/>
              <w:autoSpaceDN w:val="0"/>
              <w:adjustRightInd w:val="0"/>
              <w:spacing w:after="0" w:line="240" w:lineRule="auto"/>
              <w:jc w:val="right"/>
              <w:rPr>
                <w:rFonts w:ascii="Arial" w:hAnsi="Arial" w:cs="Arial"/>
                <w:sz w:val="20"/>
                <w:szCs w:val="20"/>
                <w:u w:color="000000"/>
                <w:lang w:eastAsia="it-IT"/>
              </w:rPr>
            </w:pPr>
            <w:r w:rsidRPr="00FB6528">
              <w:rPr>
                <w:rFonts w:ascii="Arial" w:hAnsi="Arial" w:cs="Arial"/>
                <w:sz w:val="20"/>
                <w:szCs w:val="20"/>
                <w:u w:color="000000"/>
                <w:lang w:eastAsia="it-IT"/>
              </w:rPr>
              <w:t>4</w:t>
            </w:r>
            <w:r w:rsidRPr="00FB6528">
              <w:rPr>
                <w:rFonts w:ascii="Arial" w:hAnsi="Arial" w:cs="Arial"/>
                <w:b/>
                <w:sz w:val="20"/>
                <w:szCs w:val="20"/>
                <w:u w:color="000000"/>
                <w:lang w:eastAsia="it-IT"/>
              </w:rPr>
              <w:t>ª</w:t>
            </w:r>
            <w:r w:rsidRPr="00FB6528">
              <w:rPr>
                <w:rFonts w:ascii="Arial" w:hAnsi="Arial" w:cs="Arial"/>
                <w:sz w:val="20"/>
                <w:szCs w:val="20"/>
                <w:u w:color="000000"/>
                <w:lang w:eastAsia="it-IT"/>
              </w:rPr>
              <w:t xml:space="preserve"> classificata </w:t>
            </w:r>
          </w:p>
          <w:p w14:paraId="48681252" w14:textId="77777777" w:rsidR="00FB6528" w:rsidRPr="00FB6528" w:rsidRDefault="00FB6528" w:rsidP="00FB6528">
            <w:pPr>
              <w:autoSpaceDE w:val="0"/>
              <w:autoSpaceDN w:val="0"/>
              <w:adjustRightInd w:val="0"/>
              <w:spacing w:after="0" w:line="240" w:lineRule="auto"/>
              <w:jc w:val="right"/>
              <w:rPr>
                <w:rFonts w:ascii="Arial" w:hAnsi="Arial" w:cs="Arial"/>
                <w:sz w:val="20"/>
                <w:szCs w:val="20"/>
                <w:u w:color="000000"/>
                <w:lang w:eastAsia="it-IT"/>
              </w:rPr>
            </w:pPr>
            <w:r w:rsidRPr="00FB6528">
              <w:rPr>
                <w:rFonts w:ascii="Arial" w:hAnsi="Arial" w:cs="Arial"/>
                <w:sz w:val="20"/>
                <w:szCs w:val="20"/>
                <w:u w:color="000000"/>
                <w:lang w:eastAsia="it-IT"/>
              </w:rPr>
              <w:t>5</w:t>
            </w:r>
            <w:r w:rsidRPr="00FB6528">
              <w:rPr>
                <w:rFonts w:ascii="Arial" w:hAnsi="Arial" w:cs="Arial"/>
                <w:b/>
                <w:sz w:val="20"/>
                <w:szCs w:val="20"/>
                <w:u w:color="000000"/>
                <w:lang w:eastAsia="it-IT"/>
              </w:rPr>
              <w:t>ª</w:t>
            </w:r>
            <w:r w:rsidRPr="00FB6528">
              <w:rPr>
                <w:rFonts w:ascii="Arial" w:hAnsi="Arial" w:cs="Arial"/>
                <w:sz w:val="20"/>
                <w:szCs w:val="20"/>
                <w:u w:color="000000"/>
                <w:lang w:eastAsia="it-IT"/>
              </w:rPr>
              <w:t xml:space="preserve"> classificata </w:t>
            </w:r>
          </w:p>
          <w:p w14:paraId="5B939E57" w14:textId="77777777" w:rsidR="00FB6528" w:rsidRPr="00FB6528" w:rsidRDefault="00FB6528" w:rsidP="00FB6528">
            <w:pPr>
              <w:autoSpaceDE w:val="0"/>
              <w:autoSpaceDN w:val="0"/>
              <w:adjustRightInd w:val="0"/>
              <w:spacing w:after="0" w:line="240" w:lineRule="auto"/>
              <w:jc w:val="right"/>
              <w:rPr>
                <w:rFonts w:ascii="Arial" w:hAnsi="Arial" w:cs="Arial"/>
                <w:sz w:val="20"/>
                <w:szCs w:val="20"/>
                <w:u w:color="000000"/>
                <w:lang w:eastAsia="it-IT"/>
              </w:rPr>
            </w:pPr>
            <w:r w:rsidRPr="00FB6528">
              <w:rPr>
                <w:rFonts w:ascii="Arial" w:hAnsi="Arial" w:cs="Arial"/>
                <w:sz w:val="20"/>
                <w:szCs w:val="20"/>
                <w:u w:color="000000"/>
                <w:lang w:eastAsia="it-IT"/>
              </w:rPr>
              <w:t>6</w:t>
            </w:r>
            <w:r w:rsidRPr="00FB6528">
              <w:rPr>
                <w:rFonts w:ascii="Arial" w:hAnsi="Arial" w:cs="Arial"/>
                <w:b/>
                <w:sz w:val="20"/>
                <w:szCs w:val="20"/>
                <w:u w:color="000000"/>
                <w:lang w:eastAsia="it-IT"/>
              </w:rPr>
              <w:t>ª</w:t>
            </w:r>
            <w:r w:rsidRPr="00FB6528">
              <w:rPr>
                <w:rFonts w:ascii="Arial" w:hAnsi="Arial" w:cs="Arial"/>
                <w:sz w:val="20"/>
                <w:szCs w:val="20"/>
                <w:u w:color="000000"/>
                <w:lang w:eastAsia="it-IT"/>
              </w:rPr>
              <w:t xml:space="preserve"> classificata </w:t>
            </w:r>
          </w:p>
          <w:p w14:paraId="492E658B" w14:textId="77777777" w:rsidR="00FB6528" w:rsidRPr="00FB6528" w:rsidRDefault="00FB6528" w:rsidP="00FB6528">
            <w:pPr>
              <w:autoSpaceDE w:val="0"/>
              <w:autoSpaceDN w:val="0"/>
              <w:adjustRightInd w:val="0"/>
              <w:spacing w:after="0" w:line="240" w:lineRule="auto"/>
              <w:rPr>
                <w:rFonts w:ascii="Arial" w:hAnsi="Arial" w:cs="Arial"/>
                <w:bCs/>
                <w:sz w:val="20"/>
                <w:szCs w:val="20"/>
                <w:u w:color="000000"/>
                <w:lang w:eastAsia="it-IT"/>
              </w:rPr>
            </w:pPr>
            <w:r w:rsidRPr="00FB6528">
              <w:rPr>
                <w:rFonts w:ascii="Arial" w:hAnsi="Arial" w:cs="Arial"/>
                <w:sz w:val="20"/>
                <w:szCs w:val="20"/>
                <w:u w:color="000000"/>
                <w:lang w:eastAsia="it-IT"/>
              </w:rPr>
              <w:t xml:space="preserve">Nota: per Società che hanno iscritto più squadre della medesima categoria si terrà conto del punteggio ottenuto dalla squadra “in classifica” </w:t>
            </w:r>
          </w:p>
        </w:tc>
        <w:tc>
          <w:tcPr>
            <w:tcW w:w="881" w:type="dxa"/>
            <w:shd w:val="clear" w:color="auto" w:fill="auto"/>
          </w:tcPr>
          <w:p w14:paraId="13FA5B97" w14:textId="77777777" w:rsidR="00FB6528" w:rsidRPr="00FB6528" w:rsidRDefault="00FB6528" w:rsidP="00FB6528">
            <w:pPr>
              <w:spacing w:after="0" w:line="240" w:lineRule="auto"/>
              <w:rPr>
                <w:rFonts w:ascii="Arial" w:hAnsi="Arial" w:cs="Arial"/>
                <w:bCs/>
                <w:sz w:val="20"/>
                <w:szCs w:val="20"/>
                <w:u w:color="000000"/>
              </w:rPr>
            </w:pPr>
          </w:p>
          <w:p w14:paraId="06987E62" w14:textId="77777777" w:rsidR="00FB6528" w:rsidRPr="00FB6528" w:rsidRDefault="00FB6528" w:rsidP="00FB6528">
            <w:pPr>
              <w:spacing w:after="0" w:line="240" w:lineRule="auto"/>
              <w:rPr>
                <w:rFonts w:ascii="Arial" w:hAnsi="Arial" w:cs="Arial"/>
                <w:bCs/>
                <w:sz w:val="20"/>
                <w:szCs w:val="20"/>
                <w:u w:color="000000"/>
              </w:rPr>
            </w:pPr>
          </w:p>
          <w:p w14:paraId="233536DE"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 xml:space="preserve">20 </w:t>
            </w:r>
          </w:p>
          <w:p w14:paraId="4B869E24"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 xml:space="preserve">15 </w:t>
            </w:r>
          </w:p>
          <w:p w14:paraId="066DAD76"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 xml:space="preserve">10 </w:t>
            </w:r>
          </w:p>
          <w:p w14:paraId="38A44E4D"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 xml:space="preserve">8 </w:t>
            </w:r>
          </w:p>
          <w:p w14:paraId="125CAFED"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 xml:space="preserve">6 </w:t>
            </w:r>
          </w:p>
          <w:p w14:paraId="08D5C34F" w14:textId="77777777" w:rsidR="00FB6528" w:rsidRPr="00FB6528" w:rsidRDefault="00FB6528" w:rsidP="00FB6528">
            <w:pPr>
              <w:autoSpaceDE w:val="0"/>
              <w:autoSpaceDN w:val="0"/>
              <w:adjustRightInd w:val="0"/>
              <w:spacing w:after="0" w:line="240" w:lineRule="auto"/>
              <w:jc w:val="center"/>
              <w:rPr>
                <w:rFonts w:ascii="Arial" w:hAnsi="Arial" w:cs="Arial"/>
                <w:bCs/>
                <w:sz w:val="20"/>
                <w:szCs w:val="20"/>
                <w:u w:color="000000"/>
                <w:lang w:eastAsia="it-IT"/>
              </w:rPr>
            </w:pPr>
            <w:r w:rsidRPr="00FB6528">
              <w:rPr>
                <w:rFonts w:ascii="Arial" w:hAnsi="Arial" w:cs="Arial"/>
                <w:sz w:val="20"/>
                <w:szCs w:val="20"/>
                <w:u w:color="000000"/>
                <w:lang w:eastAsia="it-IT"/>
              </w:rPr>
              <w:t xml:space="preserve">5 </w:t>
            </w:r>
          </w:p>
        </w:tc>
      </w:tr>
      <w:tr w:rsidR="00FB6528" w:rsidRPr="00FB6528" w14:paraId="2037192C" w14:textId="77777777" w:rsidTr="00B96154">
        <w:trPr>
          <w:trHeight w:val="566"/>
        </w:trPr>
        <w:tc>
          <w:tcPr>
            <w:tcW w:w="392" w:type="dxa"/>
            <w:vMerge/>
            <w:shd w:val="clear" w:color="auto" w:fill="auto"/>
          </w:tcPr>
          <w:p w14:paraId="563E01E5" w14:textId="77777777" w:rsidR="00FB6528" w:rsidRPr="00FB6528" w:rsidRDefault="00FB6528" w:rsidP="00FB6528">
            <w:pPr>
              <w:spacing w:after="0" w:line="240" w:lineRule="auto"/>
              <w:rPr>
                <w:rFonts w:ascii="Arial" w:hAnsi="Arial" w:cs="Arial"/>
                <w:bCs/>
                <w:sz w:val="20"/>
                <w:szCs w:val="20"/>
                <w:u w:color="000000"/>
              </w:rPr>
            </w:pPr>
          </w:p>
        </w:tc>
        <w:tc>
          <w:tcPr>
            <w:tcW w:w="8505" w:type="dxa"/>
            <w:shd w:val="clear" w:color="auto" w:fill="auto"/>
          </w:tcPr>
          <w:p w14:paraId="23DBA4CE" w14:textId="77777777" w:rsidR="00FB6528" w:rsidRPr="00FB6528" w:rsidRDefault="00FB6528" w:rsidP="00FB6528">
            <w:pPr>
              <w:autoSpaceDE w:val="0"/>
              <w:autoSpaceDN w:val="0"/>
              <w:adjustRightInd w:val="0"/>
              <w:spacing w:after="0" w:line="240" w:lineRule="auto"/>
              <w:rPr>
                <w:rFonts w:ascii="Arial" w:hAnsi="Arial" w:cs="Arial"/>
                <w:i/>
                <w:iCs/>
                <w:sz w:val="20"/>
                <w:szCs w:val="20"/>
                <w:u w:color="000000"/>
                <w:lang w:eastAsia="it-IT"/>
              </w:rPr>
            </w:pPr>
            <w:r w:rsidRPr="00FB6528">
              <w:rPr>
                <w:rFonts w:ascii="Arial" w:hAnsi="Arial" w:cs="Arial"/>
                <w:sz w:val="20"/>
                <w:szCs w:val="20"/>
                <w:u w:color="000000"/>
                <w:lang w:eastAsia="it-IT"/>
              </w:rPr>
              <w:t xml:space="preserve">Società vincente la classifica disciplina - con la squadra “fuori classifica” - nel Campionato Provinciale della stessa categoria a cui si fa richiesta </w:t>
            </w:r>
          </w:p>
        </w:tc>
        <w:tc>
          <w:tcPr>
            <w:tcW w:w="881" w:type="dxa"/>
            <w:shd w:val="clear" w:color="auto" w:fill="auto"/>
            <w:vAlign w:val="center"/>
          </w:tcPr>
          <w:p w14:paraId="3C4E3AEB"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10</w:t>
            </w:r>
          </w:p>
        </w:tc>
      </w:tr>
    </w:tbl>
    <w:p w14:paraId="7CCD719E" w14:textId="77777777" w:rsidR="00FB6528" w:rsidRPr="00FB6528" w:rsidRDefault="00FB6528" w:rsidP="00FB6528">
      <w:pPr>
        <w:pBdr>
          <w:top w:val="nil"/>
          <w:left w:val="nil"/>
          <w:bottom w:val="nil"/>
          <w:right w:val="nil"/>
          <w:between w:val="nil"/>
        </w:pBdr>
        <w:spacing w:after="0" w:line="240" w:lineRule="auto"/>
        <w:jc w:val="both"/>
        <w:rPr>
          <w:rFonts w:ascii="Arial" w:hAnsi="Arial" w:cs="Arial"/>
          <w:sz w:val="20"/>
          <w:szCs w:val="20"/>
        </w:rPr>
      </w:pPr>
    </w:p>
    <w:p w14:paraId="708CA2EC"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359"/>
        <w:gridCol w:w="876"/>
      </w:tblGrid>
      <w:tr w:rsidR="00FB6528" w:rsidRPr="00FB6528" w14:paraId="75957DEA" w14:textId="77777777" w:rsidTr="00B96154">
        <w:tc>
          <w:tcPr>
            <w:tcW w:w="392" w:type="dxa"/>
            <w:shd w:val="clear" w:color="auto" w:fill="auto"/>
          </w:tcPr>
          <w:p w14:paraId="5E53208F"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b/>
                <w:bCs/>
                <w:sz w:val="20"/>
                <w:szCs w:val="20"/>
                <w:u w:color="000000"/>
                <w:lang w:eastAsia="it-IT"/>
              </w:rPr>
              <w:t>B</w:t>
            </w:r>
          </w:p>
        </w:tc>
        <w:tc>
          <w:tcPr>
            <w:tcW w:w="8505" w:type="dxa"/>
            <w:shd w:val="clear" w:color="auto" w:fill="auto"/>
          </w:tcPr>
          <w:p w14:paraId="3614EC49"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b/>
                <w:bCs/>
                <w:sz w:val="20"/>
                <w:szCs w:val="20"/>
                <w:u w:color="000000"/>
                <w:lang w:eastAsia="it-IT"/>
              </w:rPr>
              <w:t xml:space="preserve">PARTECIPAZIONE ai CAMPIONATI GIOVANILI nella stagione sportiva 2024/2025 </w:t>
            </w:r>
          </w:p>
        </w:tc>
        <w:tc>
          <w:tcPr>
            <w:tcW w:w="881" w:type="dxa"/>
            <w:shd w:val="clear" w:color="auto" w:fill="auto"/>
          </w:tcPr>
          <w:p w14:paraId="5BB97A4B"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Punti</w:t>
            </w:r>
          </w:p>
        </w:tc>
      </w:tr>
      <w:tr w:rsidR="00FB6528" w:rsidRPr="00FB6528" w14:paraId="174D2AB0" w14:textId="77777777" w:rsidTr="00B96154">
        <w:tc>
          <w:tcPr>
            <w:tcW w:w="392" w:type="dxa"/>
            <w:shd w:val="clear" w:color="auto" w:fill="auto"/>
          </w:tcPr>
          <w:p w14:paraId="030C5EB7"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0C9A4AC1"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Regionale Under 17 </w:t>
            </w:r>
          </w:p>
          <w:p w14:paraId="16329167"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color="000000"/>
                <w:lang w:eastAsia="it-IT"/>
              </w:rPr>
              <w:t xml:space="preserve">(non vengono assegnati punti se la Società, nella stagione 2024/2025, è retrocessa) </w:t>
            </w:r>
          </w:p>
        </w:tc>
        <w:tc>
          <w:tcPr>
            <w:tcW w:w="881" w:type="dxa"/>
            <w:shd w:val="clear" w:color="auto" w:fill="auto"/>
            <w:vAlign w:val="center"/>
          </w:tcPr>
          <w:p w14:paraId="2D00EB3C"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20</w:t>
            </w:r>
          </w:p>
        </w:tc>
      </w:tr>
      <w:tr w:rsidR="00FB6528" w:rsidRPr="00FB6528" w14:paraId="0E0BFE45" w14:textId="77777777" w:rsidTr="00B96154">
        <w:tc>
          <w:tcPr>
            <w:tcW w:w="392" w:type="dxa"/>
            <w:shd w:val="clear" w:color="auto" w:fill="auto"/>
          </w:tcPr>
          <w:p w14:paraId="066B6185"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6088D04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Regionale Under 15 </w:t>
            </w:r>
          </w:p>
          <w:p w14:paraId="7BABAC70"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color="000000"/>
                <w:lang w:eastAsia="it-IT"/>
              </w:rPr>
              <w:t>(non vengono assegnati punti se la Società, nella stagione 2024/2025, è retrocessa)</w:t>
            </w:r>
          </w:p>
        </w:tc>
        <w:tc>
          <w:tcPr>
            <w:tcW w:w="881" w:type="dxa"/>
            <w:shd w:val="clear" w:color="auto" w:fill="auto"/>
            <w:vAlign w:val="center"/>
          </w:tcPr>
          <w:p w14:paraId="04034F75"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20</w:t>
            </w:r>
          </w:p>
        </w:tc>
      </w:tr>
      <w:tr w:rsidR="00FB6528" w:rsidRPr="00FB6528" w14:paraId="0165BE79" w14:textId="77777777" w:rsidTr="00B96154">
        <w:tc>
          <w:tcPr>
            <w:tcW w:w="392" w:type="dxa"/>
            <w:shd w:val="clear" w:color="auto" w:fill="auto"/>
          </w:tcPr>
          <w:p w14:paraId="7D264A78"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4103E0A5"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Under 16 </w:t>
            </w:r>
          </w:p>
          <w:p w14:paraId="4CCDE7F1"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(non vengono assegnati punti se la Società, nella stagione 2024/2025, è retrocessa) </w:t>
            </w:r>
          </w:p>
          <w:p w14:paraId="1247E5C4"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Campionato/Torneo </w:t>
            </w:r>
          </w:p>
        </w:tc>
        <w:tc>
          <w:tcPr>
            <w:tcW w:w="881" w:type="dxa"/>
            <w:shd w:val="clear" w:color="auto" w:fill="auto"/>
            <w:vAlign w:val="center"/>
          </w:tcPr>
          <w:p w14:paraId="6B46422E"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10</w:t>
            </w:r>
          </w:p>
        </w:tc>
      </w:tr>
      <w:tr w:rsidR="00FB6528" w:rsidRPr="00FB6528" w14:paraId="3A37D75A" w14:textId="77777777" w:rsidTr="00B96154">
        <w:tc>
          <w:tcPr>
            <w:tcW w:w="392" w:type="dxa"/>
            <w:shd w:val="clear" w:color="auto" w:fill="auto"/>
          </w:tcPr>
          <w:p w14:paraId="3748E0D4"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01E5F9B1"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Under 14 </w:t>
            </w:r>
            <w:r w:rsidRPr="00FB6528">
              <w:rPr>
                <w:rFonts w:ascii="Arial" w:hAnsi="Arial" w:cs="Arial"/>
                <w:sz w:val="20"/>
                <w:szCs w:val="20"/>
                <w:u w:color="000000"/>
                <w:lang w:eastAsia="it-IT"/>
              </w:rPr>
              <w:t xml:space="preserve">(ivi compreso campionato a 9) </w:t>
            </w:r>
          </w:p>
          <w:p w14:paraId="6EA89D9E"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(non vengono assegnati punti se la Società, nella stagione 2024/2025, è retrocessa) </w:t>
            </w:r>
          </w:p>
          <w:p w14:paraId="55B39795"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Campionato </w:t>
            </w:r>
          </w:p>
        </w:tc>
        <w:tc>
          <w:tcPr>
            <w:tcW w:w="881" w:type="dxa"/>
            <w:shd w:val="clear" w:color="auto" w:fill="auto"/>
            <w:vAlign w:val="center"/>
          </w:tcPr>
          <w:p w14:paraId="65CB1029"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10</w:t>
            </w:r>
          </w:p>
        </w:tc>
      </w:tr>
      <w:tr w:rsidR="00FB6528" w:rsidRPr="00FB6528" w14:paraId="0490774C" w14:textId="77777777" w:rsidTr="00B96154">
        <w:tc>
          <w:tcPr>
            <w:tcW w:w="392" w:type="dxa"/>
            <w:shd w:val="clear" w:color="auto" w:fill="auto"/>
          </w:tcPr>
          <w:p w14:paraId="0B4D651A"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332C3BE9"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Provinciale Under 17 </w:t>
            </w:r>
          </w:p>
          <w:p w14:paraId="43032C97"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Campionato </w:t>
            </w:r>
          </w:p>
        </w:tc>
        <w:tc>
          <w:tcPr>
            <w:tcW w:w="881" w:type="dxa"/>
            <w:shd w:val="clear" w:color="auto" w:fill="auto"/>
            <w:vAlign w:val="center"/>
          </w:tcPr>
          <w:p w14:paraId="6BD2799D"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10</w:t>
            </w:r>
          </w:p>
        </w:tc>
      </w:tr>
      <w:tr w:rsidR="00FB6528" w:rsidRPr="00FB6528" w14:paraId="7D155D05" w14:textId="77777777" w:rsidTr="00B96154">
        <w:tc>
          <w:tcPr>
            <w:tcW w:w="392" w:type="dxa"/>
            <w:shd w:val="clear" w:color="auto" w:fill="auto"/>
          </w:tcPr>
          <w:p w14:paraId="353D4A72"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0B5DB4DC"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Provinciale Under 16 </w:t>
            </w:r>
          </w:p>
          <w:p w14:paraId="24F00D4D"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Campionato </w:t>
            </w:r>
          </w:p>
        </w:tc>
        <w:tc>
          <w:tcPr>
            <w:tcW w:w="881" w:type="dxa"/>
            <w:shd w:val="clear" w:color="auto" w:fill="auto"/>
            <w:vAlign w:val="center"/>
          </w:tcPr>
          <w:p w14:paraId="283B1159"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10</w:t>
            </w:r>
          </w:p>
        </w:tc>
      </w:tr>
      <w:tr w:rsidR="00FB6528" w:rsidRPr="00FB6528" w14:paraId="49AB00ED" w14:textId="77777777" w:rsidTr="00B96154">
        <w:tc>
          <w:tcPr>
            <w:tcW w:w="392" w:type="dxa"/>
            <w:shd w:val="clear" w:color="auto" w:fill="auto"/>
          </w:tcPr>
          <w:p w14:paraId="379E72EA"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54AB5CA3"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Provinciale Under 15 </w:t>
            </w:r>
          </w:p>
          <w:p w14:paraId="4D0DCD0E"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Campionato </w:t>
            </w:r>
          </w:p>
        </w:tc>
        <w:tc>
          <w:tcPr>
            <w:tcW w:w="881" w:type="dxa"/>
            <w:shd w:val="clear" w:color="auto" w:fill="auto"/>
            <w:vAlign w:val="center"/>
          </w:tcPr>
          <w:p w14:paraId="258064E2"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10</w:t>
            </w:r>
          </w:p>
        </w:tc>
      </w:tr>
      <w:tr w:rsidR="00FB6528" w:rsidRPr="00FB6528" w14:paraId="699093DE" w14:textId="77777777" w:rsidTr="00B96154">
        <w:tc>
          <w:tcPr>
            <w:tcW w:w="392" w:type="dxa"/>
            <w:shd w:val="clear" w:color="auto" w:fill="auto"/>
          </w:tcPr>
          <w:p w14:paraId="404F613C"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40520C2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Provinciale Under 14 </w:t>
            </w:r>
          </w:p>
          <w:p w14:paraId="26A9B181"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Campionato </w:t>
            </w:r>
          </w:p>
        </w:tc>
        <w:tc>
          <w:tcPr>
            <w:tcW w:w="881" w:type="dxa"/>
            <w:shd w:val="clear" w:color="auto" w:fill="auto"/>
            <w:vAlign w:val="center"/>
          </w:tcPr>
          <w:p w14:paraId="570B5A35"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10</w:t>
            </w:r>
          </w:p>
        </w:tc>
      </w:tr>
      <w:tr w:rsidR="00FB6528" w:rsidRPr="00FB6528" w14:paraId="4BBCD7DB" w14:textId="77777777" w:rsidTr="00B96154">
        <w:tc>
          <w:tcPr>
            <w:tcW w:w="392" w:type="dxa"/>
            <w:shd w:val="clear" w:color="auto" w:fill="auto"/>
          </w:tcPr>
          <w:p w14:paraId="6A85AC13"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25273B7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Under 17 Femminile </w:t>
            </w:r>
          </w:p>
          <w:p w14:paraId="6D21AAB5"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lastRenderedPageBreak/>
              <w:t xml:space="preserve">Per ogni squadra iscritta che ha concluso il Campionato </w:t>
            </w:r>
          </w:p>
        </w:tc>
        <w:tc>
          <w:tcPr>
            <w:tcW w:w="881" w:type="dxa"/>
            <w:shd w:val="clear" w:color="auto" w:fill="auto"/>
            <w:vAlign w:val="center"/>
          </w:tcPr>
          <w:p w14:paraId="3F9ED777"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lastRenderedPageBreak/>
              <w:t>10</w:t>
            </w:r>
          </w:p>
        </w:tc>
      </w:tr>
      <w:tr w:rsidR="00FB6528" w:rsidRPr="00FB6528" w14:paraId="13445675" w14:textId="77777777" w:rsidTr="00B96154">
        <w:tc>
          <w:tcPr>
            <w:tcW w:w="392" w:type="dxa"/>
            <w:shd w:val="clear" w:color="auto" w:fill="auto"/>
          </w:tcPr>
          <w:p w14:paraId="26B1CE6B"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0E489AE4"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al Campionato Under 15 Femminile </w:t>
            </w:r>
          </w:p>
          <w:p w14:paraId="126AE344"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Campionato </w:t>
            </w:r>
          </w:p>
        </w:tc>
        <w:tc>
          <w:tcPr>
            <w:tcW w:w="881" w:type="dxa"/>
            <w:shd w:val="clear" w:color="auto" w:fill="auto"/>
            <w:vAlign w:val="center"/>
          </w:tcPr>
          <w:p w14:paraId="299D514A"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10</w:t>
            </w:r>
          </w:p>
        </w:tc>
      </w:tr>
      <w:tr w:rsidR="00FB6528" w:rsidRPr="00FB6528" w14:paraId="26793B5A" w14:textId="77777777" w:rsidTr="00B96154">
        <w:tc>
          <w:tcPr>
            <w:tcW w:w="392" w:type="dxa"/>
            <w:shd w:val="clear" w:color="auto" w:fill="auto"/>
          </w:tcPr>
          <w:p w14:paraId="3FB5806C"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310C98BC"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ai Tornei Esordienti </w:t>
            </w:r>
          </w:p>
          <w:p w14:paraId="4B4C348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Torneo </w:t>
            </w:r>
          </w:p>
        </w:tc>
        <w:tc>
          <w:tcPr>
            <w:tcW w:w="881" w:type="dxa"/>
            <w:shd w:val="clear" w:color="auto" w:fill="auto"/>
            <w:vAlign w:val="center"/>
          </w:tcPr>
          <w:p w14:paraId="4588A6F1"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3</w:t>
            </w:r>
          </w:p>
        </w:tc>
      </w:tr>
      <w:tr w:rsidR="00FB6528" w:rsidRPr="00FB6528" w14:paraId="33079D32" w14:textId="77777777" w:rsidTr="00B96154">
        <w:tc>
          <w:tcPr>
            <w:tcW w:w="392" w:type="dxa"/>
            <w:shd w:val="clear" w:color="auto" w:fill="auto"/>
          </w:tcPr>
          <w:p w14:paraId="13E6B055"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14076F0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ai Tornei Pulcini </w:t>
            </w:r>
          </w:p>
          <w:p w14:paraId="7C3BBB61"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Torneo </w:t>
            </w:r>
          </w:p>
        </w:tc>
        <w:tc>
          <w:tcPr>
            <w:tcW w:w="881" w:type="dxa"/>
            <w:shd w:val="clear" w:color="auto" w:fill="auto"/>
            <w:vAlign w:val="center"/>
          </w:tcPr>
          <w:p w14:paraId="1A9075E5"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3</w:t>
            </w:r>
          </w:p>
        </w:tc>
      </w:tr>
      <w:tr w:rsidR="00FB6528" w:rsidRPr="00FB6528" w14:paraId="71779650" w14:textId="77777777" w:rsidTr="00B96154">
        <w:tc>
          <w:tcPr>
            <w:tcW w:w="392" w:type="dxa"/>
            <w:shd w:val="clear" w:color="auto" w:fill="auto"/>
          </w:tcPr>
          <w:p w14:paraId="46265A2F"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485EA0CE"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Partecipazione ai Campionati Giovanili di Calcio a Cinque </w:t>
            </w:r>
          </w:p>
          <w:p w14:paraId="714BCF9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(inclusi Esordienti e Pulcini) </w:t>
            </w:r>
          </w:p>
          <w:p w14:paraId="0468662C"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squadra iscritta che ha concluso il Torneo </w:t>
            </w:r>
          </w:p>
        </w:tc>
        <w:tc>
          <w:tcPr>
            <w:tcW w:w="881" w:type="dxa"/>
            <w:shd w:val="clear" w:color="auto" w:fill="auto"/>
            <w:vAlign w:val="center"/>
          </w:tcPr>
          <w:p w14:paraId="34245903"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5</w:t>
            </w:r>
          </w:p>
        </w:tc>
      </w:tr>
      <w:tr w:rsidR="00FB6528" w:rsidRPr="00FB6528" w14:paraId="6F3333C9" w14:textId="77777777" w:rsidTr="00B96154">
        <w:tc>
          <w:tcPr>
            <w:tcW w:w="392" w:type="dxa"/>
            <w:shd w:val="clear" w:color="auto" w:fill="auto"/>
          </w:tcPr>
          <w:p w14:paraId="13CE6D2E"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713F49C3" w14:textId="77777777" w:rsidR="00FB6528" w:rsidRPr="00FB6528" w:rsidRDefault="00FB6528" w:rsidP="00FB6528">
            <w:pPr>
              <w:autoSpaceDE w:val="0"/>
              <w:autoSpaceDN w:val="0"/>
              <w:adjustRightInd w:val="0"/>
              <w:spacing w:after="0" w:line="240" w:lineRule="auto"/>
              <w:jc w:val="both"/>
              <w:rPr>
                <w:rFonts w:ascii="Arial" w:hAnsi="Arial" w:cs="Arial"/>
                <w:i/>
                <w:iCs/>
                <w:sz w:val="20"/>
                <w:szCs w:val="20"/>
                <w:u w:color="000000"/>
                <w:lang w:eastAsia="it-IT"/>
              </w:rPr>
            </w:pPr>
            <w:r w:rsidRPr="00FB6528">
              <w:rPr>
                <w:rFonts w:ascii="Arial" w:hAnsi="Arial" w:cs="Arial"/>
                <w:i/>
                <w:iCs/>
                <w:sz w:val="20"/>
                <w:szCs w:val="20"/>
                <w:u w:color="000000"/>
                <w:lang w:eastAsia="it-IT"/>
              </w:rPr>
              <w:t>Partecipazione ad attività ufficiali nelle categorie primi calci e piccoli amici</w:t>
            </w:r>
          </w:p>
          <w:p w14:paraId="23FDA5B1"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i/>
                <w:iCs/>
                <w:sz w:val="20"/>
                <w:szCs w:val="20"/>
                <w:u w:color="000000"/>
                <w:lang w:eastAsia="it-IT"/>
              </w:rPr>
              <w:t xml:space="preserve">(per l’attività svolta in ciascuna categoria) </w:t>
            </w:r>
          </w:p>
        </w:tc>
        <w:tc>
          <w:tcPr>
            <w:tcW w:w="881" w:type="dxa"/>
            <w:shd w:val="clear" w:color="auto" w:fill="auto"/>
            <w:vAlign w:val="center"/>
          </w:tcPr>
          <w:p w14:paraId="54CA47D9"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3</w:t>
            </w:r>
          </w:p>
        </w:tc>
      </w:tr>
    </w:tbl>
    <w:p w14:paraId="1A568BB3"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359"/>
        <w:gridCol w:w="876"/>
      </w:tblGrid>
      <w:tr w:rsidR="00FB6528" w:rsidRPr="00FB6528" w14:paraId="3E9C0643" w14:textId="77777777" w:rsidTr="00B96154">
        <w:tc>
          <w:tcPr>
            <w:tcW w:w="392" w:type="dxa"/>
            <w:shd w:val="clear" w:color="auto" w:fill="auto"/>
          </w:tcPr>
          <w:p w14:paraId="053A183D"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b/>
                <w:bCs/>
                <w:sz w:val="20"/>
                <w:szCs w:val="20"/>
                <w:u w:color="000000"/>
                <w:lang w:eastAsia="it-IT"/>
              </w:rPr>
              <w:t xml:space="preserve">C </w:t>
            </w:r>
          </w:p>
          <w:p w14:paraId="20C09735"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177584D4"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b/>
                <w:bCs/>
                <w:sz w:val="20"/>
                <w:szCs w:val="20"/>
                <w:u w:color="000000"/>
                <w:lang w:eastAsia="it-IT"/>
              </w:rPr>
              <w:t xml:space="preserve">ORGANIZZAZIONE della SOCIETA’ nell’ambito dell’ATTIVITA’ di BASE nella stagione sportiva 2024/2025 </w:t>
            </w:r>
          </w:p>
        </w:tc>
        <w:tc>
          <w:tcPr>
            <w:tcW w:w="881" w:type="dxa"/>
            <w:shd w:val="clear" w:color="auto" w:fill="auto"/>
            <w:vAlign w:val="center"/>
          </w:tcPr>
          <w:p w14:paraId="127571D0"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Punti</w:t>
            </w:r>
          </w:p>
        </w:tc>
      </w:tr>
      <w:tr w:rsidR="00FB6528" w:rsidRPr="00FB6528" w14:paraId="7FBE9303" w14:textId="77777777" w:rsidTr="00B96154">
        <w:tc>
          <w:tcPr>
            <w:tcW w:w="392" w:type="dxa"/>
            <w:shd w:val="clear" w:color="auto" w:fill="auto"/>
          </w:tcPr>
          <w:p w14:paraId="02A9200B"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2D3F0875"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Club Giovanili di 4° livello come da elenco definitivo per la stagione sportiva 2024/2025 </w:t>
            </w:r>
          </w:p>
        </w:tc>
        <w:tc>
          <w:tcPr>
            <w:tcW w:w="881" w:type="dxa"/>
            <w:shd w:val="clear" w:color="auto" w:fill="auto"/>
            <w:vAlign w:val="center"/>
          </w:tcPr>
          <w:p w14:paraId="66344EC4"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35</w:t>
            </w:r>
          </w:p>
        </w:tc>
      </w:tr>
      <w:tr w:rsidR="00FB6528" w:rsidRPr="00FB6528" w14:paraId="52E78420" w14:textId="77777777" w:rsidTr="00B96154">
        <w:tc>
          <w:tcPr>
            <w:tcW w:w="392" w:type="dxa"/>
            <w:shd w:val="clear" w:color="auto" w:fill="auto"/>
          </w:tcPr>
          <w:p w14:paraId="4D1AC3D0"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16D6E7C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Club Giovanili di 3° livello come da elenco definitivo per la stagione sportiva 2024/2025 </w:t>
            </w:r>
          </w:p>
        </w:tc>
        <w:tc>
          <w:tcPr>
            <w:tcW w:w="881" w:type="dxa"/>
            <w:shd w:val="clear" w:color="auto" w:fill="auto"/>
            <w:vAlign w:val="center"/>
          </w:tcPr>
          <w:p w14:paraId="4D87196F"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30</w:t>
            </w:r>
          </w:p>
        </w:tc>
      </w:tr>
      <w:tr w:rsidR="00FB6528" w:rsidRPr="00FB6528" w14:paraId="23B755C9" w14:textId="77777777" w:rsidTr="00B96154">
        <w:tc>
          <w:tcPr>
            <w:tcW w:w="392" w:type="dxa"/>
            <w:shd w:val="clear" w:color="auto" w:fill="auto"/>
          </w:tcPr>
          <w:p w14:paraId="16C4A06F"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104B8FE1"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Club Giovanili di 2° livello</w:t>
            </w:r>
          </w:p>
        </w:tc>
        <w:tc>
          <w:tcPr>
            <w:tcW w:w="881" w:type="dxa"/>
            <w:shd w:val="clear" w:color="auto" w:fill="auto"/>
            <w:vAlign w:val="center"/>
          </w:tcPr>
          <w:p w14:paraId="3DDB5E24"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10</w:t>
            </w:r>
          </w:p>
        </w:tc>
      </w:tr>
      <w:tr w:rsidR="00FB6528" w:rsidRPr="00FB6528" w14:paraId="729E4F03" w14:textId="77777777" w:rsidTr="00B96154">
        <w:tc>
          <w:tcPr>
            <w:tcW w:w="392" w:type="dxa"/>
            <w:shd w:val="clear" w:color="auto" w:fill="auto"/>
          </w:tcPr>
          <w:p w14:paraId="4B62B72B"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2519BA79"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Club Giovanili di 1° livello </w:t>
            </w:r>
          </w:p>
        </w:tc>
        <w:tc>
          <w:tcPr>
            <w:tcW w:w="881" w:type="dxa"/>
            <w:shd w:val="clear" w:color="auto" w:fill="auto"/>
            <w:vAlign w:val="center"/>
          </w:tcPr>
          <w:p w14:paraId="6713833B"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5</w:t>
            </w:r>
          </w:p>
        </w:tc>
      </w:tr>
      <w:tr w:rsidR="00FB6528" w:rsidRPr="00FB6528" w14:paraId="72ED310E" w14:textId="77777777" w:rsidTr="00B96154">
        <w:tc>
          <w:tcPr>
            <w:tcW w:w="392" w:type="dxa"/>
            <w:shd w:val="clear" w:color="auto" w:fill="auto"/>
          </w:tcPr>
          <w:p w14:paraId="3E4A2B76"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3E7233FF"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Partecipazione Fase Nazionale del Torneo </w:t>
            </w:r>
            <w:proofErr w:type="spellStart"/>
            <w:r w:rsidRPr="00FB6528">
              <w:rPr>
                <w:rFonts w:ascii="Arial" w:hAnsi="Arial" w:cs="Arial"/>
                <w:sz w:val="20"/>
                <w:szCs w:val="20"/>
                <w:u w:color="000000"/>
                <w:lang w:eastAsia="it-IT"/>
              </w:rPr>
              <w:t>Pulcini#Grassroots</w:t>
            </w:r>
            <w:proofErr w:type="spellEnd"/>
            <w:r w:rsidRPr="00FB6528">
              <w:rPr>
                <w:rFonts w:ascii="Arial" w:hAnsi="Arial" w:cs="Arial"/>
                <w:sz w:val="20"/>
                <w:szCs w:val="20"/>
                <w:u w:color="000000"/>
                <w:lang w:eastAsia="it-IT"/>
              </w:rPr>
              <w:t xml:space="preserve"> Challenge </w:t>
            </w:r>
          </w:p>
        </w:tc>
        <w:tc>
          <w:tcPr>
            <w:tcW w:w="881" w:type="dxa"/>
            <w:shd w:val="clear" w:color="auto" w:fill="auto"/>
            <w:vAlign w:val="center"/>
          </w:tcPr>
          <w:p w14:paraId="3E418737"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5</w:t>
            </w:r>
          </w:p>
        </w:tc>
      </w:tr>
      <w:tr w:rsidR="00FB6528" w:rsidRPr="00FB6528" w14:paraId="3B901241" w14:textId="77777777" w:rsidTr="00B96154">
        <w:tc>
          <w:tcPr>
            <w:tcW w:w="392" w:type="dxa"/>
            <w:shd w:val="clear" w:color="auto" w:fill="auto"/>
          </w:tcPr>
          <w:p w14:paraId="107FCB64"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11AA84FC"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Convenzione con uno o più Istituti Scolastici (secondo i requisiti evidenziati nel C.U. n° 12/SGS del 06/08/2024 “Programmazione Attività Scolastica”) </w:t>
            </w:r>
          </w:p>
        </w:tc>
        <w:tc>
          <w:tcPr>
            <w:tcW w:w="881" w:type="dxa"/>
            <w:shd w:val="clear" w:color="auto" w:fill="auto"/>
            <w:vAlign w:val="center"/>
          </w:tcPr>
          <w:p w14:paraId="55BC803A" w14:textId="77777777" w:rsidR="00FB6528" w:rsidRPr="00FB6528" w:rsidRDefault="00FB6528" w:rsidP="00FB6528">
            <w:pPr>
              <w:spacing w:after="0" w:line="240" w:lineRule="auto"/>
              <w:jc w:val="center"/>
              <w:rPr>
                <w:rFonts w:ascii="Arial" w:hAnsi="Arial" w:cs="Arial"/>
                <w:sz w:val="20"/>
                <w:szCs w:val="20"/>
                <w:u w:color="000000"/>
              </w:rPr>
            </w:pPr>
            <w:r w:rsidRPr="00FB6528">
              <w:rPr>
                <w:rFonts w:ascii="Arial" w:hAnsi="Arial" w:cs="Arial"/>
                <w:sz w:val="20"/>
                <w:szCs w:val="20"/>
                <w:u w:color="000000"/>
              </w:rPr>
              <w:t>3</w:t>
            </w:r>
          </w:p>
        </w:tc>
      </w:tr>
      <w:tr w:rsidR="00FB6528" w:rsidRPr="00FB6528" w14:paraId="68836814" w14:textId="77777777" w:rsidTr="00B96154">
        <w:tc>
          <w:tcPr>
            <w:tcW w:w="392" w:type="dxa"/>
            <w:shd w:val="clear" w:color="auto" w:fill="auto"/>
          </w:tcPr>
          <w:p w14:paraId="211911A5"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59C6AC19"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color="000000"/>
                <w:lang w:eastAsia="it-IT"/>
              </w:rPr>
              <w:t xml:space="preserve">Partecipazione alla fase finale del “Torneo magico” femminile /#Futsalchallenge </w:t>
            </w:r>
          </w:p>
        </w:tc>
        <w:tc>
          <w:tcPr>
            <w:tcW w:w="881" w:type="dxa"/>
            <w:shd w:val="clear" w:color="auto" w:fill="auto"/>
            <w:vAlign w:val="center"/>
          </w:tcPr>
          <w:p w14:paraId="35C52E06"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2</w:t>
            </w:r>
          </w:p>
        </w:tc>
      </w:tr>
    </w:tbl>
    <w:p w14:paraId="143CC78C"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359"/>
        <w:gridCol w:w="877"/>
      </w:tblGrid>
      <w:tr w:rsidR="00FB6528" w:rsidRPr="00FB6528" w14:paraId="0BDB06C8" w14:textId="77777777" w:rsidTr="00B96154">
        <w:tc>
          <w:tcPr>
            <w:tcW w:w="392" w:type="dxa"/>
            <w:shd w:val="clear" w:color="auto" w:fill="auto"/>
          </w:tcPr>
          <w:p w14:paraId="7ABFF822"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D</w:t>
            </w:r>
          </w:p>
        </w:tc>
        <w:tc>
          <w:tcPr>
            <w:tcW w:w="8505" w:type="dxa"/>
            <w:shd w:val="clear" w:color="auto" w:fill="auto"/>
          </w:tcPr>
          <w:p w14:paraId="319F2BFC" w14:textId="77777777" w:rsidR="00FB6528" w:rsidRPr="00FB6528" w:rsidRDefault="00FB6528" w:rsidP="00FB6528">
            <w:pPr>
              <w:autoSpaceDE w:val="0"/>
              <w:autoSpaceDN w:val="0"/>
              <w:adjustRightInd w:val="0"/>
              <w:spacing w:after="0" w:line="240" w:lineRule="auto"/>
              <w:jc w:val="both"/>
              <w:rPr>
                <w:rFonts w:ascii="Arial" w:hAnsi="Arial" w:cs="Arial"/>
                <w:b/>
                <w:sz w:val="20"/>
                <w:szCs w:val="20"/>
                <w:u w:color="000000"/>
                <w:lang w:eastAsia="it-IT"/>
              </w:rPr>
            </w:pPr>
            <w:r w:rsidRPr="00FB6528">
              <w:rPr>
                <w:rFonts w:ascii="Arial" w:hAnsi="Arial" w:cs="Arial"/>
                <w:b/>
                <w:sz w:val="20"/>
                <w:szCs w:val="20"/>
                <w:u w:color="000000"/>
                <w:lang w:eastAsia="it-IT"/>
              </w:rPr>
              <w:t xml:space="preserve">ATTIVITÀ DELLA SOCIETÀ nella stagione sportiva 2024/2025 </w:t>
            </w:r>
          </w:p>
        </w:tc>
        <w:tc>
          <w:tcPr>
            <w:tcW w:w="881" w:type="dxa"/>
            <w:shd w:val="clear" w:color="auto" w:fill="auto"/>
          </w:tcPr>
          <w:p w14:paraId="4267314C"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Punti</w:t>
            </w:r>
          </w:p>
        </w:tc>
      </w:tr>
      <w:tr w:rsidR="00FB6528" w:rsidRPr="00FB6528" w14:paraId="7A72E280" w14:textId="77777777" w:rsidTr="00B96154">
        <w:tc>
          <w:tcPr>
            <w:tcW w:w="392" w:type="dxa"/>
            <w:shd w:val="clear" w:color="auto" w:fill="auto"/>
          </w:tcPr>
          <w:p w14:paraId="6C9FD5C9"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4AD96386"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color="000000"/>
                <w:lang w:eastAsia="it-IT"/>
              </w:rPr>
              <w:t xml:space="preserve">Società di “Puro Settore Giovanile” </w:t>
            </w:r>
          </w:p>
        </w:tc>
        <w:tc>
          <w:tcPr>
            <w:tcW w:w="881" w:type="dxa"/>
            <w:shd w:val="clear" w:color="auto" w:fill="auto"/>
            <w:vAlign w:val="center"/>
          </w:tcPr>
          <w:p w14:paraId="10CBEDEA"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5</w:t>
            </w:r>
          </w:p>
        </w:tc>
      </w:tr>
    </w:tbl>
    <w:p w14:paraId="2468470E"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359"/>
        <w:gridCol w:w="877"/>
      </w:tblGrid>
      <w:tr w:rsidR="00FB6528" w:rsidRPr="00FB6528" w14:paraId="10B1E3BD" w14:textId="77777777" w:rsidTr="00B96154">
        <w:tc>
          <w:tcPr>
            <w:tcW w:w="392" w:type="dxa"/>
            <w:shd w:val="clear" w:color="auto" w:fill="auto"/>
          </w:tcPr>
          <w:p w14:paraId="4F7AB5F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E </w:t>
            </w:r>
          </w:p>
        </w:tc>
        <w:tc>
          <w:tcPr>
            <w:tcW w:w="8505" w:type="dxa"/>
            <w:shd w:val="clear" w:color="auto" w:fill="auto"/>
          </w:tcPr>
          <w:p w14:paraId="31A44C7B"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VARIE </w:t>
            </w:r>
          </w:p>
        </w:tc>
        <w:tc>
          <w:tcPr>
            <w:tcW w:w="881" w:type="dxa"/>
            <w:shd w:val="clear" w:color="auto" w:fill="auto"/>
          </w:tcPr>
          <w:p w14:paraId="0716CC8D"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Punti</w:t>
            </w:r>
          </w:p>
        </w:tc>
      </w:tr>
      <w:tr w:rsidR="00FB6528" w:rsidRPr="00FB6528" w14:paraId="64BE1F01" w14:textId="77777777" w:rsidTr="00B96154">
        <w:tc>
          <w:tcPr>
            <w:tcW w:w="392" w:type="dxa"/>
            <w:shd w:val="clear" w:color="auto" w:fill="auto"/>
          </w:tcPr>
          <w:p w14:paraId="137A8B13" w14:textId="77777777" w:rsidR="00FB6528" w:rsidRPr="00FB6528" w:rsidRDefault="00FB6528" w:rsidP="00FB6528">
            <w:pPr>
              <w:spacing w:after="0" w:line="240" w:lineRule="auto"/>
              <w:jc w:val="both"/>
              <w:rPr>
                <w:rFonts w:ascii="Arial" w:hAnsi="Arial" w:cs="Arial"/>
                <w:sz w:val="20"/>
                <w:szCs w:val="20"/>
                <w:u w:color="000000"/>
              </w:rPr>
            </w:pPr>
          </w:p>
        </w:tc>
        <w:tc>
          <w:tcPr>
            <w:tcW w:w="8505" w:type="dxa"/>
            <w:shd w:val="clear" w:color="auto" w:fill="auto"/>
          </w:tcPr>
          <w:p w14:paraId="5F362155"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Partecipazione alle riunioni obbligatorie organizzate in ambito regionale e provinciale inerenti attività di Settore Giovanile e Scolastico </w:t>
            </w:r>
          </w:p>
          <w:p w14:paraId="3AA99405"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(escluse le riunioni dell’attività di base) </w:t>
            </w:r>
          </w:p>
          <w:p w14:paraId="16A04B00"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Per ogni riunione </w:t>
            </w:r>
          </w:p>
        </w:tc>
        <w:tc>
          <w:tcPr>
            <w:tcW w:w="881" w:type="dxa"/>
            <w:shd w:val="clear" w:color="auto" w:fill="auto"/>
            <w:vAlign w:val="center"/>
          </w:tcPr>
          <w:p w14:paraId="1E6A07E8" w14:textId="77777777" w:rsidR="00FB6528" w:rsidRPr="00FB6528" w:rsidRDefault="00FB6528" w:rsidP="00FB6528">
            <w:pPr>
              <w:autoSpaceDE w:val="0"/>
              <w:autoSpaceDN w:val="0"/>
              <w:adjustRightInd w:val="0"/>
              <w:spacing w:after="0" w:line="240" w:lineRule="auto"/>
              <w:jc w:val="center"/>
              <w:rPr>
                <w:rFonts w:ascii="Arial" w:hAnsi="Arial" w:cs="Arial"/>
                <w:sz w:val="20"/>
                <w:szCs w:val="20"/>
                <w:u w:color="000000"/>
                <w:lang w:eastAsia="it-IT"/>
              </w:rPr>
            </w:pPr>
            <w:r w:rsidRPr="00FB6528">
              <w:rPr>
                <w:rFonts w:ascii="Arial" w:hAnsi="Arial" w:cs="Arial"/>
                <w:sz w:val="20"/>
                <w:szCs w:val="20"/>
                <w:u w:color="000000"/>
                <w:lang w:eastAsia="it-IT"/>
              </w:rPr>
              <w:t>2</w:t>
            </w:r>
          </w:p>
        </w:tc>
      </w:tr>
    </w:tbl>
    <w:p w14:paraId="6CB84D64"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p w14:paraId="757DE1F9" w14:textId="77777777" w:rsidR="00FB6528" w:rsidRPr="00FB6528" w:rsidRDefault="00FB6528" w:rsidP="00FB6528">
      <w:pPr>
        <w:autoSpaceDE w:val="0"/>
        <w:autoSpaceDN w:val="0"/>
        <w:adjustRightInd w:val="0"/>
        <w:spacing w:after="0" w:line="240" w:lineRule="auto"/>
        <w:jc w:val="both"/>
        <w:rPr>
          <w:rFonts w:ascii="Arial" w:hAnsi="Arial" w:cs="Arial"/>
          <w:i/>
          <w:iCs/>
          <w:sz w:val="20"/>
          <w:szCs w:val="20"/>
          <w:u w:val="single"/>
          <w:lang w:eastAsia="it-IT"/>
        </w:rPr>
      </w:pPr>
      <w:r w:rsidRPr="00FB6528">
        <w:rPr>
          <w:rFonts w:ascii="Arial" w:hAnsi="Arial" w:cs="Arial"/>
          <w:i/>
          <w:iCs/>
          <w:sz w:val="20"/>
          <w:szCs w:val="20"/>
          <w:u w:val="single"/>
          <w:lang w:eastAsia="it-IT"/>
        </w:rPr>
        <w:t>Il Presidente del Comitato Regionale potrà disporre l’assegnazione di ulteriori 5 punti da assegnare per meriti particolari della Società.</w:t>
      </w:r>
    </w:p>
    <w:p w14:paraId="7952F5FB"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p w14:paraId="7EB38701"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p w14:paraId="484F3610" w14:textId="77777777" w:rsidR="00FB6528" w:rsidRPr="00FB6528" w:rsidRDefault="00FB6528" w:rsidP="00FB6528">
      <w:pPr>
        <w:autoSpaceDE w:val="0"/>
        <w:autoSpaceDN w:val="0"/>
        <w:adjustRightInd w:val="0"/>
        <w:spacing w:after="0" w:line="240" w:lineRule="auto"/>
        <w:rPr>
          <w:rFonts w:ascii="Arial" w:hAnsi="Arial" w:cs="Arial"/>
          <w:sz w:val="20"/>
          <w:szCs w:val="20"/>
          <w:lang w:eastAsia="it-IT"/>
        </w:rPr>
      </w:pPr>
      <w:r w:rsidRPr="00FB6528">
        <w:rPr>
          <w:rFonts w:ascii="Arial" w:hAnsi="Arial" w:cs="Arial"/>
          <w:b/>
          <w:bCs/>
          <w:sz w:val="20"/>
          <w:szCs w:val="20"/>
          <w:lang w:eastAsia="it-IT"/>
        </w:rPr>
        <w:t xml:space="preserve">Aspetti organizzativi generali </w:t>
      </w:r>
    </w:p>
    <w:p w14:paraId="21D9D1AA"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r w:rsidRPr="00FB6528">
        <w:rPr>
          <w:rFonts w:ascii="Arial" w:hAnsi="Arial" w:cs="Arial"/>
          <w:b/>
          <w:bCs/>
          <w:i/>
          <w:iCs/>
          <w:sz w:val="20"/>
          <w:szCs w:val="20"/>
          <w:lang w:eastAsia="it-IT"/>
        </w:rPr>
        <w:t>a cura del Comitato Regionale</w:t>
      </w:r>
    </w:p>
    <w:p w14:paraId="3C4D3608"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FB6528" w:rsidRPr="00FB6528" w14:paraId="2DF26755" w14:textId="77777777" w:rsidTr="00B96154">
        <w:tc>
          <w:tcPr>
            <w:tcW w:w="9778" w:type="dxa"/>
            <w:shd w:val="clear" w:color="auto" w:fill="auto"/>
          </w:tcPr>
          <w:p w14:paraId="791EB17C"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p>
          <w:p w14:paraId="298BE76C"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val="single"/>
                <w:lang w:eastAsia="it-IT"/>
              </w:rPr>
              <w:t>L’organico dei Campionati Regionali</w:t>
            </w:r>
            <w:r w:rsidRPr="00FB6528">
              <w:rPr>
                <w:rFonts w:ascii="Arial" w:hAnsi="Arial" w:cs="Arial"/>
                <w:sz w:val="20"/>
                <w:szCs w:val="20"/>
                <w:u w:color="000000"/>
                <w:lang w:eastAsia="it-IT"/>
              </w:rPr>
              <w:t xml:space="preserve">, per la stagione sportiva 2025/2026, sarà così costituito: </w:t>
            </w:r>
          </w:p>
          <w:p w14:paraId="7739D9FF"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p>
          <w:p w14:paraId="016CFB95"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color="000000"/>
                <w:lang w:eastAsia="it-IT"/>
              </w:rPr>
              <w:t xml:space="preserve">Under 17: ________________ gironi da ________ squadre ciascuno (totale squadre ____) </w:t>
            </w:r>
          </w:p>
          <w:p w14:paraId="4CFC44FE"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p>
          <w:p w14:paraId="04EF9128"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color="000000"/>
                <w:lang w:eastAsia="it-IT"/>
              </w:rPr>
              <w:t xml:space="preserve">Under 16: ________________ gironi da ________ squadre ciascuno (totale squadre ____) </w:t>
            </w:r>
          </w:p>
          <w:p w14:paraId="75A0520B"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p>
          <w:p w14:paraId="227857C6"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color="000000"/>
                <w:lang w:eastAsia="it-IT"/>
              </w:rPr>
              <w:t xml:space="preserve">Under 15: ________________ gironi da ________ squadre ciascuno (totale squadre ____) </w:t>
            </w:r>
          </w:p>
          <w:p w14:paraId="7DCC106E"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p>
          <w:p w14:paraId="189F536F"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r w:rsidRPr="00FB6528">
              <w:rPr>
                <w:rFonts w:ascii="Arial" w:hAnsi="Arial" w:cs="Arial"/>
                <w:sz w:val="20"/>
                <w:szCs w:val="20"/>
                <w:u w:color="000000"/>
                <w:lang w:eastAsia="it-IT"/>
              </w:rPr>
              <w:t xml:space="preserve">Under 14: ________________ gironi da ________ squadre ciascuno (totale squadre ____) </w:t>
            </w:r>
          </w:p>
          <w:p w14:paraId="33508C63"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p>
          <w:p w14:paraId="34267B3F" w14:textId="77777777" w:rsidR="00FB6528" w:rsidRPr="00FB6528" w:rsidRDefault="00FB6528" w:rsidP="00FB6528">
            <w:pPr>
              <w:autoSpaceDE w:val="0"/>
              <w:autoSpaceDN w:val="0"/>
              <w:adjustRightInd w:val="0"/>
              <w:spacing w:after="0" w:line="240" w:lineRule="auto"/>
              <w:jc w:val="both"/>
              <w:rPr>
                <w:rFonts w:ascii="Arial" w:hAnsi="Arial" w:cs="Arial"/>
                <w:sz w:val="20"/>
                <w:szCs w:val="20"/>
                <w:u w:color="000000"/>
                <w:lang w:eastAsia="it-IT"/>
              </w:rPr>
            </w:pPr>
            <w:r w:rsidRPr="00FB6528">
              <w:rPr>
                <w:rFonts w:ascii="Arial" w:hAnsi="Arial" w:cs="Arial"/>
                <w:sz w:val="20"/>
                <w:szCs w:val="20"/>
                <w:u w:color="000000"/>
                <w:lang w:eastAsia="it-IT"/>
              </w:rPr>
              <w:t xml:space="preserve">Le Società che, al termine della stagione sportiva 2024/2025, si classificheranno agli ultimi ________ posti nei rispettivi gironi </w:t>
            </w:r>
            <w:r w:rsidRPr="00FB6528">
              <w:rPr>
                <w:rFonts w:ascii="Arial" w:hAnsi="Arial" w:cs="Arial"/>
                <w:i/>
                <w:iCs/>
                <w:sz w:val="20"/>
                <w:szCs w:val="20"/>
                <w:u w:color="000000"/>
                <w:lang w:eastAsia="it-IT"/>
              </w:rPr>
              <w:t xml:space="preserve">retrocederanno </w:t>
            </w:r>
            <w:r w:rsidRPr="00FB6528">
              <w:rPr>
                <w:rFonts w:ascii="Arial" w:hAnsi="Arial" w:cs="Arial"/>
                <w:sz w:val="20"/>
                <w:szCs w:val="20"/>
                <w:u w:color="000000"/>
                <w:lang w:eastAsia="it-IT"/>
              </w:rPr>
              <w:t xml:space="preserve">ai Campionati Provinciali, comprese le Società Professionistiche in classifica. </w:t>
            </w:r>
          </w:p>
          <w:p w14:paraId="4352EC17" w14:textId="77777777" w:rsidR="00FB6528" w:rsidRPr="00FB6528" w:rsidRDefault="00FB6528" w:rsidP="00FB6528">
            <w:pPr>
              <w:autoSpaceDE w:val="0"/>
              <w:autoSpaceDN w:val="0"/>
              <w:adjustRightInd w:val="0"/>
              <w:spacing w:after="0" w:line="240" w:lineRule="auto"/>
              <w:rPr>
                <w:rFonts w:ascii="Arial" w:hAnsi="Arial" w:cs="Arial"/>
                <w:sz w:val="20"/>
                <w:szCs w:val="20"/>
                <w:u w:color="000000"/>
                <w:lang w:eastAsia="it-IT"/>
              </w:rPr>
            </w:pPr>
          </w:p>
          <w:p w14:paraId="5F37FDC7" w14:textId="77777777" w:rsidR="00FB6528" w:rsidRPr="00FB6528" w:rsidRDefault="00FB6528" w:rsidP="00FB6528">
            <w:pPr>
              <w:spacing w:after="0" w:line="240" w:lineRule="auto"/>
              <w:jc w:val="both"/>
              <w:rPr>
                <w:rFonts w:ascii="Arial" w:hAnsi="Arial" w:cs="Arial"/>
                <w:sz w:val="20"/>
                <w:szCs w:val="20"/>
                <w:lang w:eastAsia="it-IT"/>
              </w:rPr>
            </w:pPr>
            <w:r w:rsidRPr="00FB6528">
              <w:rPr>
                <w:rFonts w:ascii="Arial" w:hAnsi="Arial" w:cs="Arial"/>
                <w:sz w:val="20"/>
                <w:szCs w:val="20"/>
                <w:lang w:eastAsia="it-IT"/>
              </w:rPr>
              <w:lastRenderedPageBreak/>
              <w:t xml:space="preserve">Ricordiamo che </w:t>
            </w:r>
            <w:r w:rsidRPr="00FB6528">
              <w:rPr>
                <w:rFonts w:ascii="Arial" w:hAnsi="Arial" w:cs="Arial"/>
                <w:sz w:val="20"/>
                <w:szCs w:val="20"/>
                <w:u w:val="single"/>
                <w:lang w:eastAsia="it-IT"/>
              </w:rPr>
              <w:t>le preclusioni hanno priorità rispetto al diritto di ammissione</w:t>
            </w:r>
            <w:r w:rsidRPr="00FB6528">
              <w:rPr>
                <w:rFonts w:ascii="Arial" w:hAnsi="Arial" w:cs="Arial"/>
                <w:sz w:val="20"/>
                <w:szCs w:val="20"/>
                <w:lang w:eastAsia="it-IT"/>
              </w:rPr>
              <w:t>.</w:t>
            </w:r>
          </w:p>
          <w:p w14:paraId="020FA9D1" w14:textId="77777777" w:rsidR="00FB6528" w:rsidRPr="00FB6528" w:rsidRDefault="00FB6528" w:rsidP="00FB6528">
            <w:pPr>
              <w:spacing w:after="0" w:line="240" w:lineRule="auto"/>
              <w:jc w:val="both"/>
              <w:rPr>
                <w:rFonts w:ascii="Arial" w:hAnsi="Arial" w:cs="Arial"/>
                <w:sz w:val="20"/>
                <w:szCs w:val="20"/>
                <w:u w:color="000000"/>
              </w:rPr>
            </w:pPr>
          </w:p>
        </w:tc>
      </w:tr>
    </w:tbl>
    <w:p w14:paraId="4772E865"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p>
    <w:p w14:paraId="1E4A443C"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r w:rsidRPr="00FB6528">
        <w:rPr>
          <w:rFonts w:ascii="Arial" w:hAnsi="Arial" w:cs="Arial"/>
          <w:i/>
          <w:iCs/>
          <w:sz w:val="20"/>
          <w:szCs w:val="20"/>
          <w:lang w:eastAsia="it-IT"/>
        </w:rPr>
        <w:t xml:space="preserve">*¹ </w:t>
      </w:r>
      <w:r w:rsidRPr="00FB6528">
        <w:rPr>
          <w:rFonts w:ascii="Arial" w:hAnsi="Arial" w:cs="Arial"/>
          <w:sz w:val="20"/>
          <w:szCs w:val="20"/>
          <w:lang w:eastAsia="it-IT"/>
        </w:rPr>
        <w:t xml:space="preserve"> Nel caso in cui una squadra dovesse vincere il titolo provinciale in qualsiasi categoria nella stagione sportiva 2024/25 e risultasse preclusa per la mancanza della filiera nella stagione sportiva 2025/26, sarà possibile per i Comitati Regionali inserire la società nell’organico dei campionati regionali, in sovrannumero per la stagione sportiva 2025/26, purché la mancata partecipazione riguardi non più di una categoria. </w:t>
      </w:r>
    </w:p>
    <w:p w14:paraId="22286799" w14:textId="77777777" w:rsidR="00FB6528" w:rsidRPr="00FB6528" w:rsidRDefault="00FB6528" w:rsidP="00FB6528">
      <w:pPr>
        <w:autoSpaceDE w:val="0"/>
        <w:autoSpaceDN w:val="0"/>
        <w:adjustRightInd w:val="0"/>
        <w:spacing w:after="0" w:line="240" w:lineRule="auto"/>
        <w:jc w:val="both"/>
        <w:rPr>
          <w:rFonts w:ascii="Arial" w:hAnsi="Arial" w:cs="Arial"/>
          <w:sz w:val="20"/>
          <w:szCs w:val="20"/>
          <w:lang w:eastAsia="it-IT"/>
        </w:rPr>
      </w:pPr>
    </w:p>
    <w:p w14:paraId="031B1C19" w14:textId="77777777" w:rsidR="00FB6528" w:rsidRPr="00FB6528" w:rsidRDefault="00FB6528" w:rsidP="00FB6528">
      <w:pPr>
        <w:pBdr>
          <w:top w:val="nil"/>
          <w:left w:val="nil"/>
          <w:bottom w:val="nil"/>
          <w:right w:val="nil"/>
          <w:between w:val="nil"/>
        </w:pBdr>
        <w:spacing w:after="0" w:line="240" w:lineRule="auto"/>
        <w:ind w:hanging="2"/>
        <w:jc w:val="both"/>
        <w:rPr>
          <w:rFonts w:ascii="Arial" w:hAnsi="Arial" w:cs="Arial"/>
          <w:sz w:val="20"/>
          <w:szCs w:val="20"/>
        </w:rPr>
      </w:pPr>
      <w:r w:rsidRPr="00FB6528">
        <w:rPr>
          <w:rFonts w:ascii="Arial" w:hAnsi="Arial" w:cs="Arial"/>
          <w:bCs/>
          <w:sz w:val="20"/>
          <w:szCs w:val="20"/>
          <w:lang w:eastAsia="it-IT"/>
        </w:rPr>
        <w:t>*²</w:t>
      </w:r>
      <w:r w:rsidRPr="00FB6528">
        <w:rPr>
          <w:rFonts w:ascii="Arial" w:hAnsi="Arial" w:cs="Arial"/>
          <w:sz w:val="20"/>
          <w:szCs w:val="20"/>
          <w:lang w:eastAsia="it-IT"/>
        </w:rPr>
        <w:t xml:space="preserve"> Nei Comitati Regionali che prevedono i meccanismi di promozione e retrocessione tra campionati di categorie differenti, l’esclusione non riguarderà la categoria dove è occorsa la preclusione ma la categoria immediatamente successiva per cui l’esclusione maturata nella categoria Under 14 riguarderà la categoria Under 15, l’esclusione maturata nella categoria Under 15 riguarderà la categoria Under 16 e l’esclusione maturata nella categoria Under 16 riguarderà la categoria Under 17.</w:t>
      </w:r>
    </w:p>
    <w:p w14:paraId="10E889A1" w14:textId="76146AF9" w:rsidR="0022230F" w:rsidRPr="0022230F" w:rsidRDefault="006D3164" w:rsidP="007D0BC2">
      <w:pPr>
        <w:jc w:val="both"/>
        <w:rPr>
          <w:rFonts w:ascii="Arial" w:hAnsi="Arial" w:cs="Arial"/>
          <w:b/>
          <w:color w:val="FF0000"/>
          <w:u w:val="single"/>
        </w:rPr>
      </w:pPr>
      <w:r>
        <w:rPr>
          <w:rFonts w:ascii="Arial" w:hAnsi="Arial" w:cs="Arial"/>
          <w:b/>
          <w:bCs/>
          <w:szCs w:val="20"/>
          <w:u w:val="single"/>
          <w:lang w:eastAsia="it-IT"/>
        </w:rPr>
        <w:br/>
      </w:r>
      <w:r w:rsidR="007D0BC2">
        <w:rPr>
          <w:rFonts w:ascii="Arial" w:hAnsi="Arial" w:cs="Arial"/>
          <w:b/>
          <w:color w:val="FF0000"/>
          <w:u w:val="single"/>
        </w:rPr>
        <w:br/>
      </w:r>
      <w:r w:rsidR="0022230F" w:rsidRPr="0022230F">
        <w:rPr>
          <w:rFonts w:ascii="Arial" w:hAnsi="Arial" w:cs="Arial"/>
          <w:b/>
          <w:u w:val="single"/>
        </w:rPr>
        <w:t>COMUNICATO UFFICIALE N.16 SGS DEL 19 AGOSTO 2024</w:t>
      </w: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0"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1"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2" w:history="1">
        <w:r w:rsidRPr="0022230F">
          <w:rPr>
            <w:rFonts w:ascii="Arial" w:hAnsi="Arial" w:cs="Arial"/>
            <w:bCs/>
            <w:sz w:val="20"/>
            <w:szCs w:val="20"/>
            <w:u w:val="single"/>
            <w:lang w:val="en-US"/>
          </w:rPr>
          <w:t>https://www.figc.it/media/247018/alleg</w:t>
        </w:r>
        <w:r w:rsidRPr="0022230F">
          <w:rPr>
            <w:rFonts w:ascii="Arial" w:hAnsi="Arial" w:cs="Arial"/>
            <w:bCs/>
            <w:sz w:val="20"/>
            <w:szCs w:val="20"/>
            <w:u w:val="single"/>
            <w:lang w:val="en-US"/>
          </w:rPr>
          <w:t>a</w:t>
        </w:r>
        <w:r w:rsidRPr="0022230F">
          <w:rPr>
            <w:rFonts w:ascii="Arial" w:hAnsi="Arial" w:cs="Arial"/>
            <w:bCs/>
            <w:sz w:val="20"/>
            <w:szCs w:val="20"/>
            <w:u w:val="single"/>
            <w:lang w:val="en-US"/>
          </w:rPr>
          <w:t>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3" w:history="1">
        <w:r w:rsidRPr="0022230F">
          <w:rPr>
            <w:rFonts w:ascii="Arial" w:hAnsi="Arial" w:cs="Arial"/>
            <w:bCs/>
            <w:sz w:val="20"/>
            <w:szCs w:val="20"/>
            <w:u w:val="single"/>
            <w:lang w:val="en-US"/>
          </w:rPr>
          <w:t>https://www.figc.it/media/247019/allegato-3-vademe</w:t>
        </w:r>
        <w:r w:rsidRPr="0022230F">
          <w:rPr>
            <w:rFonts w:ascii="Arial" w:hAnsi="Arial" w:cs="Arial"/>
            <w:bCs/>
            <w:sz w:val="20"/>
            <w:szCs w:val="20"/>
            <w:u w:val="single"/>
            <w:lang w:val="en-US"/>
          </w:rPr>
          <w:t>c</w:t>
        </w:r>
        <w:r w:rsidRPr="0022230F">
          <w:rPr>
            <w:rFonts w:ascii="Arial" w:hAnsi="Arial" w:cs="Arial"/>
            <w:bCs/>
            <w:sz w:val="20"/>
            <w:szCs w:val="20"/>
            <w:u w:val="single"/>
            <w:lang w:val="en-US"/>
          </w:rPr>
          <w:t>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4"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5"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1B02614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6" w:history="1">
        <w:r w:rsidRPr="0022230F">
          <w:rPr>
            <w:rFonts w:ascii="Arial" w:hAnsi="Arial" w:cs="Arial"/>
            <w:bCs/>
            <w:sz w:val="20"/>
            <w:szCs w:val="20"/>
            <w:u w:val="single"/>
            <w:lang w:val="en-US"/>
          </w:rPr>
          <w:t>https://www.figc.it/media/247022/allegato-4c-modulo-richiesta-riconoscimento-club-giovanile-di-3%C2%BA-livello-2024-2025.doc</w:t>
        </w:r>
      </w:hyperlink>
    </w:p>
    <w:p w14:paraId="455B23D5" w14:textId="77777777" w:rsidR="0022230F" w:rsidRPr="0022230F" w:rsidRDefault="0022230F" w:rsidP="0022230F">
      <w:pPr>
        <w:spacing w:after="0" w:line="240" w:lineRule="auto"/>
        <w:rPr>
          <w:rFonts w:ascii="Arial" w:hAnsi="Arial" w:cs="Arial"/>
          <w:bCs/>
          <w:sz w:val="8"/>
          <w:szCs w:val="8"/>
          <w:lang w:val="en-US"/>
        </w:rPr>
      </w:pPr>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7"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8"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9"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0"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1"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2"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3"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4"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All.10 – </w:t>
      </w:r>
      <w:hyperlink r:id="rId45"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628C1D58" w14:textId="52F26B01"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lastRenderedPageBreak/>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6"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C20CB91" w14:textId="68F680B8"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7EA1D8D4" w14:textId="3B0CD689" w:rsidR="002D635B" w:rsidRPr="00881119" w:rsidRDefault="00511D60" w:rsidP="00881119">
      <w:pPr>
        <w:autoSpaceDE w:val="0"/>
        <w:autoSpaceDN w:val="0"/>
        <w:adjustRightInd w:val="0"/>
        <w:spacing w:after="0" w:line="240" w:lineRule="auto"/>
        <w:jc w:val="both"/>
        <w:rPr>
          <w:rFonts w:ascii="Arial" w:hAnsi="Arial" w:cs="Arial"/>
          <w:sz w:val="20"/>
          <w:szCs w:val="20"/>
        </w:rPr>
      </w:pPr>
      <w:r>
        <w:rPr>
          <w:rFonts w:ascii="Arial" w:hAnsi="Arial" w:cs="Arial"/>
          <w:b/>
          <w:szCs w:val="20"/>
          <w:u w:val="single"/>
          <w:lang w:eastAsia="it-IT"/>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4998D148" w14:textId="77777777" w:rsidR="007D0BC2" w:rsidRDefault="007D0BC2" w:rsidP="002D635B">
      <w:pPr>
        <w:spacing w:after="0" w:line="240" w:lineRule="auto"/>
        <w:jc w:val="both"/>
        <w:rPr>
          <w:rFonts w:ascii="Arial" w:hAnsi="Arial" w:cs="Arial"/>
          <w:b/>
          <w:szCs w:val="28"/>
          <w:u w:val="single"/>
        </w:rPr>
      </w:pPr>
    </w:p>
    <w:p w14:paraId="7D924BD5" w14:textId="77777777" w:rsidR="007D0BC2" w:rsidRDefault="007D0BC2" w:rsidP="002D635B">
      <w:pPr>
        <w:spacing w:after="0" w:line="240" w:lineRule="auto"/>
        <w:jc w:val="both"/>
        <w:rPr>
          <w:rFonts w:ascii="Arial" w:hAnsi="Arial" w:cs="Arial"/>
          <w:b/>
          <w:szCs w:val="28"/>
          <w:u w:val="single"/>
        </w:rPr>
      </w:pPr>
    </w:p>
    <w:p w14:paraId="34C5FA1D" w14:textId="77777777" w:rsidR="007D0BC2" w:rsidRDefault="007D0BC2" w:rsidP="002D635B">
      <w:pPr>
        <w:spacing w:after="0" w:line="240" w:lineRule="auto"/>
        <w:jc w:val="both"/>
        <w:rPr>
          <w:rFonts w:ascii="Arial" w:hAnsi="Arial" w:cs="Arial"/>
          <w:b/>
          <w:szCs w:val="28"/>
          <w:u w:val="single"/>
        </w:rPr>
      </w:pPr>
    </w:p>
    <w:p w14:paraId="7E2E8B44" w14:textId="7074329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16DBD733" w:rsidR="00234553" w:rsidRPr="005A5884" w:rsidRDefault="00881119"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7"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134D77C7" w14:textId="77777777" w:rsidR="00025677" w:rsidRDefault="00025677"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7FE997AB" w14:textId="7E74BC18"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19B5C2A2" w14:textId="0DA0A1A3" w:rsidR="002C417D" w:rsidRPr="00E82D37" w:rsidRDefault="000D2EB9" w:rsidP="001E1D01">
      <w:pPr>
        <w:spacing w:after="0" w:line="240" w:lineRule="auto"/>
        <w:jc w:val="both"/>
        <w:rPr>
          <w:rFonts w:ascii="Arial" w:hAnsi="Arial" w:cs="Arial"/>
          <w:b/>
          <w:u w:val="single"/>
        </w:rPr>
      </w:pPr>
      <w:r>
        <w:rPr>
          <w:rFonts w:ascii="Arial" w:hAnsi="Arial" w:cs="Arial"/>
          <w:b/>
          <w:u w:val="single"/>
        </w:rPr>
        <w:br/>
      </w:r>
      <w:r w:rsidR="002C417D" w:rsidRPr="002C417D">
        <w:rPr>
          <w:rFonts w:ascii="Arial" w:hAnsi="Arial" w:cs="Arial"/>
          <w:b/>
          <w:u w:val="single"/>
        </w:rPr>
        <w:t>TARIFFE PER OMOLOGAZIONE DEI CAMPI DI CALCIO E DEGLI IMPIANTI</w:t>
      </w:r>
      <w:r w:rsidR="001E1D01">
        <w:rPr>
          <w:rFonts w:ascii="Arial" w:hAnsi="Arial" w:cs="Arial"/>
          <w:b/>
          <w:u w:val="single"/>
        </w:rPr>
        <w:t xml:space="preserve"> </w:t>
      </w:r>
      <w:r w:rsidR="002C417D" w:rsidRPr="002C417D">
        <w:rPr>
          <w:rFonts w:ascii="Arial" w:hAnsi="Arial" w:cs="Arial"/>
          <w:b/>
          <w:u w:val="single"/>
        </w:rPr>
        <w:t>D’ILLUMINAZIONE</w:t>
      </w:r>
    </w:p>
    <w:p w14:paraId="6CF88628" w14:textId="16D36D78" w:rsidR="002C417D" w:rsidRPr="0026541E" w:rsidRDefault="002C417D" w:rsidP="002C417D">
      <w:pPr>
        <w:widowControl w:val="0"/>
        <w:spacing w:after="0" w:line="240" w:lineRule="auto"/>
        <w:rPr>
          <w:rFonts w:ascii="Arial" w:hAnsi="Arial" w:cs="Arial"/>
          <w:sz w:val="20"/>
          <w:szCs w:val="20"/>
        </w:rPr>
      </w:pPr>
      <w:r w:rsidRPr="0043657E">
        <w:rPr>
          <w:rFonts w:ascii="Arial" w:hAnsi="Arial" w:cs="Arial"/>
          <w:sz w:val="20"/>
          <w:szCs w:val="20"/>
        </w:rPr>
        <w:br/>
      </w:r>
      <w:r w:rsidRPr="0026541E">
        <w:rPr>
          <w:rFonts w:ascii="Arial" w:hAnsi="Arial" w:cs="Arial"/>
          <w:sz w:val="20"/>
          <w:szCs w:val="20"/>
        </w:rPr>
        <w:t>Si indicano qui di seguito le tariffe per l’omologazione dei campi di calcio e degli impianti di illuminazione:</w:t>
      </w:r>
    </w:p>
    <w:p w14:paraId="26B83919" w14:textId="77777777" w:rsidR="00530651" w:rsidRPr="0026541E" w:rsidRDefault="00530651" w:rsidP="002C417D">
      <w:pPr>
        <w:widowControl w:val="0"/>
        <w:autoSpaceDE w:val="0"/>
        <w:autoSpaceDN w:val="0"/>
        <w:adjustRightInd w:val="0"/>
        <w:spacing w:after="0" w:line="240" w:lineRule="auto"/>
        <w:jc w:val="center"/>
        <w:rPr>
          <w:rFonts w:ascii="Arial" w:hAnsi="Arial" w:cs="Arial"/>
          <w:b/>
          <w:szCs w:val="24"/>
        </w:rPr>
      </w:pPr>
    </w:p>
    <w:p w14:paraId="153FAD69" w14:textId="65A5DA65"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Campi di Calcio</w:t>
      </w:r>
    </w:p>
    <w:p w14:paraId="46EC58CE"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rPr>
      </w:pPr>
    </w:p>
    <w:p w14:paraId="7417B17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C014D1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68F78A9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7B8C29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4B10D1E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   150,00 </w:t>
      </w:r>
      <w:r w:rsidRPr="0026541E">
        <w:rPr>
          <w:rFonts w:ascii="Arial" w:hAnsi="Arial" w:cs="Arial"/>
          <w:sz w:val="16"/>
          <w:szCs w:val="16"/>
        </w:rPr>
        <w:tab/>
      </w:r>
      <w:r w:rsidRPr="0026541E">
        <w:rPr>
          <w:rFonts w:ascii="Arial" w:hAnsi="Arial" w:cs="Arial"/>
          <w:sz w:val="16"/>
          <w:szCs w:val="16"/>
        </w:rPr>
        <w:tab/>
        <w:t xml:space="preserve">                            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   250,00</w:t>
      </w:r>
    </w:p>
    <w:p w14:paraId="5F50C16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di un campo di calcio</w:t>
      </w:r>
    </w:p>
    <w:p w14:paraId="3818D2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con un solo sopralluogo</w:t>
      </w:r>
    </w:p>
    <w:p w14:paraId="2B40298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5786C9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68E79EA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successivo al primo,</w:t>
      </w:r>
    </w:p>
    <w:p w14:paraId="18BEF49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qualora necessitino</w:t>
      </w:r>
    </w:p>
    <w:p w14:paraId="1B9BF32B" w14:textId="54DE48C5"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più interventi</w:t>
      </w:r>
    </w:p>
    <w:p w14:paraId="48CC7B02"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6797D30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   100,00</w:t>
      </w:r>
    </w:p>
    <w:p w14:paraId="468731B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4B8C387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5D5E088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7B7A668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7E26D6D1" w14:textId="77777777" w:rsidR="00625463" w:rsidRPr="0026541E" w:rsidRDefault="00625463" w:rsidP="002C417D">
      <w:pPr>
        <w:widowControl w:val="0"/>
        <w:autoSpaceDE w:val="0"/>
        <w:autoSpaceDN w:val="0"/>
        <w:adjustRightInd w:val="0"/>
        <w:spacing w:after="0" w:line="240" w:lineRule="auto"/>
        <w:jc w:val="center"/>
        <w:rPr>
          <w:rFonts w:ascii="Arial" w:hAnsi="Arial" w:cs="Arial"/>
          <w:b/>
          <w:szCs w:val="24"/>
        </w:rPr>
      </w:pPr>
    </w:p>
    <w:p w14:paraId="6D018DEB" w14:textId="77777777" w:rsidR="00F07E53" w:rsidRDefault="00F07E53" w:rsidP="002C417D">
      <w:pPr>
        <w:widowControl w:val="0"/>
        <w:autoSpaceDE w:val="0"/>
        <w:autoSpaceDN w:val="0"/>
        <w:adjustRightInd w:val="0"/>
        <w:spacing w:after="0" w:line="240" w:lineRule="auto"/>
        <w:jc w:val="center"/>
        <w:rPr>
          <w:rFonts w:ascii="Arial" w:hAnsi="Arial" w:cs="Arial"/>
          <w:b/>
          <w:szCs w:val="24"/>
        </w:rPr>
      </w:pPr>
    </w:p>
    <w:p w14:paraId="1BFAB1DC" w14:textId="77777777" w:rsidR="007D0BC2" w:rsidRDefault="007D0BC2" w:rsidP="002C417D">
      <w:pPr>
        <w:widowControl w:val="0"/>
        <w:autoSpaceDE w:val="0"/>
        <w:autoSpaceDN w:val="0"/>
        <w:adjustRightInd w:val="0"/>
        <w:spacing w:after="0" w:line="240" w:lineRule="auto"/>
        <w:jc w:val="center"/>
        <w:rPr>
          <w:rFonts w:ascii="Arial" w:hAnsi="Arial" w:cs="Arial"/>
          <w:b/>
          <w:szCs w:val="24"/>
        </w:rPr>
      </w:pPr>
    </w:p>
    <w:p w14:paraId="4EC02E27" w14:textId="2A18FEFB"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lastRenderedPageBreak/>
        <w:t>Omologazione Impianto di Illuminazione</w:t>
      </w:r>
    </w:p>
    <w:p w14:paraId="3DB779EA"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szCs w:val="10"/>
        </w:rPr>
      </w:pPr>
    </w:p>
    <w:p w14:paraId="42CCE77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9D98C5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39E8B41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2F52178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7B5D2D7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150,00                                                         Ove sia sufficiente                                                            €    250,00</w:t>
      </w:r>
    </w:p>
    <w:p w14:paraId="40A735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un solo sopralluogo</w:t>
      </w:r>
    </w:p>
    <w:p w14:paraId="69B6C43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391675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1C37334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qualora</w:t>
      </w:r>
    </w:p>
    <w:p w14:paraId="0CB6F22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necessitino più interventi</w:t>
      </w:r>
    </w:p>
    <w:p w14:paraId="61738C7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8E09F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w:t>
      </w:r>
      <w:r w:rsidRPr="0026541E">
        <w:rPr>
          <w:rFonts w:ascii="Arial" w:hAnsi="Arial" w:cs="Arial"/>
          <w:sz w:val="16"/>
          <w:szCs w:val="16"/>
          <w:lang w:val="en-US"/>
        </w:rPr>
        <w:t></w:t>
      </w:r>
      <w:r w:rsidRPr="0026541E">
        <w:rPr>
          <w:rFonts w:ascii="Arial" w:hAnsi="Arial" w:cs="Arial"/>
          <w:sz w:val="16"/>
          <w:szCs w:val="16"/>
        </w:rPr>
        <w:t>100,00</w:t>
      </w:r>
    </w:p>
    <w:p w14:paraId="4C4380A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54AC78D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77A3A91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5C9AB5E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4E1E4349" w14:textId="77777777" w:rsidR="00B359AB" w:rsidRPr="0026541E" w:rsidRDefault="00B359AB" w:rsidP="002C417D">
      <w:pPr>
        <w:widowControl w:val="0"/>
        <w:autoSpaceDE w:val="0"/>
        <w:autoSpaceDN w:val="0"/>
        <w:adjustRightInd w:val="0"/>
        <w:spacing w:after="0" w:line="240" w:lineRule="auto"/>
        <w:jc w:val="both"/>
        <w:rPr>
          <w:rFonts w:ascii="Arial" w:hAnsi="Arial" w:cs="Arial"/>
          <w:sz w:val="20"/>
          <w:szCs w:val="20"/>
        </w:rPr>
      </w:pPr>
    </w:p>
    <w:p w14:paraId="11C365FD" w14:textId="2AD144BF" w:rsidR="002C417D" w:rsidRPr="0026541E" w:rsidRDefault="002C417D" w:rsidP="002C417D">
      <w:pPr>
        <w:widowControl w:val="0"/>
        <w:autoSpaceDE w:val="0"/>
        <w:autoSpaceDN w:val="0"/>
        <w:adjustRightInd w:val="0"/>
        <w:spacing w:after="0" w:line="240" w:lineRule="auto"/>
        <w:jc w:val="both"/>
        <w:rPr>
          <w:rFonts w:ascii="Arial" w:hAnsi="Arial" w:cs="Arial"/>
          <w:sz w:val="20"/>
          <w:szCs w:val="20"/>
        </w:rPr>
      </w:pPr>
      <w:r w:rsidRPr="0026541E">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26541E">
        <w:rPr>
          <w:rFonts w:ascii="Arial" w:hAnsi="Arial" w:cs="Arial"/>
          <w:sz w:val="20"/>
          <w:szCs w:val="20"/>
          <w:u w:val="single"/>
        </w:rPr>
        <w:t>di importo pari alla tipologia dell’intervento richiesto</w:t>
      </w:r>
      <w:r w:rsidRPr="0026541E">
        <w:rPr>
          <w:rFonts w:ascii="Arial" w:hAnsi="Arial" w:cs="Arial"/>
          <w:sz w:val="20"/>
          <w:szCs w:val="20"/>
        </w:rPr>
        <w:t xml:space="preserve"> -  già emesso in favore di:</w:t>
      </w:r>
    </w:p>
    <w:p w14:paraId="39471B18" w14:textId="77777777" w:rsidR="00EF392B" w:rsidRPr="0026541E" w:rsidRDefault="00EF392B" w:rsidP="002C417D">
      <w:pPr>
        <w:widowControl w:val="0"/>
        <w:autoSpaceDE w:val="0"/>
        <w:autoSpaceDN w:val="0"/>
        <w:adjustRightInd w:val="0"/>
        <w:spacing w:after="0" w:line="240" w:lineRule="auto"/>
        <w:jc w:val="both"/>
        <w:rPr>
          <w:rFonts w:ascii="Arial" w:hAnsi="Arial" w:cs="Arial"/>
          <w:sz w:val="20"/>
          <w:szCs w:val="20"/>
        </w:rPr>
      </w:pPr>
    </w:p>
    <w:p w14:paraId="0F57B72C" w14:textId="16F969B4" w:rsidR="002C417D" w:rsidRPr="0026541E" w:rsidRDefault="002C417D" w:rsidP="002C417D">
      <w:pPr>
        <w:widowControl w:val="0"/>
        <w:spacing w:after="0" w:line="240" w:lineRule="auto"/>
        <w:jc w:val="both"/>
        <w:rPr>
          <w:rFonts w:ascii="Arial" w:hAnsi="Arial" w:cs="Arial"/>
          <w:sz w:val="20"/>
          <w:szCs w:val="20"/>
        </w:rPr>
      </w:pPr>
      <w:r w:rsidRPr="0026541E">
        <w:rPr>
          <w:rFonts w:ascii="Arial" w:hAnsi="Arial" w:cs="Arial"/>
          <w:b/>
          <w:sz w:val="20"/>
          <w:szCs w:val="20"/>
          <w:u w:val="single"/>
        </w:rPr>
        <w:t xml:space="preserve">F.I.G.C. </w:t>
      </w:r>
      <w:r w:rsidRPr="0026541E">
        <w:rPr>
          <w:rFonts w:ascii="Arial" w:hAnsi="Arial" w:cs="Arial"/>
          <w:b/>
          <w:bCs/>
          <w:sz w:val="20"/>
          <w:szCs w:val="20"/>
          <w:u w:val="single"/>
        </w:rPr>
        <w:t xml:space="preserve">LEGA NAZIONALE DILETTANTI </w:t>
      </w:r>
      <w:r w:rsidRPr="0026541E">
        <w:rPr>
          <w:rFonts w:ascii="Arial" w:hAnsi="Arial" w:cs="Arial"/>
          <w:bCs/>
          <w:sz w:val="20"/>
          <w:szCs w:val="20"/>
        </w:rPr>
        <w:t xml:space="preserve">– </w:t>
      </w:r>
      <w:r w:rsidRPr="0026541E">
        <w:rPr>
          <w:rFonts w:ascii="Arial" w:hAnsi="Arial" w:cs="Arial"/>
          <w:sz w:val="20"/>
          <w:szCs w:val="20"/>
        </w:rPr>
        <w:t>Via Orazio Siino S.n.c. – 90010 Ficarazzi/PA  -</w:t>
      </w:r>
    </w:p>
    <w:p w14:paraId="7958EE43" w14:textId="63B9724E" w:rsidR="000C7014" w:rsidRPr="0026541E" w:rsidRDefault="000C7014" w:rsidP="002C417D">
      <w:pPr>
        <w:widowControl w:val="0"/>
        <w:spacing w:after="0" w:line="240" w:lineRule="auto"/>
        <w:jc w:val="both"/>
        <w:rPr>
          <w:rFonts w:ascii="Arial" w:hAnsi="Arial" w:cs="Arial"/>
          <w:sz w:val="20"/>
          <w:szCs w:val="20"/>
        </w:rPr>
      </w:pPr>
    </w:p>
    <w:p w14:paraId="3E257434" w14:textId="77777777" w:rsidR="000A7D3E" w:rsidRPr="0026541E" w:rsidRDefault="000A7D3E" w:rsidP="002C417D">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3657E" w:rsidRPr="0026541E" w14:paraId="28C8C5AC" w14:textId="77777777" w:rsidTr="00CC0D77">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331ADE23" w14:textId="77777777" w:rsidR="002C417D" w:rsidRPr="0026541E" w:rsidRDefault="002C417D" w:rsidP="002C417D">
            <w:pPr>
              <w:widowControl w:val="0"/>
              <w:spacing w:after="0" w:line="240" w:lineRule="auto"/>
              <w:jc w:val="center"/>
              <w:rPr>
                <w:rFonts w:ascii="Arial" w:hAnsi="Arial" w:cs="Arial"/>
                <w:b/>
                <w:bCs/>
                <w:sz w:val="20"/>
                <w:szCs w:val="20"/>
                <w:lang w:val="en-US"/>
              </w:rPr>
            </w:pPr>
            <w:r w:rsidRPr="0026541E">
              <w:rPr>
                <w:rFonts w:ascii="Arial" w:hAnsi="Arial" w:cs="Arial"/>
                <w:b/>
                <w:bCs/>
                <w:sz w:val="20"/>
                <w:szCs w:val="20"/>
                <w:lang w:val="en-US"/>
              </w:rPr>
              <w:t xml:space="preserve">Coordinate </w:t>
            </w:r>
            <w:proofErr w:type="spellStart"/>
            <w:r w:rsidRPr="0026541E">
              <w:rPr>
                <w:rFonts w:ascii="Arial" w:hAnsi="Arial" w:cs="Arial"/>
                <w:b/>
                <w:bCs/>
                <w:sz w:val="20"/>
                <w:szCs w:val="20"/>
                <w:lang w:val="en-US"/>
              </w:rPr>
              <w:t>Bancarie</w:t>
            </w:r>
            <w:proofErr w:type="spellEnd"/>
            <w:r w:rsidRPr="0026541E">
              <w:rPr>
                <w:rFonts w:ascii="Arial" w:hAnsi="Arial" w:cs="Arial"/>
                <w:b/>
                <w:bCs/>
                <w:sz w:val="20"/>
                <w:szCs w:val="20"/>
                <w:lang w:val="en-US"/>
              </w:rPr>
              <w:t xml:space="preserve"> / IBAN</w:t>
            </w:r>
          </w:p>
        </w:tc>
      </w:tr>
      <w:tr w:rsidR="0043657E" w:rsidRPr="0026541E" w14:paraId="08531D08" w14:textId="77777777" w:rsidTr="00CC0D77">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95432F9"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6E344B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 xml:space="preserve">Cin </w:t>
            </w:r>
            <w:proofErr w:type="spellStart"/>
            <w:r w:rsidRPr="0026541E">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6753A7A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0F52EEC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7B9E5A7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0500BCA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 xml:space="preserve">n. </w:t>
            </w:r>
            <w:proofErr w:type="spellStart"/>
            <w:r w:rsidRPr="0026541E">
              <w:rPr>
                <w:rFonts w:ascii="Arial" w:hAnsi="Arial" w:cs="Arial"/>
                <w:sz w:val="20"/>
                <w:szCs w:val="20"/>
                <w:lang w:val="en-US"/>
              </w:rPr>
              <w:t>conto</w:t>
            </w:r>
            <w:proofErr w:type="spellEnd"/>
            <w:r w:rsidRPr="0026541E">
              <w:rPr>
                <w:rFonts w:ascii="Arial" w:hAnsi="Arial" w:cs="Arial"/>
                <w:sz w:val="20"/>
                <w:szCs w:val="20"/>
                <w:lang w:val="en-US"/>
              </w:rPr>
              <w:t xml:space="preserve"> </w:t>
            </w:r>
            <w:proofErr w:type="spellStart"/>
            <w:r w:rsidRPr="0026541E">
              <w:rPr>
                <w:rFonts w:ascii="Arial" w:hAnsi="Arial" w:cs="Arial"/>
                <w:sz w:val="20"/>
                <w:szCs w:val="20"/>
                <w:lang w:val="en-US"/>
              </w:rPr>
              <w:t>corrente</w:t>
            </w:r>
            <w:proofErr w:type="spellEnd"/>
          </w:p>
        </w:tc>
      </w:tr>
      <w:tr w:rsidR="0043657E" w:rsidRPr="0026541E" w14:paraId="3099149A" w14:textId="77777777" w:rsidTr="00CC0D77">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778D69C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071F3D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54995518"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1962592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6D03FCEB"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4D0AC0F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000300644037</w:t>
            </w:r>
          </w:p>
        </w:tc>
      </w:tr>
    </w:tbl>
    <w:p w14:paraId="3DF9E654" w14:textId="35C84EB3" w:rsidR="002F7DE9" w:rsidRPr="002F7DE9" w:rsidRDefault="002C417D" w:rsidP="002F7DE9">
      <w:pPr>
        <w:widowControl w:val="0"/>
        <w:spacing w:after="0" w:line="360" w:lineRule="atLeast"/>
        <w:ind w:left="567" w:right="1134"/>
        <w:jc w:val="both"/>
        <w:rPr>
          <w:rFonts w:ascii="Arial" w:hAnsi="Arial" w:cs="Arial"/>
          <w:sz w:val="20"/>
          <w:szCs w:val="20"/>
          <w:u w:val="single"/>
        </w:rPr>
      </w:pPr>
      <w:r w:rsidRPr="0026541E">
        <w:rPr>
          <w:rFonts w:ascii="Arial" w:hAnsi="Arial" w:cs="Arial"/>
          <w:sz w:val="20"/>
          <w:szCs w:val="20"/>
          <w:u w:val="single"/>
        </w:rPr>
        <w:t>Presso Banca UniCredit  Agenzia di VILLABATE (221165)</w:t>
      </w:r>
    </w:p>
    <w:p w14:paraId="7C29B8A8" w14:textId="77777777" w:rsidR="002F7DE9" w:rsidRDefault="002F7DE9" w:rsidP="00C61DA3">
      <w:pPr>
        <w:spacing w:after="0"/>
        <w:rPr>
          <w:rFonts w:ascii="Arial" w:hAnsi="Arial" w:cs="Arial"/>
          <w:b/>
          <w:bCs/>
          <w:szCs w:val="18"/>
          <w:u w:val="single"/>
        </w:rPr>
      </w:pPr>
    </w:p>
    <w:p w14:paraId="05E2D74E" w14:textId="607FE9C4" w:rsidR="00C61DA3" w:rsidRPr="00C61DA3" w:rsidRDefault="002F7DE9" w:rsidP="00C61DA3">
      <w:pPr>
        <w:spacing w:after="0"/>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75EE19C3" w14:textId="77777777" w:rsidR="00C541A5" w:rsidRDefault="00C541A5" w:rsidP="00E63C4F">
      <w:pPr>
        <w:spacing w:after="0"/>
        <w:jc w:val="both"/>
        <w:rPr>
          <w:rFonts w:ascii="Arial" w:hAnsi="Arial" w:cs="Arial"/>
          <w:b/>
          <w:szCs w:val="24"/>
          <w:u w:val="single"/>
        </w:rPr>
      </w:pPr>
    </w:p>
    <w:p w14:paraId="61BEC2E0" w14:textId="77777777" w:rsidR="007D0BC2" w:rsidRDefault="007D0BC2" w:rsidP="00E63C4F">
      <w:pPr>
        <w:spacing w:after="0"/>
        <w:jc w:val="both"/>
        <w:rPr>
          <w:rFonts w:ascii="Arial" w:hAnsi="Arial" w:cs="Arial"/>
          <w:b/>
          <w:szCs w:val="24"/>
          <w:u w:val="single"/>
        </w:rPr>
      </w:pPr>
    </w:p>
    <w:p w14:paraId="3238B09E" w14:textId="77777777" w:rsidR="007D0BC2" w:rsidRDefault="007D0BC2" w:rsidP="00E63C4F">
      <w:pPr>
        <w:spacing w:after="0"/>
        <w:jc w:val="both"/>
        <w:rPr>
          <w:rFonts w:ascii="Arial" w:hAnsi="Arial" w:cs="Arial"/>
          <w:b/>
          <w:szCs w:val="24"/>
          <w:u w:val="single"/>
        </w:rPr>
      </w:pPr>
    </w:p>
    <w:p w14:paraId="79F4468E" w14:textId="77777777" w:rsidR="007D0BC2" w:rsidRDefault="007D0BC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lastRenderedPageBreak/>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1B2D4443" w14:textId="77777777" w:rsidR="00D800FE" w:rsidRDefault="00D800FE" w:rsidP="00E63C4F">
      <w:pPr>
        <w:jc w:val="both"/>
        <w:rPr>
          <w:rFonts w:ascii="Arial" w:hAnsi="Arial" w:cs="Arial"/>
          <w:b/>
          <w:szCs w:val="24"/>
          <w:u w:val="single"/>
        </w:rPr>
      </w:pPr>
    </w:p>
    <w:p w14:paraId="259349D2" w14:textId="7B9C7005"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3EB66EA4" w14:textId="4AA0D485" w:rsidR="00E63C4F" w:rsidRPr="00480CD6"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0" w:history="1">
        <w:r w:rsidRPr="00A04696">
          <w:rPr>
            <w:rStyle w:val="Collegamentoipertestuale"/>
            <w:rFonts w:ascii="Arial" w:hAnsi="Arial" w:cs="Arial"/>
            <w:sz w:val="20"/>
          </w:rPr>
          <w:t>www.lnd.it</w:t>
        </w:r>
      </w:hyperlink>
      <w:r w:rsidR="006325AD">
        <w:rPr>
          <w:rFonts w:ascii="Arial" w:hAnsi="Arial" w:cs="Arial"/>
          <w:sz w:val="20"/>
        </w:rPr>
        <w:br/>
      </w:r>
      <w:r w:rsidR="00480CD6">
        <w:rPr>
          <w:rFonts w:ascii="Arial" w:hAnsi="Arial" w:cs="Arial"/>
          <w:b/>
          <w:szCs w:val="24"/>
          <w:u w:val="single"/>
        </w:rPr>
        <w:br/>
      </w:r>
      <w:r w:rsidR="006D3164">
        <w:rPr>
          <w:rFonts w:ascii="Arial" w:hAnsi="Arial" w:cs="Arial"/>
          <w:b/>
          <w:szCs w:val="24"/>
          <w:u w:val="single"/>
        </w:rPr>
        <w:br/>
      </w: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1705D90C" w:rsidR="00916A2F" w:rsidRDefault="00480CD6"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6D3164">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lastRenderedPageBreak/>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72E09EA0" w14:textId="77777777" w:rsidR="00112912" w:rsidRDefault="00112912" w:rsidP="00916A2F">
      <w:pPr>
        <w:widowControl w:val="0"/>
        <w:spacing w:after="0" w:line="240" w:lineRule="auto"/>
        <w:ind w:right="-941" w:firstLine="1"/>
        <w:jc w:val="center"/>
        <w:rPr>
          <w:rFonts w:ascii="Arial" w:hAnsi="Arial" w:cs="Arial"/>
          <w:b/>
          <w:sz w:val="20"/>
          <w:szCs w:val="20"/>
        </w:rPr>
      </w:pPr>
    </w:p>
    <w:p w14:paraId="24A41AF3" w14:textId="676D9B03"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400BF4D5" w14:textId="77777777" w:rsidR="00A03C1A" w:rsidRDefault="00A03C1A" w:rsidP="00916A2F">
      <w:pPr>
        <w:widowControl w:val="0"/>
        <w:spacing w:after="0" w:line="240" w:lineRule="auto"/>
        <w:ind w:right="-941" w:firstLine="1"/>
        <w:jc w:val="center"/>
        <w:rPr>
          <w:rFonts w:ascii="Arial" w:hAnsi="Arial" w:cs="Arial"/>
          <w:b/>
          <w:sz w:val="20"/>
          <w:szCs w:val="20"/>
        </w:rPr>
      </w:pPr>
    </w:p>
    <w:p w14:paraId="7B9965C5" w14:textId="6837CEF8"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44AD4E4A" w14:textId="5FD65359"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lastRenderedPageBreak/>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0"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07D430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E802846"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7268C64"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A5227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85C55B0"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BDED27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82B9AAC"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DC4FCE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763E8015"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234617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C16F9EF" w14:textId="77777777" w:rsidR="004A3A96" w:rsidRDefault="004A3A96" w:rsidP="003A1D38">
      <w:pPr>
        <w:widowControl w:val="0"/>
        <w:spacing w:after="0" w:line="240" w:lineRule="auto"/>
        <w:ind w:right="-941"/>
        <w:rPr>
          <w:rFonts w:ascii="Arial" w:hAnsi="Arial" w:cs="Arial"/>
          <w:color w:val="0000FF"/>
          <w:sz w:val="20"/>
          <w:szCs w:val="20"/>
          <w:u w:val="single"/>
        </w:rPr>
      </w:pPr>
    </w:p>
    <w:p w14:paraId="5FCA8A8F" w14:textId="77777777" w:rsidR="00480CD6" w:rsidRDefault="00480CD6" w:rsidP="003A1D38">
      <w:pPr>
        <w:widowControl w:val="0"/>
        <w:spacing w:after="0" w:line="240" w:lineRule="auto"/>
        <w:ind w:right="-941"/>
        <w:rPr>
          <w:rFonts w:ascii="Arial" w:hAnsi="Arial" w:cs="Arial"/>
          <w:color w:val="0000FF"/>
          <w:sz w:val="20"/>
          <w:szCs w:val="20"/>
          <w:u w:val="single"/>
        </w:rPr>
      </w:pPr>
    </w:p>
    <w:p w14:paraId="43DCFBDA" w14:textId="77777777" w:rsidR="00480CD6" w:rsidRDefault="00480CD6" w:rsidP="003A1D38">
      <w:pPr>
        <w:widowControl w:val="0"/>
        <w:spacing w:after="0" w:line="240" w:lineRule="auto"/>
        <w:ind w:right="-941"/>
        <w:rPr>
          <w:rFonts w:ascii="Arial" w:hAnsi="Arial" w:cs="Arial"/>
          <w:color w:val="0000FF"/>
          <w:sz w:val="20"/>
          <w:szCs w:val="20"/>
          <w:u w:val="single"/>
        </w:rPr>
      </w:pPr>
    </w:p>
    <w:p w14:paraId="7089FEE7" w14:textId="77777777" w:rsidR="00480CD6" w:rsidRDefault="00480CD6" w:rsidP="003A1D38">
      <w:pPr>
        <w:widowControl w:val="0"/>
        <w:spacing w:after="0" w:line="240" w:lineRule="auto"/>
        <w:ind w:right="-941"/>
        <w:rPr>
          <w:rFonts w:ascii="Arial" w:hAnsi="Arial" w:cs="Arial"/>
          <w:color w:val="0000FF"/>
          <w:sz w:val="20"/>
          <w:szCs w:val="20"/>
          <w:u w:val="single"/>
        </w:rPr>
      </w:pPr>
    </w:p>
    <w:p w14:paraId="49C7A0FE" w14:textId="77777777" w:rsidR="00480CD6" w:rsidRDefault="00480CD6" w:rsidP="003A1D38">
      <w:pPr>
        <w:widowControl w:val="0"/>
        <w:spacing w:after="0" w:line="240" w:lineRule="auto"/>
        <w:ind w:right="-941"/>
        <w:rPr>
          <w:rFonts w:ascii="Arial" w:hAnsi="Arial" w:cs="Arial"/>
          <w:color w:val="0000FF"/>
          <w:sz w:val="20"/>
          <w:szCs w:val="20"/>
          <w:u w:val="single"/>
        </w:rPr>
      </w:pPr>
    </w:p>
    <w:p w14:paraId="3CA6EF7F" w14:textId="77777777" w:rsidR="00480CD6" w:rsidRDefault="00480CD6" w:rsidP="003A1D38">
      <w:pPr>
        <w:widowControl w:val="0"/>
        <w:spacing w:after="0" w:line="240" w:lineRule="auto"/>
        <w:ind w:right="-941"/>
        <w:rPr>
          <w:rFonts w:ascii="Arial" w:hAnsi="Arial" w:cs="Arial"/>
          <w:color w:val="0000FF"/>
          <w:sz w:val="20"/>
          <w:szCs w:val="20"/>
          <w:u w:val="single"/>
        </w:rPr>
      </w:pPr>
    </w:p>
    <w:p w14:paraId="6080A32E" w14:textId="77777777" w:rsidR="00480CD6" w:rsidRDefault="00480CD6" w:rsidP="003A1D38">
      <w:pPr>
        <w:widowControl w:val="0"/>
        <w:spacing w:after="0" w:line="240" w:lineRule="auto"/>
        <w:ind w:right="-941"/>
        <w:rPr>
          <w:rFonts w:ascii="Arial" w:hAnsi="Arial" w:cs="Arial"/>
          <w:color w:val="0000FF"/>
          <w:sz w:val="20"/>
          <w:szCs w:val="20"/>
          <w:u w:val="single"/>
        </w:rPr>
      </w:pPr>
    </w:p>
    <w:p w14:paraId="3B5462D3" w14:textId="77777777" w:rsidR="00480CD6" w:rsidRDefault="00480CD6" w:rsidP="003A1D38">
      <w:pPr>
        <w:widowControl w:val="0"/>
        <w:spacing w:after="0" w:line="240" w:lineRule="auto"/>
        <w:ind w:right="-941"/>
        <w:rPr>
          <w:rFonts w:ascii="Arial" w:hAnsi="Arial" w:cs="Arial"/>
          <w:color w:val="0000FF"/>
          <w:sz w:val="20"/>
          <w:szCs w:val="20"/>
          <w:u w:val="single"/>
        </w:rPr>
      </w:pPr>
    </w:p>
    <w:p w14:paraId="12988A1F" w14:textId="77777777" w:rsidR="00480CD6" w:rsidRDefault="00480CD6" w:rsidP="003A1D38">
      <w:pPr>
        <w:widowControl w:val="0"/>
        <w:spacing w:after="0" w:line="240" w:lineRule="auto"/>
        <w:ind w:right="-941"/>
        <w:rPr>
          <w:rFonts w:ascii="Arial" w:hAnsi="Arial" w:cs="Arial"/>
          <w:color w:val="0000FF"/>
          <w:sz w:val="20"/>
          <w:szCs w:val="20"/>
          <w:u w:val="single"/>
        </w:rPr>
      </w:pPr>
    </w:p>
    <w:p w14:paraId="34235431" w14:textId="77777777" w:rsidR="00480CD6" w:rsidRDefault="00480CD6" w:rsidP="003A1D38">
      <w:pPr>
        <w:widowControl w:val="0"/>
        <w:spacing w:after="0" w:line="240" w:lineRule="auto"/>
        <w:ind w:right="-941"/>
        <w:rPr>
          <w:rFonts w:ascii="Arial" w:hAnsi="Arial" w:cs="Arial"/>
          <w:color w:val="0000FF"/>
          <w:sz w:val="20"/>
          <w:szCs w:val="20"/>
          <w:u w:val="single"/>
        </w:rPr>
      </w:pPr>
    </w:p>
    <w:p w14:paraId="1F600A53" w14:textId="77777777" w:rsidR="00480CD6" w:rsidRDefault="00480CD6" w:rsidP="003A1D38">
      <w:pPr>
        <w:widowControl w:val="0"/>
        <w:spacing w:after="0" w:line="240" w:lineRule="auto"/>
        <w:ind w:right="-941"/>
        <w:rPr>
          <w:rFonts w:ascii="Arial" w:hAnsi="Arial" w:cs="Arial"/>
          <w:color w:val="0000FF"/>
          <w:sz w:val="20"/>
          <w:szCs w:val="20"/>
          <w:u w:val="single"/>
        </w:rPr>
      </w:pPr>
    </w:p>
    <w:p w14:paraId="32BD6F8F" w14:textId="77777777" w:rsidR="00480CD6" w:rsidRDefault="00480CD6" w:rsidP="003A1D38">
      <w:pPr>
        <w:widowControl w:val="0"/>
        <w:spacing w:after="0" w:line="240" w:lineRule="auto"/>
        <w:ind w:right="-941"/>
        <w:rPr>
          <w:rFonts w:ascii="Arial" w:hAnsi="Arial" w:cs="Arial"/>
          <w:color w:val="0000FF"/>
          <w:sz w:val="20"/>
          <w:szCs w:val="20"/>
          <w:u w:val="single"/>
        </w:rPr>
      </w:pPr>
    </w:p>
    <w:p w14:paraId="1092E0A7" w14:textId="77777777" w:rsidR="00480CD6" w:rsidRDefault="00480CD6" w:rsidP="003A1D38">
      <w:pPr>
        <w:widowControl w:val="0"/>
        <w:spacing w:after="0" w:line="240" w:lineRule="auto"/>
        <w:ind w:right="-941"/>
        <w:rPr>
          <w:rFonts w:ascii="Arial" w:hAnsi="Arial" w:cs="Arial"/>
          <w:color w:val="0000FF"/>
          <w:sz w:val="20"/>
          <w:szCs w:val="20"/>
          <w:u w:val="single"/>
        </w:rPr>
      </w:pPr>
    </w:p>
    <w:p w14:paraId="241D6EBA" w14:textId="77777777" w:rsidR="00480CD6" w:rsidRDefault="00480CD6" w:rsidP="003A1D38">
      <w:pPr>
        <w:widowControl w:val="0"/>
        <w:spacing w:after="0" w:line="240" w:lineRule="auto"/>
        <w:ind w:right="-941"/>
        <w:rPr>
          <w:rFonts w:ascii="Arial" w:hAnsi="Arial" w:cs="Arial"/>
          <w:color w:val="0000FF"/>
          <w:sz w:val="20"/>
          <w:szCs w:val="20"/>
          <w:u w:val="single"/>
        </w:rPr>
      </w:pPr>
    </w:p>
    <w:p w14:paraId="29C676CE" w14:textId="77777777" w:rsidR="00480CD6" w:rsidRDefault="00480CD6" w:rsidP="003A1D38">
      <w:pPr>
        <w:widowControl w:val="0"/>
        <w:spacing w:after="0" w:line="240" w:lineRule="auto"/>
        <w:ind w:right="-941"/>
        <w:rPr>
          <w:rFonts w:ascii="Arial" w:hAnsi="Arial" w:cs="Arial"/>
          <w:color w:val="0000FF"/>
          <w:sz w:val="20"/>
          <w:szCs w:val="20"/>
          <w:u w:val="single"/>
        </w:rPr>
      </w:pPr>
    </w:p>
    <w:p w14:paraId="4EF96E2E" w14:textId="77777777" w:rsidR="00480CD6" w:rsidRDefault="00480CD6" w:rsidP="003A1D38">
      <w:pPr>
        <w:widowControl w:val="0"/>
        <w:spacing w:after="0" w:line="240" w:lineRule="auto"/>
        <w:ind w:right="-941"/>
        <w:rPr>
          <w:rFonts w:ascii="Arial" w:hAnsi="Arial" w:cs="Arial"/>
          <w:color w:val="0000FF"/>
          <w:sz w:val="20"/>
          <w:szCs w:val="20"/>
          <w:u w:val="single"/>
        </w:rPr>
      </w:pPr>
    </w:p>
    <w:p w14:paraId="1AEE071F" w14:textId="77777777" w:rsidR="00480CD6" w:rsidRDefault="00480CD6" w:rsidP="003A1D38">
      <w:pPr>
        <w:widowControl w:val="0"/>
        <w:spacing w:after="0" w:line="240" w:lineRule="auto"/>
        <w:ind w:right="-941"/>
        <w:rPr>
          <w:rFonts w:ascii="Arial" w:hAnsi="Arial" w:cs="Arial"/>
          <w:color w:val="0000FF"/>
          <w:sz w:val="20"/>
          <w:szCs w:val="20"/>
          <w:u w:val="single"/>
        </w:rPr>
      </w:pPr>
    </w:p>
    <w:p w14:paraId="1BE82318" w14:textId="77777777" w:rsidR="00480CD6" w:rsidRDefault="00480CD6" w:rsidP="003A1D38">
      <w:pPr>
        <w:widowControl w:val="0"/>
        <w:spacing w:after="0" w:line="240" w:lineRule="auto"/>
        <w:ind w:right="-941"/>
        <w:rPr>
          <w:rFonts w:ascii="Arial" w:hAnsi="Arial" w:cs="Arial"/>
          <w:color w:val="0000FF"/>
          <w:sz w:val="20"/>
          <w:szCs w:val="20"/>
          <w:u w:val="single"/>
        </w:rPr>
      </w:pPr>
    </w:p>
    <w:p w14:paraId="45E08A20" w14:textId="77777777" w:rsidR="00480CD6" w:rsidRDefault="00480CD6" w:rsidP="003A1D38">
      <w:pPr>
        <w:widowControl w:val="0"/>
        <w:spacing w:after="0" w:line="240" w:lineRule="auto"/>
        <w:ind w:right="-941"/>
        <w:rPr>
          <w:rFonts w:ascii="Arial" w:hAnsi="Arial" w:cs="Arial"/>
          <w:color w:val="0000FF"/>
          <w:sz w:val="20"/>
          <w:szCs w:val="20"/>
          <w:u w:val="single"/>
        </w:rPr>
      </w:pPr>
    </w:p>
    <w:p w14:paraId="2902E898" w14:textId="77777777" w:rsidR="00480CD6" w:rsidRDefault="00480CD6" w:rsidP="003A1D38">
      <w:pPr>
        <w:widowControl w:val="0"/>
        <w:spacing w:after="0" w:line="240" w:lineRule="auto"/>
        <w:ind w:right="-941"/>
        <w:rPr>
          <w:rFonts w:ascii="Arial" w:hAnsi="Arial" w:cs="Arial"/>
          <w:color w:val="0000FF"/>
          <w:sz w:val="20"/>
          <w:szCs w:val="20"/>
          <w:u w:val="single"/>
        </w:rPr>
      </w:pPr>
    </w:p>
    <w:p w14:paraId="2D2CA786" w14:textId="77777777" w:rsidR="00480CD6" w:rsidRDefault="00480CD6" w:rsidP="003A1D38">
      <w:pPr>
        <w:widowControl w:val="0"/>
        <w:spacing w:after="0" w:line="240" w:lineRule="auto"/>
        <w:ind w:right="-941"/>
        <w:rPr>
          <w:rFonts w:ascii="Arial" w:hAnsi="Arial" w:cs="Arial"/>
          <w:color w:val="0000FF"/>
          <w:sz w:val="20"/>
          <w:szCs w:val="20"/>
          <w:u w:val="single"/>
        </w:rPr>
      </w:pPr>
    </w:p>
    <w:p w14:paraId="61E7D36F" w14:textId="77777777" w:rsidR="00480CD6" w:rsidRDefault="00480CD6" w:rsidP="003A1D38">
      <w:pPr>
        <w:widowControl w:val="0"/>
        <w:spacing w:after="0" w:line="240" w:lineRule="auto"/>
        <w:ind w:right="-941"/>
        <w:rPr>
          <w:rFonts w:ascii="Arial" w:hAnsi="Arial" w:cs="Arial"/>
          <w:color w:val="0000FF"/>
          <w:sz w:val="20"/>
          <w:szCs w:val="20"/>
          <w:u w:val="single"/>
        </w:rPr>
      </w:pPr>
    </w:p>
    <w:p w14:paraId="4C01E5A1" w14:textId="77777777" w:rsidR="00480CD6" w:rsidRDefault="00480CD6" w:rsidP="003A1D38">
      <w:pPr>
        <w:widowControl w:val="0"/>
        <w:spacing w:after="0" w:line="240" w:lineRule="auto"/>
        <w:ind w:right="-941"/>
        <w:rPr>
          <w:rFonts w:ascii="Arial" w:hAnsi="Arial" w:cs="Arial"/>
          <w:color w:val="0000FF"/>
          <w:sz w:val="20"/>
          <w:szCs w:val="20"/>
          <w:u w:val="single"/>
        </w:rPr>
      </w:pPr>
    </w:p>
    <w:p w14:paraId="663FE402" w14:textId="77777777" w:rsidR="00480CD6" w:rsidRDefault="00480CD6" w:rsidP="003A1D38">
      <w:pPr>
        <w:widowControl w:val="0"/>
        <w:spacing w:after="0" w:line="240" w:lineRule="auto"/>
        <w:ind w:right="-941"/>
        <w:rPr>
          <w:rFonts w:ascii="Arial" w:hAnsi="Arial" w:cs="Arial"/>
          <w:color w:val="0000FF"/>
          <w:sz w:val="20"/>
          <w:szCs w:val="20"/>
          <w:u w:val="single"/>
        </w:rPr>
      </w:pPr>
    </w:p>
    <w:p w14:paraId="5FD595CD" w14:textId="77777777" w:rsidR="007D0BC2" w:rsidRDefault="007D0BC2" w:rsidP="003A1D38">
      <w:pPr>
        <w:widowControl w:val="0"/>
        <w:spacing w:after="0" w:line="240" w:lineRule="auto"/>
        <w:ind w:right="-941"/>
        <w:rPr>
          <w:rFonts w:ascii="Arial" w:hAnsi="Arial" w:cs="Arial"/>
          <w:color w:val="0000FF"/>
          <w:sz w:val="20"/>
          <w:szCs w:val="20"/>
          <w:u w:val="single"/>
        </w:rPr>
      </w:pPr>
    </w:p>
    <w:p w14:paraId="0BA7A617" w14:textId="77777777" w:rsidR="007D0BC2" w:rsidRDefault="007D0BC2" w:rsidP="003A1D38">
      <w:pPr>
        <w:widowControl w:val="0"/>
        <w:spacing w:after="0" w:line="240" w:lineRule="auto"/>
        <w:ind w:right="-941"/>
        <w:rPr>
          <w:rFonts w:ascii="Arial" w:hAnsi="Arial" w:cs="Arial"/>
          <w:color w:val="0000FF"/>
          <w:sz w:val="20"/>
          <w:szCs w:val="20"/>
          <w:u w:val="single"/>
        </w:rPr>
      </w:pPr>
    </w:p>
    <w:p w14:paraId="1BA924B3" w14:textId="77777777" w:rsidR="007D0BC2" w:rsidRDefault="007D0BC2" w:rsidP="003A1D38">
      <w:pPr>
        <w:widowControl w:val="0"/>
        <w:spacing w:after="0" w:line="240" w:lineRule="auto"/>
        <w:ind w:right="-941"/>
        <w:rPr>
          <w:rFonts w:ascii="Arial" w:hAnsi="Arial" w:cs="Arial"/>
          <w:color w:val="0000FF"/>
          <w:sz w:val="20"/>
          <w:szCs w:val="20"/>
          <w:u w:val="single"/>
        </w:rPr>
      </w:pPr>
    </w:p>
    <w:p w14:paraId="4CC655BF" w14:textId="77777777" w:rsidR="007D0BC2" w:rsidRPr="00214B18" w:rsidRDefault="007D0BC2"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7" w:name="Delegazione"/>
            <w:bookmarkEnd w:id="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p>
    <w:p w14:paraId="5E33AD5C" w14:textId="77777777" w:rsidR="00C7680F" w:rsidRDefault="00C7680F" w:rsidP="00025677">
      <w:pPr>
        <w:spacing w:after="0" w:line="240" w:lineRule="auto"/>
        <w:jc w:val="both"/>
        <w:rPr>
          <w:rFonts w:ascii="Arial" w:hAnsi="Arial" w:cs="Arial"/>
          <w:b/>
          <w:u w:val="single"/>
        </w:rPr>
      </w:pPr>
    </w:p>
    <w:p w14:paraId="53F85DAA" w14:textId="0B5D5684"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635F2728"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2FE7D0F1" w14:textId="570D4248" w:rsidR="00C43CB2" w:rsidRPr="007D0BC2" w:rsidRDefault="005F2914" w:rsidP="007D0BC2">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6E3F17BF" w14:textId="5E19970B"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08D6656B" w14:textId="77777777" w:rsidR="0025231D" w:rsidRDefault="0025231D" w:rsidP="00BF5B9B">
      <w:pPr>
        <w:spacing w:after="0" w:line="240" w:lineRule="auto"/>
        <w:jc w:val="center"/>
        <w:outlineLvl w:val="0"/>
        <w:rPr>
          <w:rFonts w:ascii="Arial" w:eastAsia="Arial" w:hAnsi="Arial" w:cs="Arial"/>
          <w:b/>
          <w:sz w:val="36"/>
          <w:szCs w:val="36"/>
          <w:lang w:eastAsia="it-IT"/>
        </w:rPr>
      </w:pPr>
    </w:p>
    <w:p w14:paraId="456619AF" w14:textId="18AD108D" w:rsidR="0025231D" w:rsidRDefault="00A0176B" w:rsidP="0025231D">
      <w:pPr>
        <w:spacing w:after="0" w:line="240" w:lineRule="auto"/>
        <w:outlineLvl w:val="0"/>
        <w:rPr>
          <w:rFonts w:ascii="Arial" w:eastAsia="Arial" w:hAnsi="Arial" w:cs="Arial"/>
          <w:bCs/>
          <w:sz w:val="20"/>
          <w:szCs w:val="20"/>
          <w:lang w:eastAsia="it-IT"/>
        </w:rPr>
      </w:pPr>
      <w:r w:rsidRPr="00A0176B">
        <w:rPr>
          <w:rFonts w:ascii="Arial" w:eastAsia="Arial" w:hAnsi="Arial" w:cs="Arial"/>
          <w:bCs/>
          <w:sz w:val="20"/>
          <w:szCs w:val="20"/>
          <w:lang w:eastAsia="it-IT"/>
        </w:rPr>
        <w:t xml:space="preserve">Allegato 1 - cu35 </w:t>
      </w:r>
      <w:proofErr w:type="spellStart"/>
      <w:r w:rsidRPr="00A0176B">
        <w:rPr>
          <w:rFonts w:ascii="Arial" w:eastAsia="Arial" w:hAnsi="Arial" w:cs="Arial"/>
          <w:bCs/>
          <w:sz w:val="20"/>
          <w:szCs w:val="20"/>
          <w:lang w:eastAsia="it-IT"/>
        </w:rPr>
        <w:t>sgs</w:t>
      </w:r>
      <w:proofErr w:type="spellEnd"/>
      <w:r w:rsidRPr="00A0176B">
        <w:rPr>
          <w:rFonts w:ascii="Arial" w:eastAsia="Arial" w:hAnsi="Arial" w:cs="Arial"/>
          <w:bCs/>
          <w:sz w:val="20"/>
          <w:szCs w:val="20"/>
          <w:lang w:eastAsia="it-IT"/>
        </w:rPr>
        <w:t xml:space="preserve"> 09 del 7 agosto 2024</w:t>
      </w:r>
    </w:p>
    <w:p w14:paraId="110B53A9" w14:textId="77777777" w:rsidR="00A0176B" w:rsidRDefault="00A0176B" w:rsidP="0025231D">
      <w:pPr>
        <w:spacing w:after="0" w:line="240" w:lineRule="auto"/>
        <w:outlineLvl w:val="0"/>
        <w:rPr>
          <w:rFonts w:ascii="Arial" w:eastAsia="Arial" w:hAnsi="Arial" w:cs="Arial"/>
          <w:bCs/>
          <w:sz w:val="20"/>
          <w:szCs w:val="20"/>
          <w:lang w:eastAsia="it-IT"/>
        </w:rPr>
      </w:pPr>
    </w:p>
    <w:p w14:paraId="46E58301" w14:textId="2CA35EC7" w:rsidR="00A0176B" w:rsidRDefault="00A0176B" w:rsidP="0025231D">
      <w:pPr>
        <w:spacing w:after="0" w:line="240" w:lineRule="auto"/>
        <w:outlineLvl w:val="0"/>
        <w:rPr>
          <w:rFonts w:ascii="Arial" w:eastAsia="Arial" w:hAnsi="Arial" w:cs="Arial"/>
          <w:bCs/>
          <w:sz w:val="20"/>
          <w:szCs w:val="20"/>
          <w:lang w:eastAsia="it-IT"/>
        </w:rPr>
      </w:pPr>
      <w:r w:rsidRPr="00A0176B">
        <w:rPr>
          <w:rFonts w:ascii="Arial" w:eastAsia="Arial" w:hAnsi="Arial" w:cs="Arial"/>
          <w:bCs/>
          <w:sz w:val="20"/>
          <w:szCs w:val="20"/>
          <w:lang w:eastAsia="it-IT"/>
        </w:rPr>
        <w:t>Allegato 2 - cu43 del 20 agosto 2024 - Sabbie di Sicilia</w:t>
      </w:r>
    </w:p>
    <w:p w14:paraId="171632EF" w14:textId="77777777" w:rsidR="00A0176B" w:rsidRDefault="00A0176B" w:rsidP="0025231D">
      <w:pPr>
        <w:spacing w:after="0" w:line="240" w:lineRule="auto"/>
        <w:outlineLvl w:val="0"/>
        <w:rPr>
          <w:rFonts w:ascii="Arial" w:eastAsia="Arial" w:hAnsi="Arial" w:cs="Arial"/>
          <w:bCs/>
          <w:sz w:val="20"/>
          <w:szCs w:val="20"/>
          <w:lang w:eastAsia="it-IT"/>
        </w:rPr>
      </w:pPr>
    </w:p>
    <w:p w14:paraId="047605CF" w14:textId="2C206AF9" w:rsidR="00A0176B" w:rsidRDefault="00A0176B" w:rsidP="0025231D">
      <w:pPr>
        <w:spacing w:after="0" w:line="240" w:lineRule="auto"/>
        <w:outlineLvl w:val="0"/>
        <w:rPr>
          <w:rFonts w:ascii="Arial" w:eastAsia="Arial" w:hAnsi="Arial" w:cs="Arial"/>
          <w:bCs/>
          <w:sz w:val="20"/>
          <w:szCs w:val="20"/>
          <w:lang w:eastAsia="it-IT"/>
        </w:rPr>
      </w:pPr>
      <w:r w:rsidRPr="00A0176B">
        <w:rPr>
          <w:rFonts w:ascii="Arial" w:eastAsia="Arial" w:hAnsi="Arial" w:cs="Arial"/>
          <w:bCs/>
          <w:sz w:val="20"/>
          <w:szCs w:val="20"/>
          <w:lang w:eastAsia="it-IT"/>
        </w:rPr>
        <w:t>Allegato 3 - CIRC18LND</w:t>
      </w:r>
    </w:p>
    <w:p w14:paraId="16B04364" w14:textId="77777777" w:rsidR="00A0176B" w:rsidRDefault="00A0176B" w:rsidP="0025231D">
      <w:pPr>
        <w:spacing w:after="0" w:line="240" w:lineRule="auto"/>
        <w:outlineLvl w:val="0"/>
        <w:rPr>
          <w:rFonts w:ascii="Arial" w:eastAsia="Arial" w:hAnsi="Arial" w:cs="Arial"/>
          <w:bCs/>
          <w:sz w:val="20"/>
          <w:szCs w:val="20"/>
          <w:lang w:eastAsia="it-IT"/>
        </w:rPr>
      </w:pPr>
    </w:p>
    <w:p w14:paraId="7F3DDC6F" w14:textId="77A766BF" w:rsidR="00A0176B" w:rsidRDefault="00A0176B" w:rsidP="0025231D">
      <w:pPr>
        <w:spacing w:after="0" w:line="240" w:lineRule="auto"/>
        <w:outlineLvl w:val="0"/>
        <w:rPr>
          <w:rFonts w:ascii="Arial" w:eastAsia="Arial" w:hAnsi="Arial" w:cs="Arial"/>
          <w:bCs/>
          <w:sz w:val="20"/>
          <w:szCs w:val="20"/>
          <w:lang w:eastAsia="it-IT"/>
        </w:rPr>
      </w:pPr>
      <w:r w:rsidRPr="00A0176B">
        <w:rPr>
          <w:rFonts w:ascii="Arial" w:eastAsia="Arial" w:hAnsi="Arial" w:cs="Arial"/>
          <w:bCs/>
          <w:sz w:val="20"/>
          <w:szCs w:val="20"/>
          <w:lang w:eastAsia="it-IT"/>
        </w:rPr>
        <w:t>Allegato 4 - circ19lnd</w:t>
      </w:r>
    </w:p>
    <w:p w14:paraId="4AC71DF3" w14:textId="77777777" w:rsidR="00A0176B" w:rsidRDefault="00A0176B" w:rsidP="0025231D">
      <w:pPr>
        <w:spacing w:after="0" w:line="240" w:lineRule="auto"/>
        <w:outlineLvl w:val="0"/>
        <w:rPr>
          <w:rFonts w:ascii="Arial" w:eastAsia="Arial" w:hAnsi="Arial" w:cs="Arial"/>
          <w:bCs/>
          <w:sz w:val="20"/>
          <w:szCs w:val="20"/>
          <w:lang w:eastAsia="it-IT"/>
        </w:rPr>
      </w:pPr>
    </w:p>
    <w:p w14:paraId="24245CB6" w14:textId="530BC16F" w:rsidR="00A0176B" w:rsidRDefault="00A0176B" w:rsidP="0025231D">
      <w:pPr>
        <w:spacing w:after="0" w:line="240" w:lineRule="auto"/>
        <w:outlineLvl w:val="0"/>
        <w:rPr>
          <w:rFonts w:ascii="Arial" w:eastAsia="Arial" w:hAnsi="Arial" w:cs="Arial"/>
          <w:bCs/>
          <w:sz w:val="20"/>
          <w:szCs w:val="20"/>
          <w:lang w:eastAsia="it-IT"/>
        </w:rPr>
      </w:pPr>
      <w:r w:rsidRPr="00A0176B">
        <w:rPr>
          <w:rFonts w:ascii="Arial" w:eastAsia="Arial" w:hAnsi="Arial" w:cs="Arial"/>
          <w:bCs/>
          <w:sz w:val="20"/>
          <w:szCs w:val="20"/>
          <w:lang w:eastAsia="it-IT"/>
        </w:rPr>
        <w:t>Allegato 5 - CIRC20LND</w:t>
      </w:r>
    </w:p>
    <w:p w14:paraId="3805199E" w14:textId="77777777" w:rsidR="00A0176B" w:rsidRDefault="00A0176B" w:rsidP="0025231D">
      <w:pPr>
        <w:spacing w:after="0" w:line="240" w:lineRule="auto"/>
        <w:outlineLvl w:val="0"/>
        <w:rPr>
          <w:rFonts w:ascii="Arial" w:eastAsia="Arial" w:hAnsi="Arial" w:cs="Arial"/>
          <w:bCs/>
          <w:sz w:val="20"/>
          <w:szCs w:val="20"/>
          <w:lang w:eastAsia="it-IT"/>
        </w:rPr>
      </w:pPr>
    </w:p>
    <w:p w14:paraId="48A9EF8A" w14:textId="60FA6C34" w:rsidR="00A0176B" w:rsidRDefault="00A0176B" w:rsidP="0025231D">
      <w:pPr>
        <w:spacing w:after="0" w:line="240" w:lineRule="auto"/>
        <w:outlineLvl w:val="0"/>
        <w:rPr>
          <w:rFonts w:ascii="Arial" w:eastAsia="Arial" w:hAnsi="Arial" w:cs="Arial"/>
          <w:bCs/>
          <w:sz w:val="20"/>
          <w:szCs w:val="20"/>
          <w:lang w:eastAsia="it-IT"/>
        </w:rPr>
      </w:pPr>
      <w:r w:rsidRPr="00A0176B">
        <w:rPr>
          <w:rFonts w:ascii="Arial" w:eastAsia="Arial" w:hAnsi="Arial" w:cs="Arial"/>
          <w:bCs/>
          <w:sz w:val="20"/>
          <w:szCs w:val="20"/>
          <w:lang w:eastAsia="it-IT"/>
        </w:rPr>
        <w:t>Allegato 6 - cu22 del 24 luglio 2024 - Oneri finanziari S.S. 24-25</w:t>
      </w:r>
    </w:p>
    <w:p w14:paraId="160F488E" w14:textId="77777777" w:rsidR="00A0176B" w:rsidRDefault="00A0176B" w:rsidP="0025231D">
      <w:pPr>
        <w:spacing w:after="0" w:line="240" w:lineRule="auto"/>
        <w:outlineLvl w:val="0"/>
        <w:rPr>
          <w:rFonts w:ascii="Arial" w:eastAsia="Arial" w:hAnsi="Arial" w:cs="Arial"/>
          <w:bCs/>
          <w:sz w:val="20"/>
          <w:szCs w:val="20"/>
          <w:lang w:eastAsia="it-IT"/>
        </w:rPr>
      </w:pPr>
    </w:p>
    <w:p w14:paraId="546667C2" w14:textId="77777777" w:rsidR="00A0176B" w:rsidRDefault="00A0176B" w:rsidP="0025231D">
      <w:pPr>
        <w:spacing w:after="0" w:line="240" w:lineRule="auto"/>
        <w:outlineLvl w:val="0"/>
        <w:rPr>
          <w:rFonts w:ascii="Arial" w:eastAsia="Arial" w:hAnsi="Arial" w:cs="Arial"/>
          <w:bCs/>
          <w:sz w:val="20"/>
          <w:szCs w:val="20"/>
          <w:lang w:eastAsia="it-IT"/>
        </w:rPr>
      </w:pPr>
    </w:p>
    <w:p w14:paraId="4BC6D586" w14:textId="77777777" w:rsidR="00A0176B" w:rsidRDefault="00A0176B" w:rsidP="0025231D">
      <w:pPr>
        <w:spacing w:after="0" w:line="240" w:lineRule="auto"/>
        <w:outlineLvl w:val="0"/>
        <w:rPr>
          <w:rFonts w:ascii="Arial" w:eastAsia="Arial" w:hAnsi="Arial" w:cs="Arial"/>
          <w:bCs/>
          <w:sz w:val="20"/>
          <w:szCs w:val="20"/>
          <w:lang w:eastAsia="it-IT"/>
        </w:rPr>
      </w:pPr>
    </w:p>
    <w:p w14:paraId="0ED2129B" w14:textId="77777777" w:rsidR="00A0176B" w:rsidRPr="0025231D" w:rsidRDefault="00A0176B" w:rsidP="0025231D">
      <w:pPr>
        <w:spacing w:after="0" w:line="240" w:lineRule="auto"/>
        <w:outlineLvl w:val="0"/>
        <w:rPr>
          <w:rFonts w:ascii="Arial" w:eastAsia="Arial" w:hAnsi="Arial" w:cs="Arial"/>
          <w:bCs/>
          <w:sz w:val="20"/>
          <w:szCs w:val="20"/>
          <w:lang w:eastAsia="it-IT"/>
        </w:rPr>
      </w:pPr>
    </w:p>
    <w:p w14:paraId="2212C2E0" w14:textId="77777777" w:rsidR="0097398A" w:rsidRDefault="0097398A" w:rsidP="0025231D">
      <w:pPr>
        <w:spacing w:after="0" w:line="240" w:lineRule="auto"/>
        <w:outlineLvl w:val="0"/>
        <w:rPr>
          <w:rFonts w:ascii="Arial" w:eastAsia="Arial" w:hAnsi="Arial" w:cs="Arial"/>
          <w:bCs/>
          <w:sz w:val="20"/>
          <w:szCs w:val="20"/>
          <w:lang w:eastAsia="it-IT"/>
        </w:rPr>
      </w:pPr>
    </w:p>
    <w:p w14:paraId="328C9169" w14:textId="77777777" w:rsidR="0097398A" w:rsidRDefault="0097398A" w:rsidP="0025231D">
      <w:pPr>
        <w:spacing w:after="0" w:line="240" w:lineRule="auto"/>
        <w:outlineLvl w:val="0"/>
        <w:rPr>
          <w:rFonts w:ascii="Arial" w:eastAsia="Arial" w:hAnsi="Arial" w:cs="Arial"/>
          <w:bCs/>
          <w:sz w:val="20"/>
          <w:szCs w:val="20"/>
          <w:lang w:eastAsia="it-IT"/>
        </w:rPr>
      </w:pPr>
    </w:p>
    <w:p w14:paraId="4B7ACD94" w14:textId="77777777" w:rsidR="00C541A5" w:rsidRDefault="00C541A5" w:rsidP="0077043F">
      <w:pPr>
        <w:spacing w:line="240" w:lineRule="auto"/>
        <w:rPr>
          <w:rFonts w:ascii="Arial" w:hAnsi="Arial" w:cs="Arial"/>
          <w:b/>
          <w:sz w:val="20"/>
          <w:szCs w:val="20"/>
        </w:rPr>
      </w:pPr>
    </w:p>
    <w:p w14:paraId="28E4C07D" w14:textId="77777777" w:rsidR="003A1D38" w:rsidRDefault="003A1D38" w:rsidP="0077043F">
      <w:pPr>
        <w:spacing w:line="240" w:lineRule="auto"/>
        <w:rPr>
          <w:rFonts w:ascii="Arial" w:hAnsi="Arial" w:cs="Arial"/>
          <w:b/>
          <w:sz w:val="20"/>
          <w:szCs w:val="20"/>
        </w:rPr>
      </w:pPr>
    </w:p>
    <w:p w14:paraId="629DEEB5" w14:textId="77777777" w:rsidR="003A1D38" w:rsidRDefault="003A1D38" w:rsidP="0077043F">
      <w:pPr>
        <w:spacing w:line="240" w:lineRule="auto"/>
        <w:rPr>
          <w:rFonts w:ascii="Arial" w:hAnsi="Arial" w:cs="Arial"/>
          <w:b/>
          <w:sz w:val="20"/>
          <w:szCs w:val="20"/>
        </w:rPr>
      </w:pPr>
    </w:p>
    <w:p w14:paraId="001E4E5A" w14:textId="77777777" w:rsidR="003A1D38" w:rsidRDefault="003A1D38" w:rsidP="0077043F">
      <w:pPr>
        <w:spacing w:line="240" w:lineRule="auto"/>
        <w:rPr>
          <w:rFonts w:ascii="Arial" w:hAnsi="Arial" w:cs="Arial"/>
          <w:b/>
          <w:sz w:val="20"/>
          <w:szCs w:val="20"/>
        </w:rPr>
      </w:pPr>
    </w:p>
    <w:p w14:paraId="004335B9" w14:textId="77777777" w:rsidR="003A1D38" w:rsidRDefault="003A1D38" w:rsidP="0077043F">
      <w:pPr>
        <w:spacing w:line="240" w:lineRule="auto"/>
        <w:rPr>
          <w:rFonts w:ascii="Arial" w:hAnsi="Arial" w:cs="Arial"/>
          <w:b/>
          <w:sz w:val="20"/>
          <w:szCs w:val="20"/>
        </w:rPr>
      </w:pPr>
    </w:p>
    <w:p w14:paraId="5556D4AC" w14:textId="77777777" w:rsidR="003A1D38" w:rsidRDefault="003A1D38" w:rsidP="0077043F">
      <w:pPr>
        <w:spacing w:line="240" w:lineRule="auto"/>
        <w:rPr>
          <w:rFonts w:ascii="Arial" w:hAnsi="Arial" w:cs="Arial"/>
          <w:b/>
          <w:sz w:val="20"/>
          <w:szCs w:val="20"/>
        </w:rPr>
      </w:pPr>
    </w:p>
    <w:p w14:paraId="7B9A756F" w14:textId="77777777" w:rsidR="003A1D38" w:rsidRDefault="003A1D38" w:rsidP="0077043F">
      <w:pPr>
        <w:spacing w:line="240" w:lineRule="auto"/>
        <w:rPr>
          <w:rFonts w:ascii="Arial" w:hAnsi="Arial" w:cs="Arial"/>
          <w:b/>
          <w:sz w:val="20"/>
          <w:szCs w:val="20"/>
        </w:rPr>
      </w:pPr>
    </w:p>
    <w:p w14:paraId="38AF19C7" w14:textId="77777777" w:rsidR="003A1D38" w:rsidRDefault="003A1D38" w:rsidP="0077043F">
      <w:pPr>
        <w:spacing w:line="240" w:lineRule="auto"/>
        <w:rPr>
          <w:rFonts w:ascii="Arial" w:hAnsi="Arial" w:cs="Arial"/>
          <w:b/>
          <w:sz w:val="20"/>
          <w:szCs w:val="20"/>
        </w:rPr>
      </w:pPr>
    </w:p>
    <w:p w14:paraId="39C86C87" w14:textId="77777777" w:rsidR="003A1D38" w:rsidRDefault="003A1D38" w:rsidP="0077043F">
      <w:pPr>
        <w:spacing w:line="240" w:lineRule="auto"/>
        <w:rPr>
          <w:rFonts w:ascii="Arial" w:hAnsi="Arial" w:cs="Arial"/>
          <w:b/>
          <w:sz w:val="20"/>
          <w:szCs w:val="20"/>
        </w:rPr>
      </w:pPr>
    </w:p>
    <w:p w14:paraId="4A12B676" w14:textId="77777777" w:rsidR="003A1D38" w:rsidRDefault="003A1D38" w:rsidP="0077043F">
      <w:pPr>
        <w:spacing w:line="240" w:lineRule="auto"/>
        <w:rPr>
          <w:rFonts w:ascii="Arial" w:hAnsi="Arial" w:cs="Arial"/>
          <w:b/>
          <w:sz w:val="20"/>
          <w:szCs w:val="20"/>
        </w:rPr>
      </w:pPr>
    </w:p>
    <w:p w14:paraId="41F3EE9D" w14:textId="77777777" w:rsidR="003A1D38" w:rsidRDefault="003A1D38" w:rsidP="0077043F">
      <w:pPr>
        <w:spacing w:line="240" w:lineRule="auto"/>
        <w:rPr>
          <w:rFonts w:ascii="Arial" w:hAnsi="Arial" w:cs="Arial"/>
          <w:b/>
          <w:sz w:val="20"/>
          <w:szCs w:val="20"/>
        </w:rPr>
      </w:pPr>
    </w:p>
    <w:p w14:paraId="4CB068B4" w14:textId="77777777" w:rsidR="003A1D38" w:rsidRDefault="003A1D38" w:rsidP="0077043F">
      <w:pPr>
        <w:spacing w:line="240" w:lineRule="auto"/>
        <w:rPr>
          <w:rFonts w:ascii="Arial" w:hAnsi="Arial" w:cs="Arial"/>
          <w:b/>
          <w:sz w:val="20"/>
          <w:szCs w:val="20"/>
        </w:rPr>
      </w:pPr>
    </w:p>
    <w:p w14:paraId="2E61C432" w14:textId="77777777" w:rsidR="00C43CB2" w:rsidRDefault="00C43CB2" w:rsidP="0077043F">
      <w:pPr>
        <w:spacing w:line="240" w:lineRule="auto"/>
        <w:rPr>
          <w:rFonts w:ascii="Arial" w:hAnsi="Arial" w:cs="Arial"/>
          <w:b/>
          <w:sz w:val="20"/>
          <w:szCs w:val="20"/>
        </w:rPr>
      </w:pPr>
    </w:p>
    <w:p w14:paraId="4A345CD4" w14:textId="77777777" w:rsidR="00C43CB2" w:rsidRDefault="00C43CB2" w:rsidP="0077043F">
      <w:pPr>
        <w:spacing w:line="240" w:lineRule="auto"/>
        <w:rPr>
          <w:rFonts w:ascii="Arial" w:hAnsi="Arial" w:cs="Arial"/>
          <w:b/>
          <w:sz w:val="20"/>
          <w:szCs w:val="20"/>
        </w:rPr>
      </w:pPr>
    </w:p>
    <w:p w14:paraId="2A943193" w14:textId="77777777" w:rsidR="00C43CB2" w:rsidRDefault="00C43CB2" w:rsidP="0077043F">
      <w:pPr>
        <w:spacing w:line="240" w:lineRule="auto"/>
        <w:rPr>
          <w:rFonts w:ascii="Arial" w:hAnsi="Arial" w:cs="Arial"/>
          <w:b/>
          <w:sz w:val="20"/>
          <w:szCs w:val="20"/>
        </w:rPr>
      </w:pPr>
    </w:p>
    <w:p w14:paraId="07BB28B4" w14:textId="77777777" w:rsidR="00C43CB2" w:rsidRDefault="00C43CB2" w:rsidP="0077043F">
      <w:pPr>
        <w:spacing w:line="240" w:lineRule="auto"/>
        <w:rPr>
          <w:rFonts w:ascii="Arial" w:hAnsi="Arial" w:cs="Arial"/>
          <w:b/>
          <w:sz w:val="20"/>
          <w:szCs w:val="20"/>
        </w:rPr>
      </w:pPr>
    </w:p>
    <w:p w14:paraId="5AAE7A9C" w14:textId="77777777" w:rsidR="003A1D38" w:rsidRPr="00CB3E66" w:rsidRDefault="003A1D38"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2"/>
      <w:footerReference w:type="default" r:id="rId83"/>
      <w:footerReference w:type="first" r:id="rId84"/>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48C4" w14:textId="77777777" w:rsidR="007D18F1" w:rsidRDefault="007D18F1" w:rsidP="005567D2">
      <w:pPr>
        <w:spacing w:after="0" w:line="240" w:lineRule="auto"/>
      </w:pPr>
      <w:r>
        <w:separator/>
      </w:r>
    </w:p>
  </w:endnote>
  <w:endnote w:type="continuationSeparator" w:id="0">
    <w:p w14:paraId="7EE53434" w14:textId="77777777" w:rsidR="007D18F1" w:rsidRDefault="007D18F1"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altName w:val="Arial"/>
    <w:panose1 w:val="00000000000000000000"/>
    <w:charset w:val="02"/>
    <w:family w:val="auto"/>
    <w:notTrueType/>
    <w:pitch w:val="variable"/>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3E9982F4" w:rsidR="00653734" w:rsidRDefault="00653734" w:rsidP="000D6888">
          <w:pPr>
            <w:snapToGrid w:val="0"/>
            <w:spacing w:after="0" w:line="240" w:lineRule="auto"/>
            <w:jc w:val="both"/>
            <w:rPr>
              <w:sz w:val="20"/>
            </w:rPr>
          </w:pPr>
          <w:r>
            <w:rPr>
              <w:sz w:val="20"/>
            </w:rPr>
            <w:t xml:space="preserve">Comunicato Ufficiale n. </w:t>
          </w:r>
          <w:r w:rsidR="00730271">
            <w:rPr>
              <w:sz w:val="20"/>
            </w:rPr>
            <w:t>5</w:t>
          </w:r>
          <w:r>
            <w:rPr>
              <w:sz w:val="20"/>
            </w:rPr>
            <w:t xml:space="preserve"> del </w:t>
          </w:r>
          <w:r w:rsidR="00730271">
            <w:rPr>
              <w:sz w:val="20"/>
            </w:rPr>
            <w:t>22</w:t>
          </w:r>
          <w:r>
            <w:rPr>
              <w:sz w:val="20"/>
            </w:rPr>
            <w:t>/0</w:t>
          </w:r>
          <w:r w:rsidR="003A1D38">
            <w:rPr>
              <w:sz w:val="20"/>
            </w:rPr>
            <w:t>8</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1165" w14:textId="77777777" w:rsidR="007D18F1" w:rsidRDefault="007D18F1" w:rsidP="005567D2">
      <w:pPr>
        <w:spacing w:after="0" w:line="240" w:lineRule="auto"/>
      </w:pPr>
      <w:r>
        <w:separator/>
      </w:r>
    </w:p>
  </w:footnote>
  <w:footnote w:type="continuationSeparator" w:id="0">
    <w:p w14:paraId="10445849" w14:textId="77777777" w:rsidR="007D18F1" w:rsidRDefault="007D18F1"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4" w15:restartNumberingAfterBreak="0">
    <w:nsid w:val="12D80EA7"/>
    <w:multiLevelType w:val="hybridMultilevel"/>
    <w:tmpl w:val="A8D2EE5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5"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8"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35"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1"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6"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9"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55"/>
  </w:num>
  <w:num w:numId="3" w16cid:durableId="2084139850">
    <w:abstractNumId w:val="1"/>
  </w:num>
  <w:num w:numId="4" w16cid:durableId="1030569458">
    <w:abstractNumId w:val="17"/>
  </w:num>
  <w:num w:numId="5" w16cid:durableId="1498303759">
    <w:abstractNumId w:val="14"/>
  </w:num>
  <w:num w:numId="6" w16cid:durableId="476269177">
    <w:abstractNumId w:val="47"/>
  </w:num>
  <w:num w:numId="7" w16cid:durableId="1306592435">
    <w:abstractNumId w:val="11"/>
  </w:num>
  <w:num w:numId="8" w16cid:durableId="13135635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1"/>
  </w:num>
  <w:num w:numId="10" w16cid:durableId="1589121853">
    <w:abstractNumId w:val="38"/>
  </w:num>
  <w:num w:numId="11" w16cid:durableId="1839494269">
    <w:abstractNumId w:val="54"/>
  </w:num>
  <w:num w:numId="12" w16cid:durableId="1002317173">
    <w:abstractNumId w:val="5"/>
  </w:num>
  <w:num w:numId="13" w16cid:durableId="1221984822">
    <w:abstractNumId w:val="20"/>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0"/>
  </w:num>
  <w:num w:numId="17" w16cid:durableId="20361547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0"/>
  </w:num>
  <w:num w:numId="19" w16cid:durableId="1562710167">
    <w:abstractNumId w:val="42"/>
  </w:num>
  <w:num w:numId="20" w16cid:durableId="1604605861">
    <w:abstractNumId w:val="49"/>
  </w:num>
  <w:num w:numId="21" w16cid:durableId="663320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1"/>
  </w:num>
  <w:num w:numId="23" w16cid:durableId="607556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39"/>
  </w:num>
  <w:num w:numId="25" w16cid:durableId="1248154387">
    <w:abstractNumId w:val="34"/>
  </w:num>
  <w:num w:numId="26" w16cid:durableId="1413546565">
    <w:abstractNumId w:val="30"/>
  </w:num>
  <w:num w:numId="27" w16cid:durableId="862085573">
    <w:abstractNumId w:val="46"/>
  </w:num>
  <w:num w:numId="28" w16cid:durableId="191846396">
    <w:abstractNumId w:val="19"/>
  </w:num>
  <w:num w:numId="29" w16cid:durableId="485635001">
    <w:abstractNumId w:val="10"/>
  </w:num>
  <w:num w:numId="30" w16cid:durableId="1893493147">
    <w:abstractNumId w:val="6"/>
  </w:num>
  <w:num w:numId="31" w16cid:durableId="421342702">
    <w:abstractNumId w:val="12"/>
  </w:num>
  <w:num w:numId="32" w16cid:durableId="1859006974">
    <w:abstractNumId w:val="36"/>
  </w:num>
  <w:num w:numId="33" w16cid:durableId="226301885">
    <w:abstractNumId w:val="52"/>
  </w:num>
  <w:num w:numId="34" w16cid:durableId="323244738">
    <w:abstractNumId w:val="23"/>
  </w:num>
  <w:num w:numId="35" w16cid:durableId="1711610533">
    <w:abstractNumId w:val="37"/>
  </w:num>
  <w:num w:numId="36" w16cid:durableId="1520850031">
    <w:abstractNumId w:val="16"/>
  </w:num>
  <w:num w:numId="37" w16cid:durableId="766850468">
    <w:abstractNumId w:val="13"/>
  </w:num>
  <w:num w:numId="38" w16cid:durableId="272522893">
    <w:abstractNumId w:val="44"/>
  </w:num>
  <w:num w:numId="39" w16cid:durableId="1443451354">
    <w:abstractNumId w:val="48"/>
  </w:num>
  <w:num w:numId="40" w16cid:durableId="1566793846">
    <w:abstractNumId w:val="22"/>
  </w:num>
  <w:num w:numId="41" w16cid:durableId="1434206264">
    <w:abstractNumId w:val="35"/>
  </w:num>
  <w:num w:numId="42" w16cid:durableId="638609729">
    <w:abstractNumId w:val="7"/>
  </w:num>
  <w:num w:numId="43" w16cid:durableId="1115753506">
    <w:abstractNumId w:val="51"/>
  </w:num>
  <w:num w:numId="44" w16cid:durableId="1557013424">
    <w:abstractNumId w:val="43"/>
  </w:num>
  <w:num w:numId="45" w16cid:durableId="329143683">
    <w:abstractNumId w:val="26"/>
  </w:num>
  <w:num w:numId="46" w16cid:durableId="29646422">
    <w:abstractNumId w:val="29"/>
  </w:num>
  <w:num w:numId="47" w16cid:durableId="1938365005">
    <w:abstractNumId w:val="4"/>
  </w:num>
  <w:num w:numId="48" w16cid:durableId="1909879269">
    <w:abstractNumId w:val="32"/>
  </w:num>
  <w:num w:numId="49" w16cid:durableId="278805803">
    <w:abstractNumId w:val="28"/>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27"/>
  </w:num>
  <w:num w:numId="52" w16cid:durableId="18049421">
    <w:abstractNumId w:val="24"/>
  </w:num>
  <w:num w:numId="53" w16cid:durableId="356276374">
    <w:abstractNumId w:val="33"/>
  </w:num>
  <w:num w:numId="54" w16cid:durableId="1378049179">
    <w:abstractNumId w:val="25"/>
  </w:num>
  <w:num w:numId="55" w16cid:durableId="648099392">
    <w:abstractNumId w:val="9"/>
  </w:num>
  <w:num w:numId="56" w16cid:durableId="2065640317">
    <w:abstractNumId w:val="15"/>
  </w:num>
  <w:num w:numId="57" w16cid:durableId="53388301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49A"/>
    <w:rsid w:val="0044739D"/>
    <w:rsid w:val="00447894"/>
    <w:rsid w:val="00447FED"/>
    <w:rsid w:val="00447FFE"/>
    <w:rsid w:val="00450A71"/>
    <w:rsid w:val="004513D5"/>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73F9"/>
    <w:rsid w:val="00727881"/>
    <w:rsid w:val="00727A3D"/>
    <w:rsid w:val="00727B6D"/>
    <w:rsid w:val="00730271"/>
    <w:rsid w:val="00730957"/>
    <w:rsid w:val="00730C57"/>
    <w:rsid w:val="00731004"/>
    <w:rsid w:val="007311E0"/>
    <w:rsid w:val="00731D73"/>
    <w:rsid w:val="00731DEA"/>
    <w:rsid w:val="00732A4A"/>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BF7"/>
    <w:rsid w:val="007B43B7"/>
    <w:rsid w:val="007B4C3C"/>
    <w:rsid w:val="007B4D1C"/>
    <w:rsid w:val="007B5455"/>
    <w:rsid w:val="007B5468"/>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547"/>
    <w:rsid w:val="00A868F9"/>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843"/>
    <w:rsid w:val="00B338C0"/>
    <w:rsid w:val="00B33C9D"/>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562"/>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789C"/>
    <w:rsid w:val="00CE7D42"/>
    <w:rsid w:val="00CF10E5"/>
    <w:rsid w:val="00CF12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F054B"/>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D4"/>
    <w:rsid w:val="00FA3851"/>
    <w:rsid w:val="00FA40E6"/>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C95"/>
    <w:rsid w:val="00FF0E9B"/>
    <w:rsid w:val="00FF287E"/>
    <w:rsid w:val="00FF295A"/>
    <w:rsid w:val="00FF307D"/>
    <w:rsid w:val="00FF3545"/>
    <w:rsid w:val="00FF3D25"/>
    <w:rsid w:val="00FF3DED"/>
    <w:rsid w:val="00FF4356"/>
    <w:rsid w:val="00FF4420"/>
    <w:rsid w:val="00FF4BA1"/>
    <w:rsid w:val="00FF4E58"/>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seramento@figc.it" TargetMode="External"/><Relationship Id="rId21" Type="http://schemas.openxmlformats.org/officeDocument/2006/relationships/hyperlink" Target="mailto:sicilia.amministrazione@lnd.it" TargetMode="External"/><Relationship Id="rId42" Type="http://schemas.openxmlformats.org/officeDocument/2006/relationships/hyperlink" Target="https://www.figc.it/media/247028/allegato-7-progetto-tutela-minori.pdf" TargetMode="External"/><Relationship Id="rId47" Type="http://schemas.openxmlformats.org/officeDocument/2006/relationships/hyperlink" Target="http://sicilia.lnd.it/sites/default/files/comunicati/2023-10/Modulo%20di%20richiesta%20minuto%20di%20raccoglimento-lutto%20al%20bracci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footer" Target="footer2.xml"/><Relationship Id="rId16" Type="http://schemas.openxmlformats.org/officeDocument/2006/relationships/image" Target="media/image6.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18/allegato-2-modulo-di-presentazione-societ%C3%A0-2024-2025.doc" TargetMode="External"/><Relationship Id="rId37" Type="http://schemas.openxmlformats.org/officeDocument/2006/relationships/hyperlink" Target="https://www.figc.it/media/247023/allegato-5-modello-convenzione-scuola-societ%C3%A0-sportiva-2024-2025.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19" Type="http://schemas.openxmlformats.org/officeDocument/2006/relationships/image" Target="media/image7.emf"/><Relationship Id="rId14" Type="http://schemas.openxmlformats.org/officeDocument/2006/relationships/image" Target="media/image4.png"/><Relationship Id="rId22"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7" Type="http://schemas.openxmlformats.org/officeDocument/2006/relationships/hyperlink" Target="mailto:sicilia.amministrazione@lnd.it" TargetMode="External"/><Relationship Id="rId30" Type="http://schemas.openxmlformats.org/officeDocument/2006/relationships/hyperlink" Target="https://www.figc.it/media/247224/cu_n16_sgs_-_sistema_qualita-_dei_club_giovanili_2024-2025-del-19-08-2024.pdf" TargetMode="External"/><Relationship Id="rId35" Type="http://schemas.openxmlformats.org/officeDocument/2006/relationships/hyperlink" Target="https://www.figc.it/media/247021/allegato-4b-modulo-richiesta-riconoscimento-club-giovanile-di-2%C2%BA-livello-2024-2025.doc" TargetMode="External"/><Relationship Id="rId43" Type="http://schemas.openxmlformats.org/officeDocument/2006/relationships/hyperlink" Target="https://www.figc.it/media/247029/allegato-8-progetto-ast-area-di-sviluppo-territoriale.pdf" TargetMode="External"/><Relationship Id="rId48" Type="http://schemas.openxmlformats.org/officeDocument/2006/relationships/hyperlink" Target="http://sicilia.lnd.it/" TargetMode="External"/><Relationship Id="rId56" Type="http://schemas.openxmlformats.org/officeDocument/2006/relationships/hyperlink" Target="mailto:sicilia.amministrazione@lnd.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w.costantino@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omunicati-ufficiali/stagione-sportiva-2024-2025/13201-comunicato-ufficiale-n-79-progetto-sperimentale-seconde-squadre-under-21-lnd/file" TargetMode="External"/><Relationship Id="rId25" Type="http://schemas.openxmlformats.org/officeDocument/2006/relationships/hyperlink" Target="https://www.figc.it/media/194994/1-fifa-clearing-house-status-objectives-and-operations.pdf" TargetMode="External"/><Relationship Id="rId33" Type="http://schemas.openxmlformats.org/officeDocument/2006/relationships/hyperlink" Target="https://www.figc.it/media/247019/allegato-3-vademecum-censimento-online-sgs-manuale-tecnico.pdf" TargetMode="External"/><Relationship Id="rId38" Type="http://schemas.openxmlformats.org/officeDocument/2006/relationships/hyperlink" Target="https://www.figc.it/media/247024/allegato-6-linee-guida-lo-psicologo-dello-sport-nei-club-giovanili.pdf" TargetMode="External"/><Relationship Id="rId46" Type="http://schemas.openxmlformats.org/officeDocument/2006/relationships/hyperlink" Target="https://portaleservizi.figc.it"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hyperlink" Target="https://www.lnd.it/it/comunicati-e-circolari/comunicati-ufficiali/stagione-sportiva-2024-2025/13092-comunicato-ufficiale-n-8-tutela-assicurativa-tesserati-e-dirigenti-lnd-2024-2025/file" TargetMode="External"/><Relationship Id="rId41" Type="http://schemas.openxmlformats.org/officeDocument/2006/relationships/hyperlink" Target="https://www.figc.it/media/247027/allegato-6d-form-relazione-progetto-psicologico-club-di-3-livello-di-qualita.docx" TargetMode="External"/><Relationship Id="rId54" Type="http://schemas.openxmlformats.org/officeDocument/2006/relationships/hyperlink" Target="mailto:sicilia.affarigenerali@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legalportal-fifa-com/" TargetMode="External"/><Relationship Id="rId28" Type="http://schemas.openxmlformats.org/officeDocument/2006/relationships/hyperlink" Target="mailto:sicilia.ripescaggi@lndsicilia.legalmail.it" TargetMode="External"/><Relationship Id="rId36" Type="http://schemas.openxmlformats.org/officeDocument/2006/relationships/hyperlink" Target="https://www.figc.it/media/247022/allegato-4c-modulo-richiesta-riconoscimento-club-giovanile-di-3%C2%BA-livello-2024-2025.doc" TargetMode="External"/><Relationship Id="rId49" Type="http://schemas.openxmlformats.org/officeDocument/2006/relationships/hyperlink" Target="http://www.lnd.it" TargetMode="External"/><Relationship Id="rId57" Type="http://schemas.openxmlformats.org/officeDocument/2006/relationships/hyperlink" Target="mailto:sicilia.amministrazione@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199/allegato-1-riepilogo-requisiti-sistema-di-qualit%C3%A0-dei-club-giovanili-2024-2025.pdf" TargetMode="External"/><Relationship Id="rId44" Type="http://schemas.openxmlformats.org/officeDocument/2006/relationships/hyperlink" Target="https://www.figc.it/media/247030/allegato-9-progetto-socio-educativo-griglia-di-progettazione-club-giovanile-di-3-livello.docx"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39" Type="http://schemas.openxmlformats.org/officeDocument/2006/relationships/hyperlink" Target="https://www.figc.it/media/247025/allegato-6b-griglia-di-progettazione-progetto-psicologico-club-giovanile-di-3-livello.docx" TargetMode="External"/><Relationship Id="rId34" Type="http://schemas.openxmlformats.org/officeDocument/2006/relationships/hyperlink" Target="https://www.figc.it/media/247020/allegato-4a-modulo-richiesta-riconoscimento-club-giovanile-di-1%C2%BA-livello-2024-2025.doc"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sicilia.legalmail.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29" Type="http://schemas.openxmlformats.org/officeDocument/2006/relationships/hyperlink" Target="https://anagrafefederale.figc.it/" TargetMode="External"/><Relationship Id="rId24" Type="http://schemas.openxmlformats.org/officeDocument/2006/relationships/hyperlink" Target="mailto:info@fifaclaringhouse.org" TargetMode="External"/><Relationship Id="rId40" Type="http://schemas.openxmlformats.org/officeDocument/2006/relationships/hyperlink" Target="https://www.figc.it/media/247026/allegato-6c-guida-compilazione-griglia-di-progettazione-2024-2025.pdf" TargetMode="External"/><Relationship Id="rId45" Type="http://schemas.openxmlformats.org/officeDocument/2006/relationships/hyperlink" Target="https://www.figc.it/media/247031/allegato-10-progetto-calcio-integrato-griglia-di-progettazione-club-giovanile-di-3-livello.docx" TargetMode="External"/><Relationship Id="rId66" Type="http://schemas.openxmlformats.org/officeDocument/2006/relationships/hyperlink" Target="mailto:presidenza.sicilia@lnd.it" TargetMode="External"/><Relationship Id="rId61" Type="http://schemas.openxmlformats.org/officeDocument/2006/relationships/hyperlink" Target="mailto:sicilia.dr5@lnd.it" TargetMode="External"/><Relationship Id="rId8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31</Pages>
  <Words>11578</Words>
  <Characters>65996</Characters>
  <Application>Microsoft Office Word</Application>
  <DocSecurity>0</DocSecurity>
  <Lines>549</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77420</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15</cp:revision>
  <cp:lastPrinted>2024-08-01T13:22:00Z</cp:lastPrinted>
  <dcterms:created xsi:type="dcterms:W3CDTF">2024-08-22T07:08:00Z</dcterms:created>
  <dcterms:modified xsi:type="dcterms:W3CDTF">2024-08-22T09:36:00Z</dcterms:modified>
</cp:coreProperties>
</file>