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6D465A47"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024177">
        <w:rPr>
          <w:b/>
          <w:color w:val="1F497D"/>
          <w:sz w:val="24"/>
          <w:szCs w:val="24"/>
        </w:rPr>
        <w:t>1</w:t>
      </w:r>
      <w:r w:rsidR="00392AC3">
        <w:rPr>
          <w:b/>
          <w:color w:val="1F497D"/>
          <w:sz w:val="24"/>
          <w:szCs w:val="24"/>
        </w:rPr>
        <w:t>3</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860287">
        <w:rPr>
          <w:b/>
          <w:color w:val="1F497D"/>
          <w:sz w:val="24"/>
          <w:szCs w:val="24"/>
        </w:rPr>
        <w:t>1</w:t>
      </w:r>
      <w:r w:rsidR="00392AC3">
        <w:rPr>
          <w:b/>
          <w:color w:val="1F497D"/>
          <w:sz w:val="24"/>
          <w:szCs w:val="24"/>
        </w:rPr>
        <w:t>1</w:t>
      </w:r>
      <w:r w:rsidR="00CB2D3B">
        <w:rPr>
          <w:b/>
          <w:color w:val="1F497D"/>
          <w:sz w:val="24"/>
          <w:szCs w:val="24"/>
        </w:rPr>
        <w:t>/</w:t>
      </w:r>
      <w:r w:rsidR="00812DA4">
        <w:rPr>
          <w:b/>
          <w:color w:val="1F497D"/>
          <w:sz w:val="24"/>
          <w:szCs w:val="24"/>
        </w:rPr>
        <w:t>10</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060FF918"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595FB4">
        <w:rPr>
          <w:noProof/>
          <w:webHidden/>
        </w:rPr>
        <w:t>8</w:t>
      </w:r>
    </w:p>
    <w:p w14:paraId="33E1FAAE" w14:textId="03885A01"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3C44D5">
        <w:rPr>
          <w:noProof/>
        </w:rPr>
        <w:t>19</w:t>
      </w:r>
    </w:p>
    <w:p w14:paraId="7F5AAB33" w14:textId="70A971F4" w:rsidR="00475859" w:rsidRPr="00BD6647" w:rsidRDefault="00F77275" w:rsidP="00E9110C">
      <w:pPr>
        <w:tabs>
          <w:tab w:val="right" w:leader="dot" w:pos="9628"/>
        </w:tabs>
        <w:rPr>
          <w:noProof/>
        </w:rPr>
      </w:pPr>
      <w:r w:rsidRPr="00BD6647">
        <w:rPr>
          <w:noProof/>
          <w:color w:val="0000FF"/>
          <w:u w:val="single"/>
        </w:rPr>
        <w:fldChar w:fldCharType="end"/>
      </w:r>
      <w:r w:rsidRPr="00BD6647">
        <w:rPr>
          <w:noProof/>
        </w:rPr>
        <w:fldChar w:fldCharType="end"/>
      </w:r>
      <w:bookmarkStart w:id="0" w:name="_Hlk155691965"/>
      <w:r w:rsidR="00653625">
        <w:rPr>
          <w:noProof/>
        </w:rPr>
        <w:t>Allegati</w:t>
      </w:r>
      <w:r w:rsidR="00475859" w:rsidRPr="00BD6647">
        <w:rPr>
          <w:noProof/>
          <w:webHidden/>
        </w:rPr>
        <w:tab/>
      </w:r>
      <w:bookmarkEnd w:id="0"/>
      <w:r w:rsidR="00F56317">
        <w:rPr>
          <w:noProof/>
        </w:rPr>
        <w:t>2</w:t>
      </w:r>
      <w:r w:rsidR="003C44D5">
        <w:rPr>
          <w:noProof/>
        </w:rPr>
        <w:t>3</w:t>
      </w:r>
    </w:p>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76FE0BE6" w14:textId="77777777" w:rsidR="00737BB6" w:rsidRDefault="00737BB6"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1" w:name="FIGC"/>
            <w:bookmarkEnd w:id="1"/>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5B95DB1A" w14:textId="53BC34F0" w:rsidR="001176DE" w:rsidRPr="00446823" w:rsidRDefault="00D5025D" w:rsidP="0013023D">
      <w:pPr>
        <w:rPr>
          <w:rFonts w:ascii="Arial" w:hAnsi="Arial" w:cs="Arial"/>
          <w:bCs/>
          <w:sz w:val="20"/>
          <w:szCs w:val="20"/>
        </w:rPr>
      </w:pPr>
      <w:r w:rsidRPr="00446823">
        <w:rPr>
          <w:rFonts w:ascii="Arial" w:hAnsi="Arial" w:cs="Arial"/>
          <w:bCs/>
          <w:sz w:val="20"/>
          <w:szCs w:val="20"/>
        </w:rPr>
        <w:t>Nessuna comunicazione.</w:t>
      </w:r>
    </w:p>
    <w:p w14:paraId="691EF1BA" w14:textId="77777777" w:rsidR="00881119" w:rsidRDefault="00881119" w:rsidP="0013023D">
      <w:pPr>
        <w:rPr>
          <w:rFonts w:ascii="Arial" w:hAnsi="Arial" w:cs="Arial"/>
          <w:b/>
          <w:sz w:val="24"/>
          <w:szCs w:val="24"/>
          <w:u w:val="single"/>
        </w:rPr>
      </w:pP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13AF932A" w14:textId="77777777" w:rsidR="00881119" w:rsidRDefault="00881119" w:rsidP="0013023D">
      <w:pPr>
        <w:rPr>
          <w:rFonts w:ascii="Arial" w:hAnsi="Arial" w:cs="Arial"/>
          <w:b/>
          <w:sz w:val="24"/>
          <w:szCs w:val="24"/>
          <w:u w:val="single"/>
        </w:rPr>
      </w:pPr>
    </w:p>
    <w:p w14:paraId="0771C8F3" w14:textId="77777777" w:rsidR="00881119" w:rsidRDefault="00881119" w:rsidP="0013023D">
      <w:pPr>
        <w:rPr>
          <w:rFonts w:ascii="Arial" w:hAnsi="Arial" w:cs="Arial"/>
          <w:b/>
          <w:sz w:val="24"/>
          <w:szCs w:val="24"/>
          <w:u w:val="single"/>
        </w:rPr>
      </w:pPr>
    </w:p>
    <w:p w14:paraId="59A333E2" w14:textId="77777777" w:rsidR="00881119" w:rsidRDefault="00881119" w:rsidP="0013023D">
      <w:pPr>
        <w:rPr>
          <w:rFonts w:ascii="Arial" w:hAnsi="Arial"/>
          <w:b/>
          <w:bCs/>
          <w:iCs/>
          <w:u w:val="single"/>
        </w:rPr>
      </w:pPr>
    </w:p>
    <w:p w14:paraId="5CAE45DA" w14:textId="77777777" w:rsidR="001176DE" w:rsidRDefault="001176DE" w:rsidP="0013023D">
      <w:pPr>
        <w:rPr>
          <w:rFonts w:ascii="Arial" w:hAnsi="Arial"/>
          <w:b/>
          <w:bCs/>
          <w:iCs/>
          <w:u w:val="single"/>
        </w:rPr>
      </w:pPr>
    </w:p>
    <w:p w14:paraId="2895C0DA" w14:textId="77777777" w:rsidR="001176DE" w:rsidRDefault="001176DE" w:rsidP="0013023D">
      <w:pPr>
        <w:rPr>
          <w:rFonts w:ascii="Arial" w:hAnsi="Arial"/>
          <w:b/>
          <w:bCs/>
          <w:iCs/>
          <w:u w:val="single"/>
        </w:rPr>
      </w:pPr>
    </w:p>
    <w:p w14:paraId="33E1337D" w14:textId="77777777" w:rsidR="00025677" w:rsidRDefault="00025677"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2" w:name="LND"/>
            <w:bookmarkEnd w:id="2"/>
            <w:r w:rsidRPr="00217C6F">
              <w:rPr>
                <w:color w:val="1F497D"/>
              </w:rPr>
              <w:t>2.  Comunicazioni L.N.D.</w:t>
            </w:r>
            <w:r w:rsidRPr="00217C6F">
              <w:rPr>
                <w:color w:val="1F497D"/>
                <w:sz w:val="16"/>
                <w:szCs w:val="16"/>
              </w:rPr>
              <w:br/>
            </w:r>
          </w:p>
        </w:tc>
      </w:tr>
    </w:tbl>
    <w:p w14:paraId="0E382566" w14:textId="77777777" w:rsidR="002A6210" w:rsidRDefault="002A6210" w:rsidP="002B21B9">
      <w:pPr>
        <w:jc w:val="both"/>
        <w:rPr>
          <w:rFonts w:ascii="Arial" w:hAnsi="Arial" w:cs="Arial"/>
          <w:b/>
          <w:color w:val="FF0000"/>
          <w:sz w:val="24"/>
          <w:u w:val="single"/>
        </w:rPr>
      </w:pPr>
    </w:p>
    <w:p w14:paraId="72FB898A" w14:textId="5EB587FB" w:rsidR="00280E74" w:rsidRPr="00CF1649" w:rsidRDefault="0093194A" w:rsidP="00CF1649">
      <w:pPr>
        <w:pStyle w:val="Paragrafoelenco"/>
        <w:numPr>
          <w:ilvl w:val="0"/>
          <w:numId w:val="22"/>
        </w:numPr>
        <w:rPr>
          <w:rFonts w:ascii="Arial" w:hAnsi="Arial" w:cs="Arial"/>
          <w:b/>
          <w:sz w:val="34"/>
          <w:szCs w:val="34"/>
          <w:u w:val="single"/>
        </w:rPr>
      </w:pPr>
      <w:r w:rsidRPr="001501C0">
        <w:rPr>
          <w:rFonts w:ascii="Arial" w:hAnsi="Arial" w:cs="Arial"/>
          <w:b/>
          <w:sz w:val="34"/>
          <w:szCs w:val="34"/>
          <w:u w:val="single"/>
        </w:rPr>
        <w:t>COMUNICAZIONI DELLA L.N.D.</w:t>
      </w:r>
    </w:p>
    <w:p w14:paraId="28467912" w14:textId="77777777" w:rsidR="00280E74" w:rsidRDefault="00280E74" w:rsidP="004E6D65">
      <w:pPr>
        <w:spacing w:after="0" w:line="240" w:lineRule="auto"/>
        <w:jc w:val="both"/>
        <w:rPr>
          <w:rFonts w:ascii="Arial" w:hAnsi="Arial" w:cs="Arial"/>
          <w:b/>
          <w:szCs w:val="20"/>
          <w:u w:val="single"/>
        </w:rPr>
      </w:pPr>
    </w:p>
    <w:p w14:paraId="261D788A" w14:textId="77777777" w:rsidR="00C85E78" w:rsidRPr="00C85E78" w:rsidRDefault="00C85E78" w:rsidP="00C85E78">
      <w:pPr>
        <w:autoSpaceDE w:val="0"/>
        <w:autoSpaceDN w:val="0"/>
        <w:adjustRightInd w:val="0"/>
        <w:spacing w:after="0" w:line="240" w:lineRule="auto"/>
        <w:jc w:val="both"/>
        <w:rPr>
          <w:rFonts w:ascii="Arial" w:hAnsi="Arial"/>
          <w:b/>
          <w:bCs/>
          <w:u w:val="single"/>
          <w:lang w:eastAsia="it-IT"/>
        </w:rPr>
      </w:pPr>
      <w:r w:rsidRPr="00C85E78">
        <w:rPr>
          <w:rFonts w:ascii="Arial" w:hAnsi="Arial"/>
          <w:b/>
          <w:bCs/>
          <w:u w:val="single"/>
          <w:lang w:eastAsia="it-IT"/>
        </w:rPr>
        <w:t>COMUNICATO UFFICIALE N. 185 – PUBBLICATO IL 4 OTTOBRE 2024</w:t>
      </w:r>
    </w:p>
    <w:p w14:paraId="53A5FFFA" w14:textId="52CB6B6F" w:rsidR="00C85E78" w:rsidRPr="00C85E78" w:rsidRDefault="00C85E78" w:rsidP="00C85E78">
      <w:pPr>
        <w:spacing w:after="0" w:line="240" w:lineRule="auto"/>
        <w:jc w:val="both"/>
        <w:rPr>
          <w:rFonts w:ascii="Arial" w:hAnsi="Arial" w:cs="Arial"/>
          <w:b/>
          <w:sz w:val="24"/>
        </w:rPr>
      </w:pPr>
      <w:r w:rsidRPr="00C85E78">
        <w:rPr>
          <w:noProof/>
        </w:rPr>
        <w:drawing>
          <wp:inline distT="0" distB="0" distL="0" distR="0" wp14:anchorId="19A7D8D3" wp14:editId="52599C3B">
            <wp:extent cx="6119495" cy="561340"/>
            <wp:effectExtent l="0" t="0" r="0" b="0"/>
            <wp:docPr id="117150918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561340"/>
                    </a:xfrm>
                    <a:prstGeom prst="rect">
                      <a:avLst/>
                    </a:prstGeom>
                    <a:noFill/>
                    <a:ln>
                      <a:noFill/>
                    </a:ln>
                  </pic:spPr>
                </pic:pic>
              </a:graphicData>
            </a:graphic>
          </wp:inline>
        </w:drawing>
      </w:r>
    </w:p>
    <w:p w14:paraId="2259FC5A" w14:textId="77777777" w:rsidR="00C85E78" w:rsidRPr="00C85E78" w:rsidRDefault="00C85E78" w:rsidP="00C85E78">
      <w:pPr>
        <w:spacing w:after="0" w:line="240" w:lineRule="auto"/>
        <w:jc w:val="both"/>
        <w:rPr>
          <w:rFonts w:ascii="Arial" w:hAnsi="Arial" w:cs="Arial"/>
          <w:b/>
          <w:sz w:val="24"/>
          <w:u w:val="single"/>
        </w:rPr>
      </w:pPr>
      <w:r w:rsidRPr="00C85E78">
        <w:rPr>
          <w:rFonts w:ascii="Arial" w:hAnsi="Arial" w:cs="Arial"/>
          <w:b/>
          <w:sz w:val="24"/>
          <w:u w:val="single"/>
        </w:rPr>
        <w:br/>
      </w:r>
      <w:r w:rsidRPr="00C85E78">
        <w:rPr>
          <w:rFonts w:ascii="Arial" w:hAnsi="Arial" w:cs="Arial"/>
          <w:b/>
          <w:szCs w:val="20"/>
          <w:u w:val="single"/>
        </w:rPr>
        <w:t>COMUNICATO UFFICIALE N. 100/A</w:t>
      </w:r>
    </w:p>
    <w:p w14:paraId="7132DD10" w14:textId="77777777" w:rsidR="00C85E78" w:rsidRPr="00C85E78" w:rsidRDefault="00C85E78" w:rsidP="00C85E78">
      <w:pPr>
        <w:spacing w:after="0" w:line="240" w:lineRule="auto"/>
        <w:jc w:val="both"/>
        <w:rPr>
          <w:rFonts w:ascii="Arial" w:hAnsi="Arial" w:cs="Arial"/>
          <w:b/>
          <w:sz w:val="20"/>
          <w:szCs w:val="20"/>
        </w:rPr>
      </w:pPr>
      <w:r w:rsidRPr="00C85E78">
        <w:rPr>
          <w:rFonts w:ascii="Arial" w:hAnsi="Arial" w:cs="Arial"/>
          <w:b/>
          <w:sz w:val="20"/>
          <w:szCs w:val="20"/>
        </w:rPr>
        <w:br/>
        <w:t>Manifestazione interesse nomina componente Commissione Federale Responsabile delle Politiche di Safeguarding</w:t>
      </w:r>
    </w:p>
    <w:p w14:paraId="47579CE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br/>
        <w:t>Il Presidente Federale</w:t>
      </w:r>
    </w:p>
    <w:p w14:paraId="072A5D80"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attesa la necessità di nominare i componenti della Commissione Federale Responsabile delle Politiche di Safeguarding;</w:t>
      </w:r>
    </w:p>
    <w:p w14:paraId="7F51B157"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ritenuto opportuno acquisire le candidature alla carica di componente della Commissione Federale Responsabile delle Politiche di Safeguarding attraverso una manifestazione di interesse;</w:t>
      </w:r>
    </w:p>
    <w:p w14:paraId="7C0D5F7F"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dato atto che i requisiti per la nomina sono individuati dall'art. 8, comma 4, del Regolamento FIGC per la prevenzione e il contrasto di abusi, violenze e discriminazioni, pubblicato con Comunicato Ufficiale n. 68/A del 27 agosto 2024, ed il relativo possesso sarà verificato dalla Commissione Federale di Garanzia;</w:t>
      </w:r>
    </w:p>
    <w:p w14:paraId="281585F2"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considerato che la nomina a componente della Commissione Federale Responsabile delle Politiche di Safeguarding sarà effettuata dal Consiglio Federale della F.I.G.C. su proposta del Presidente Federale</w:t>
      </w:r>
    </w:p>
    <w:p w14:paraId="5CC063AA" w14:textId="77777777" w:rsidR="00C85E78" w:rsidRPr="00C85E78" w:rsidRDefault="00C85E78" w:rsidP="00C85E78">
      <w:pPr>
        <w:spacing w:after="0" w:line="240" w:lineRule="auto"/>
        <w:jc w:val="center"/>
        <w:rPr>
          <w:rFonts w:ascii="Arial" w:hAnsi="Arial" w:cs="Arial"/>
          <w:b/>
          <w:sz w:val="20"/>
          <w:szCs w:val="20"/>
        </w:rPr>
      </w:pPr>
      <w:r w:rsidRPr="00C85E78">
        <w:rPr>
          <w:rFonts w:ascii="Arial" w:hAnsi="Arial" w:cs="Arial"/>
          <w:b/>
          <w:sz w:val="20"/>
          <w:szCs w:val="20"/>
        </w:rPr>
        <w:t>COMUNICA</w:t>
      </w:r>
    </w:p>
    <w:p w14:paraId="5BBC46ED" w14:textId="77777777" w:rsidR="00C85E78" w:rsidRPr="00C85E78" w:rsidRDefault="00C85E78" w:rsidP="00C85E78">
      <w:pPr>
        <w:spacing w:after="0" w:line="240" w:lineRule="auto"/>
        <w:jc w:val="both"/>
        <w:rPr>
          <w:rFonts w:ascii="Arial" w:hAnsi="Arial" w:cs="Arial"/>
          <w:bCs/>
          <w:sz w:val="20"/>
          <w:szCs w:val="20"/>
        </w:rPr>
      </w:pPr>
      <w:r w:rsidRPr="00C85E78">
        <w:rPr>
          <w:rFonts w:ascii="Arial" w:hAnsi="Arial" w:cs="Arial"/>
          <w:bCs/>
          <w:sz w:val="20"/>
          <w:szCs w:val="20"/>
        </w:rPr>
        <w:t xml:space="preserve">coloro i quali hanno interesse ad essere nominati componenti della Commissione Federale Responsabile delle Politiche di Safeguarding possono presentare la propria candidatura entro il termine del 15 ottobre 2024 ore 19:00, attraverso la compilazione in modalità telematica del modello disponibile online all’indirizzo web </w:t>
      </w:r>
      <w:hyperlink r:id="rId14" w:history="1">
        <w:r w:rsidRPr="00C85E78">
          <w:rPr>
            <w:rFonts w:ascii="Arial" w:hAnsi="Arial" w:cs="Arial"/>
            <w:bCs/>
            <w:sz w:val="20"/>
            <w:szCs w:val="20"/>
            <w:u w:val="single"/>
          </w:rPr>
          <w:t>https://events.penguinpass.it/room/Safeguarding</w:t>
        </w:r>
      </w:hyperlink>
    </w:p>
    <w:p w14:paraId="7E83BBD6" w14:textId="3F634E9D" w:rsidR="00C85E78" w:rsidRPr="00773E72" w:rsidRDefault="00C85E78" w:rsidP="008347CF">
      <w:pPr>
        <w:spacing w:after="0" w:line="240" w:lineRule="auto"/>
        <w:jc w:val="both"/>
        <w:rPr>
          <w:rFonts w:ascii="Arial" w:hAnsi="Arial" w:cs="Arial"/>
          <w:b/>
          <w:szCs w:val="20"/>
          <w:u w:val="single"/>
        </w:rPr>
      </w:pPr>
    </w:p>
    <w:p w14:paraId="4628BA85" w14:textId="77777777" w:rsidR="00C85E78" w:rsidRDefault="00C85E78" w:rsidP="008347CF">
      <w:pPr>
        <w:spacing w:after="0" w:line="240" w:lineRule="auto"/>
        <w:jc w:val="both"/>
        <w:rPr>
          <w:rFonts w:ascii="Arial" w:hAnsi="Arial"/>
          <w:b/>
          <w:bCs/>
          <w:szCs w:val="20"/>
          <w:u w:val="single"/>
        </w:rPr>
      </w:pPr>
    </w:p>
    <w:p w14:paraId="6ACCAC1F" w14:textId="1EC9FE2D" w:rsidR="008347CF" w:rsidRPr="008347CF" w:rsidRDefault="008347CF" w:rsidP="008347CF">
      <w:pPr>
        <w:spacing w:after="0" w:line="240" w:lineRule="auto"/>
        <w:jc w:val="both"/>
        <w:rPr>
          <w:rFonts w:ascii="Arial" w:hAnsi="Arial"/>
          <w:b/>
          <w:bCs/>
          <w:szCs w:val="20"/>
          <w:u w:val="single"/>
        </w:rPr>
      </w:pPr>
      <w:r w:rsidRPr="008347CF">
        <w:rPr>
          <w:rFonts w:ascii="Arial" w:hAnsi="Arial"/>
          <w:b/>
          <w:bCs/>
          <w:szCs w:val="20"/>
          <w:u w:val="single"/>
        </w:rPr>
        <w:t>COMUNICATO UFFICIALE N. 101 – PUBBLICATO L’8 AGOSTO 2024</w:t>
      </w:r>
    </w:p>
    <w:p w14:paraId="48F4042B" w14:textId="77777777" w:rsidR="008347CF" w:rsidRPr="008347CF" w:rsidRDefault="008347CF" w:rsidP="008347CF">
      <w:pPr>
        <w:spacing w:after="0" w:line="240" w:lineRule="auto"/>
        <w:jc w:val="both"/>
        <w:rPr>
          <w:rFonts w:ascii="Arial" w:hAnsi="Arial"/>
          <w:sz w:val="20"/>
          <w:szCs w:val="20"/>
        </w:rPr>
      </w:pPr>
      <w:r w:rsidRPr="008347CF">
        <w:rPr>
          <w:rFonts w:ascii="Arial" w:hAnsi="Arial"/>
          <w:b/>
          <w:bCs/>
          <w:sz w:val="20"/>
          <w:szCs w:val="20"/>
        </w:rPr>
        <w:br/>
        <w:t>A parziale modifica e integrazione delle disposizioni contenute nel Comunicato Ufficiale n.44 pubblicato dalla L.N.D. il 16 luglio 2024</w:t>
      </w:r>
      <w:r w:rsidRPr="008347CF">
        <w:rPr>
          <w:rFonts w:ascii="Arial" w:hAnsi="Arial"/>
          <w:sz w:val="20"/>
          <w:szCs w:val="20"/>
        </w:rPr>
        <w:t>, si riportano di seguito le disposizioni deliberate dal Consiglio Direttivo di Lega in ordine all’assistenza medica nelle attività della Lega Nazionale Dilettanti a partire dalla stagione sportiva 2024/2025.</w:t>
      </w:r>
    </w:p>
    <w:p w14:paraId="5450B678" w14:textId="77777777" w:rsidR="008347CF" w:rsidRPr="008347CF" w:rsidRDefault="008347CF" w:rsidP="008347CF">
      <w:pPr>
        <w:spacing w:after="0" w:line="240" w:lineRule="auto"/>
        <w:jc w:val="both"/>
        <w:rPr>
          <w:rFonts w:ascii="Arial" w:hAnsi="Arial"/>
          <w:sz w:val="20"/>
          <w:szCs w:val="20"/>
        </w:rPr>
      </w:pPr>
      <w:hyperlink r:id="rId15" w:history="1">
        <w:r w:rsidRPr="008347CF">
          <w:rPr>
            <w:rFonts w:ascii="Arial" w:hAnsi="Arial"/>
            <w:sz w:val="20"/>
            <w:szCs w:val="20"/>
            <w:u w:val="single"/>
          </w:rPr>
          <w:t>https://www.lnd.it/it/comunicati-e-circolari/comunicati-ufficiali/stagione-sportiva-2024-2025/13247-comunicato-ufficiale-n-101-assistenza-medica/file</w:t>
        </w:r>
      </w:hyperlink>
    </w:p>
    <w:p w14:paraId="5BA21250" w14:textId="77777777" w:rsidR="008347CF" w:rsidRDefault="008347CF" w:rsidP="004E6D65">
      <w:pPr>
        <w:spacing w:after="0" w:line="240" w:lineRule="auto"/>
        <w:jc w:val="both"/>
        <w:rPr>
          <w:rFonts w:ascii="Arial" w:hAnsi="Arial" w:cs="Arial"/>
          <w:b/>
          <w:szCs w:val="20"/>
          <w:u w:val="single"/>
        </w:rPr>
      </w:pPr>
    </w:p>
    <w:p w14:paraId="2C12DD9D" w14:textId="77777777" w:rsidR="008347CF" w:rsidRDefault="008347CF" w:rsidP="004E6D65">
      <w:pPr>
        <w:spacing w:after="0" w:line="240" w:lineRule="auto"/>
        <w:jc w:val="both"/>
        <w:rPr>
          <w:rFonts w:ascii="Arial" w:hAnsi="Arial" w:cs="Arial"/>
          <w:b/>
          <w:szCs w:val="20"/>
          <w:u w:val="single"/>
        </w:rPr>
      </w:pPr>
    </w:p>
    <w:p w14:paraId="2236E373" w14:textId="77777777" w:rsidR="00773E72" w:rsidRDefault="00773E72" w:rsidP="004E6D65">
      <w:pPr>
        <w:spacing w:after="0" w:line="240" w:lineRule="auto"/>
        <w:jc w:val="both"/>
        <w:rPr>
          <w:rFonts w:ascii="Arial" w:hAnsi="Arial" w:cs="Arial"/>
          <w:b/>
          <w:szCs w:val="20"/>
          <w:u w:val="single"/>
        </w:rPr>
      </w:pPr>
    </w:p>
    <w:p w14:paraId="295B780A" w14:textId="77777777" w:rsidR="00773E72" w:rsidRDefault="00773E72" w:rsidP="004E6D65">
      <w:pPr>
        <w:spacing w:after="0" w:line="240" w:lineRule="auto"/>
        <w:jc w:val="both"/>
        <w:rPr>
          <w:rFonts w:ascii="Arial" w:hAnsi="Arial" w:cs="Arial"/>
          <w:b/>
          <w:szCs w:val="20"/>
          <w:u w:val="single"/>
        </w:rPr>
      </w:pPr>
    </w:p>
    <w:p w14:paraId="193F3D45" w14:textId="77777777" w:rsidR="00773E72" w:rsidRDefault="00773E72" w:rsidP="004E6D65">
      <w:pPr>
        <w:spacing w:after="0" w:line="240" w:lineRule="auto"/>
        <w:jc w:val="both"/>
        <w:rPr>
          <w:rFonts w:ascii="Arial" w:hAnsi="Arial" w:cs="Arial"/>
          <w:b/>
          <w:szCs w:val="20"/>
          <w:u w:val="single"/>
        </w:rPr>
      </w:pPr>
    </w:p>
    <w:p w14:paraId="64CBA03C" w14:textId="77777777" w:rsidR="00773E72" w:rsidRDefault="00773E72" w:rsidP="004E6D65">
      <w:pPr>
        <w:spacing w:after="0" w:line="240" w:lineRule="auto"/>
        <w:jc w:val="both"/>
        <w:rPr>
          <w:rFonts w:ascii="Arial" w:hAnsi="Arial" w:cs="Arial"/>
          <w:b/>
          <w:szCs w:val="20"/>
          <w:u w:val="single"/>
        </w:rPr>
      </w:pPr>
    </w:p>
    <w:p w14:paraId="0A692998" w14:textId="77777777" w:rsidR="00773E72" w:rsidRDefault="00773E72" w:rsidP="004E6D65">
      <w:pPr>
        <w:spacing w:after="0" w:line="240" w:lineRule="auto"/>
        <w:jc w:val="both"/>
        <w:rPr>
          <w:rFonts w:ascii="Arial" w:hAnsi="Arial" w:cs="Arial"/>
          <w:b/>
          <w:szCs w:val="20"/>
          <w:u w:val="single"/>
        </w:rPr>
      </w:pPr>
    </w:p>
    <w:p w14:paraId="2497E356" w14:textId="77777777" w:rsidR="00773E72" w:rsidRDefault="00773E72" w:rsidP="004E6D65">
      <w:pPr>
        <w:spacing w:after="0" w:line="240" w:lineRule="auto"/>
        <w:jc w:val="both"/>
        <w:rPr>
          <w:rFonts w:ascii="Arial" w:hAnsi="Arial" w:cs="Arial"/>
          <w:b/>
          <w:szCs w:val="20"/>
          <w:u w:val="single"/>
        </w:rPr>
      </w:pPr>
    </w:p>
    <w:p w14:paraId="7AF798DB" w14:textId="77777777" w:rsidR="00773E72" w:rsidRDefault="00773E72" w:rsidP="004E6D65">
      <w:pPr>
        <w:spacing w:after="0" w:line="240" w:lineRule="auto"/>
        <w:jc w:val="both"/>
        <w:rPr>
          <w:rFonts w:ascii="Arial" w:hAnsi="Arial" w:cs="Arial"/>
          <w:b/>
          <w:szCs w:val="20"/>
          <w:u w:val="single"/>
        </w:rPr>
      </w:pPr>
    </w:p>
    <w:p w14:paraId="082B4750" w14:textId="77777777" w:rsidR="00773E72" w:rsidRDefault="00773E72" w:rsidP="004E6D65">
      <w:pPr>
        <w:spacing w:after="0" w:line="240" w:lineRule="auto"/>
        <w:jc w:val="both"/>
        <w:rPr>
          <w:rFonts w:ascii="Arial" w:hAnsi="Arial" w:cs="Arial"/>
          <w:b/>
          <w:szCs w:val="20"/>
          <w:u w:val="single"/>
        </w:rPr>
      </w:pPr>
    </w:p>
    <w:p w14:paraId="695E3988" w14:textId="07B00E8F" w:rsidR="004E6D65" w:rsidRPr="004E6D65" w:rsidRDefault="004E6D65" w:rsidP="004E6D65">
      <w:pPr>
        <w:spacing w:after="0" w:line="240" w:lineRule="auto"/>
        <w:jc w:val="both"/>
        <w:rPr>
          <w:rFonts w:ascii="Arial" w:hAnsi="Arial" w:cs="Arial"/>
          <w:b/>
          <w:szCs w:val="20"/>
          <w:u w:val="single"/>
        </w:rPr>
      </w:pPr>
      <w:r w:rsidRPr="004E6D65">
        <w:rPr>
          <w:rFonts w:ascii="Arial" w:hAnsi="Arial" w:cs="Arial"/>
          <w:b/>
          <w:szCs w:val="20"/>
          <w:u w:val="single"/>
        </w:rPr>
        <w:lastRenderedPageBreak/>
        <w:t>CIRCOLARE N.21 DEL 27 AGOSTO 2024</w:t>
      </w:r>
    </w:p>
    <w:p w14:paraId="5ED1FFC1" w14:textId="572501E6" w:rsidR="004E6D65" w:rsidRPr="004E6D65" w:rsidRDefault="004E6D65" w:rsidP="004E6D65">
      <w:pPr>
        <w:spacing w:after="0" w:line="240" w:lineRule="auto"/>
        <w:jc w:val="both"/>
        <w:rPr>
          <w:noProof/>
        </w:rPr>
      </w:pPr>
      <w:r w:rsidRPr="004E6D65">
        <w:rPr>
          <w:noProof/>
        </w:rPr>
        <w:drawing>
          <wp:inline distT="0" distB="0" distL="0" distR="0" wp14:anchorId="18D2C863" wp14:editId="6CB782E2">
            <wp:extent cx="6119495" cy="1437005"/>
            <wp:effectExtent l="0" t="0" r="0" b="0"/>
            <wp:docPr id="94559255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1437005"/>
                    </a:xfrm>
                    <a:prstGeom prst="rect">
                      <a:avLst/>
                    </a:prstGeom>
                    <a:noFill/>
                    <a:ln>
                      <a:noFill/>
                    </a:ln>
                  </pic:spPr>
                </pic:pic>
              </a:graphicData>
            </a:graphic>
          </wp:inline>
        </w:drawing>
      </w:r>
    </w:p>
    <w:p w14:paraId="5878E1EE" w14:textId="394D77CA" w:rsidR="004E6D65" w:rsidRPr="004E6D65" w:rsidRDefault="004E6D65" w:rsidP="004E6D65">
      <w:pPr>
        <w:autoSpaceDE w:val="0"/>
        <w:autoSpaceDN w:val="0"/>
        <w:adjustRightInd w:val="0"/>
        <w:spacing w:after="0" w:line="240" w:lineRule="auto"/>
        <w:jc w:val="both"/>
        <w:rPr>
          <w:rFonts w:ascii="Arial" w:hAnsi="Arial"/>
          <w:b/>
          <w:bCs/>
          <w:szCs w:val="28"/>
          <w:u w:val="single"/>
          <w:lang w:eastAsia="it-IT"/>
        </w:rPr>
      </w:pPr>
      <w:hyperlink r:id="rId17" w:history="1">
        <w:r w:rsidRPr="004E6D65">
          <w:rPr>
            <w:rFonts w:ascii="Arial" w:hAnsi="Arial" w:cs="Arial"/>
            <w:noProof/>
            <w:sz w:val="20"/>
            <w:szCs w:val="28"/>
            <w:u w:val="single"/>
          </w:rPr>
          <w:t>https://www.lnd.it/it/comunicati-e-circolari/circolari/circolari-2024-25/13298-circolare-n-21-politiche-di-safeguarding-figc/file</w:t>
        </w:r>
      </w:hyperlink>
    </w:p>
    <w:p w14:paraId="45138499" w14:textId="77777777" w:rsidR="004E6D65" w:rsidRDefault="004E6D65" w:rsidP="00A86025">
      <w:pPr>
        <w:autoSpaceDE w:val="0"/>
        <w:autoSpaceDN w:val="0"/>
        <w:adjustRightInd w:val="0"/>
        <w:spacing w:after="0" w:line="240" w:lineRule="auto"/>
        <w:jc w:val="both"/>
        <w:rPr>
          <w:rFonts w:ascii="Arial" w:hAnsi="Arial"/>
          <w:b/>
          <w:bCs/>
          <w:szCs w:val="28"/>
          <w:u w:val="single"/>
          <w:lang w:eastAsia="it-IT"/>
        </w:rPr>
      </w:pPr>
    </w:p>
    <w:p w14:paraId="20BDC8AB" w14:textId="2292D7FB" w:rsidR="00A86025" w:rsidRPr="00A86025" w:rsidRDefault="00280E74" w:rsidP="00A86025">
      <w:pPr>
        <w:autoSpaceDE w:val="0"/>
        <w:autoSpaceDN w:val="0"/>
        <w:adjustRightInd w:val="0"/>
        <w:spacing w:after="0" w:line="240" w:lineRule="auto"/>
        <w:jc w:val="both"/>
        <w:rPr>
          <w:rFonts w:ascii="Arial" w:hAnsi="Arial"/>
          <w:b/>
          <w:bCs/>
          <w:szCs w:val="28"/>
          <w:u w:val="single"/>
          <w:lang w:eastAsia="it-IT"/>
        </w:rPr>
      </w:pPr>
      <w:r>
        <w:rPr>
          <w:rFonts w:ascii="Arial" w:hAnsi="Arial"/>
          <w:b/>
          <w:bCs/>
          <w:szCs w:val="28"/>
          <w:u w:val="single"/>
          <w:lang w:eastAsia="it-IT"/>
        </w:rPr>
        <w:br/>
      </w:r>
      <w:r w:rsidR="00A86025" w:rsidRPr="00A86025">
        <w:rPr>
          <w:rFonts w:ascii="Arial" w:hAnsi="Arial"/>
          <w:b/>
          <w:bCs/>
          <w:szCs w:val="28"/>
          <w:u w:val="single"/>
          <w:lang w:eastAsia="it-IT"/>
        </w:rPr>
        <w:t>COMUNICATO UFFICIALE N. 120 – PUBBLICATO IL 27 AGOSTO 2024</w:t>
      </w:r>
    </w:p>
    <w:p w14:paraId="2BC81C44" w14:textId="626D6BDE" w:rsidR="00A86025" w:rsidRPr="00A86025" w:rsidRDefault="00A86025" w:rsidP="00A86025">
      <w:pPr>
        <w:autoSpaceDE w:val="0"/>
        <w:autoSpaceDN w:val="0"/>
        <w:adjustRightInd w:val="0"/>
        <w:spacing w:after="0" w:line="240" w:lineRule="auto"/>
        <w:jc w:val="both"/>
        <w:rPr>
          <w:noProof/>
        </w:rPr>
      </w:pPr>
      <w:r w:rsidRPr="00A86025">
        <w:rPr>
          <w:noProof/>
        </w:rPr>
        <w:drawing>
          <wp:inline distT="0" distB="0" distL="0" distR="0" wp14:anchorId="401E15F8" wp14:editId="6D9E0687">
            <wp:extent cx="6115050" cy="361950"/>
            <wp:effectExtent l="0" t="0" r="0" b="0"/>
            <wp:docPr id="4433812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361950"/>
                    </a:xfrm>
                    <a:prstGeom prst="rect">
                      <a:avLst/>
                    </a:prstGeom>
                    <a:noFill/>
                    <a:ln>
                      <a:noFill/>
                    </a:ln>
                  </pic:spPr>
                </pic:pic>
              </a:graphicData>
            </a:graphic>
          </wp:inline>
        </w:drawing>
      </w:r>
    </w:p>
    <w:p w14:paraId="36F135DE" w14:textId="77777777" w:rsidR="00A86025" w:rsidRPr="00A86025" w:rsidRDefault="00A86025" w:rsidP="00A86025">
      <w:pPr>
        <w:autoSpaceDE w:val="0"/>
        <w:autoSpaceDN w:val="0"/>
        <w:adjustRightInd w:val="0"/>
        <w:spacing w:after="0" w:line="240" w:lineRule="auto"/>
        <w:jc w:val="both"/>
        <w:rPr>
          <w:rFonts w:ascii="Arial" w:hAnsi="Arial"/>
          <w:b/>
          <w:bCs/>
          <w:sz w:val="20"/>
          <w:szCs w:val="20"/>
          <w:u w:val="single"/>
          <w:lang w:eastAsia="it-IT"/>
        </w:rPr>
      </w:pPr>
      <w:r w:rsidRPr="00A86025">
        <w:rPr>
          <w:rFonts w:ascii="Arial" w:hAnsi="Arial"/>
          <w:b/>
          <w:bCs/>
          <w:sz w:val="20"/>
          <w:szCs w:val="20"/>
          <w:u w:val="single"/>
          <w:lang w:eastAsia="it-IT"/>
        </w:rPr>
        <w:t>COMUNICATO UFFICIALE N. 68/A</w:t>
      </w:r>
    </w:p>
    <w:p w14:paraId="5EAC6555"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Il Presidente Federale</w:t>
      </w:r>
    </w:p>
    <w:p w14:paraId="16B845F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visti gli adempimenti previsti dal D.lgs n. 36 del 2021 e dal D.lgs. n. 39 del 2021;</w:t>
      </w:r>
    </w:p>
    <w:p w14:paraId="3662127E"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Delibera n. 255 del 25 luglio 2023 della Giunta Nazionale del C.O.N.I., di adozione del Modello di Regolamento per la prevenzione e il contrasto ad abusi, violenze e discriminazioni sui tesserati (Regolamento Safeguarding) predisposto quale riferimento per le Federazioni Sportive Nazionali negli adempimenti predetti;</w:t>
      </w:r>
    </w:p>
    <w:p w14:paraId="6B6C30DB"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visto il Comunicato Ufficiale n. 87/A del 31 agosto 2023;</w:t>
      </w:r>
    </w:p>
    <w:p w14:paraId="309B2D88"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ritenuto necessario, pertanto, adottare il “Regolamento FIGC per la prevenzione e il contrasto di abusi, violenze e discriminazioni” sui tesserati;</w:t>
      </w:r>
    </w:p>
    <w:p w14:paraId="4C2E8A81"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vista la delega conferita dal Consiglio Federale nella seduta del 29 luglio 2024;</w:t>
      </w:r>
    </w:p>
    <w:p w14:paraId="3084575F"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 d’intesa con i Vice Presidenti Federali</w:t>
      </w:r>
    </w:p>
    <w:p w14:paraId="6018AF8D" w14:textId="77777777" w:rsidR="00A86025" w:rsidRPr="00A86025" w:rsidRDefault="00A86025" w:rsidP="00A86025">
      <w:pPr>
        <w:autoSpaceDE w:val="0"/>
        <w:autoSpaceDN w:val="0"/>
        <w:adjustRightInd w:val="0"/>
        <w:spacing w:after="0" w:line="240" w:lineRule="auto"/>
        <w:jc w:val="both"/>
        <w:rPr>
          <w:rFonts w:ascii="Arial" w:hAnsi="Arial"/>
          <w:b/>
          <w:bCs/>
          <w:sz w:val="20"/>
          <w:szCs w:val="20"/>
          <w:lang w:eastAsia="it-IT"/>
        </w:rPr>
      </w:pPr>
      <w:r w:rsidRPr="00A86025">
        <w:rPr>
          <w:rFonts w:ascii="Arial" w:hAnsi="Arial"/>
          <w:b/>
          <w:bCs/>
          <w:sz w:val="20"/>
          <w:szCs w:val="20"/>
          <w:lang w:eastAsia="it-IT"/>
        </w:rPr>
        <w:t>d e l i b e r a</w:t>
      </w:r>
    </w:p>
    <w:p w14:paraId="2E139E79"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r w:rsidRPr="00A86025">
        <w:rPr>
          <w:rFonts w:ascii="Arial" w:hAnsi="Arial"/>
          <w:sz w:val="20"/>
          <w:szCs w:val="20"/>
          <w:lang w:eastAsia="it-IT"/>
        </w:rPr>
        <w:t>di adottare il “Regolamento FIGC per la prevenzione e il contrasto di abusi, violenze e discriminazioni” sui tesserati.</w:t>
      </w:r>
    </w:p>
    <w:p w14:paraId="41B3512A" w14:textId="77777777" w:rsidR="00A86025" w:rsidRPr="00A86025" w:rsidRDefault="00A86025" w:rsidP="00A86025">
      <w:pPr>
        <w:autoSpaceDE w:val="0"/>
        <w:autoSpaceDN w:val="0"/>
        <w:adjustRightInd w:val="0"/>
        <w:spacing w:after="0" w:line="240" w:lineRule="auto"/>
        <w:jc w:val="both"/>
        <w:rPr>
          <w:rFonts w:ascii="Arial" w:hAnsi="Arial"/>
          <w:sz w:val="20"/>
          <w:szCs w:val="20"/>
          <w:lang w:eastAsia="it-IT"/>
        </w:rPr>
      </w:pPr>
      <w:hyperlink r:id="rId19" w:history="1">
        <w:r w:rsidRPr="00A86025">
          <w:rPr>
            <w:rFonts w:ascii="Arial" w:hAnsi="Arial"/>
            <w:sz w:val="20"/>
            <w:szCs w:val="20"/>
            <w:u w:val="single"/>
            <w:lang w:eastAsia="it-IT"/>
          </w:rPr>
          <w:t>https://www.lnd.it/it/comunicati-e-circolari/comunicati-ufficiali/stagione-sportiva-2024-2025/13294-comunicato-ufficiale-n-120-cu-n-68-a-figc-regolamento-figc-per-la-prevenzione-e-il-contrasto-di-abusi-violenze-e-discriminazioni-sui-tesserati/file</w:t>
        </w:r>
      </w:hyperlink>
    </w:p>
    <w:p w14:paraId="173D7D7F" w14:textId="77777777" w:rsidR="00A86025" w:rsidRPr="00A86025" w:rsidRDefault="00A86025" w:rsidP="00A86025">
      <w:pPr>
        <w:autoSpaceDE w:val="0"/>
        <w:autoSpaceDN w:val="0"/>
        <w:adjustRightInd w:val="0"/>
        <w:spacing w:after="0" w:line="240" w:lineRule="auto"/>
        <w:jc w:val="both"/>
        <w:rPr>
          <w:rFonts w:ascii="Arial" w:hAnsi="Arial"/>
          <w:sz w:val="16"/>
          <w:szCs w:val="23"/>
          <w:lang w:eastAsia="it-IT"/>
        </w:rPr>
      </w:pPr>
    </w:p>
    <w:p w14:paraId="57DF930E" w14:textId="3EA75530" w:rsidR="0038531B" w:rsidRPr="0038531B" w:rsidRDefault="00C85E78" w:rsidP="0038531B">
      <w:pPr>
        <w:autoSpaceDE w:val="0"/>
        <w:autoSpaceDN w:val="0"/>
        <w:adjustRightInd w:val="0"/>
        <w:jc w:val="both"/>
        <w:rPr>
          <w:rFonts w:ascii="Arial" w:hAnsi="Arial"/>
          <w:b/>
          <w:bCs/>
          <w:color w:val="000000" w:themeColor="text1"/>
          <w:szCs w:val="28"/>
          <w:u w:val="single"/>
          <w:lang w:eastAsia="it-IT"/>
        </w:rPr>
      </w:pPr>
      <w:r>
        <w:rPr>
          <w:rFonts w:ascii="Arial" w:hAnsi="Arial"/>
          <w:b/>
          <w:bCs/>
          <w:color w:val="000000" w:themeColor="text1"/>
          <w:szCs w:val="28"/>
          <w:u w:val="single"/>
          <w:lang w:eastAsia="it-IT"/>
        </w:rPr>
        <w:br/>
      </w:r>
      <w:r w:rsidR="0038531B" w:rsidRPr="0038531B">
        <w:rPr>
          <w:rFonts w:ascii="Arial" w:hAnsi="Arial"/>
          <w:b/>
          <w:bCs/>
          <w:color w:val="000000" w:themeColor="text1"/>
          <w:szCs w:val="28"/>
          <w:u w:val="single"/>
          <w:lang w:eastAsia="it-IT"/>
        </w:rPr>
        <w:t>COMUNICATO UFFICIALE N. 79 – PUBBLICATO IL 30 LUGLIO 2024</w:t>
      </w:r>
    </w:p>
    <w:p w14:paraId="65C9262B"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PROGETTO SPERIMENTALE SECONDE SQUADRE “UNDER 21” LND</w:t>
      </w:r>
    </w:p>
    <w:p w14:paraId="70CA3003"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30/A della F.I.G.C. del 18 luglio 2024, riportato integralmente dalla L.N.D. con proprio Comunicato Ufficiale n. 54 di pari data, si esplicano le modalità e i criteri stabiliti dalla L.N.D. relativi al progetto sperimentale – facoltativo per i Comitati – per lo svolgimento delle attività delle seconde squadre “Under 21” che, nella stagione sportiva 2024/2025, partecipano con diritto alla promozione alla categoria superiore.</w:t>
      </w:r>
    </w:p>
    <w:p w14:paraId="17A0CE9D" w14:textId="77777777" w:rsidR="0038531B" w:rsidRPr="0038531B" w:rsidRDefault="0038531B" w:rsidP="0038531B">
      <w:pPr>
        <w:jc w:val="both"/>
        <w:rPr>
          <w:rFonts w:ascii="Arial" w:hAnsi="Arial" w:cs="Arial"/>
          <w:b/>
          <w:color w:val="000000" w:themeColor="text1"/>
          <w:sz w:val="20"/>
          <w:szCs w:val="20"/>
        </w:rPr>
      </w:pPr>
      <w:hyperlink r:id="rId20" w:history="1">
        <w:r w:rsidRPr="0038531B">
          <w:rPr>
            <w:rStyle w:val="Collegamentoipertestuale"/>
            <w:rFonts w:ascii="Arial" w:hAnsi="Arial" w:cs="Arial"/>
            <w:b/>
            <w:color w:val="000000" w:themeColor="text1"/>
            <w:sz w:val="20"/>
            <w:szCs w:val="20"/>
          </w:rPr>
          <w:t>https://www.lnd.it/it/comunicati-e-circolari/comunicati-ufficiali/stagione-sportiva-2024-2025/13201-comunicato-ufficiale-n-79-progetto-sperimentale-seconde-squadre-under-21-lnd/file</w:t>
        </w:r>
      </w:hyperlink>
    </w:p>
    <w:p w14:paraId="75513B46" w14:textId="77777777" w:rsidR="00773E72" w:rsidRDefault="001246D4" w:rsidP="0038531B">
      <w:pPr>
        <w:autoSpaceDE w:val="0"/>
        <w:autoSpaceDN w:val="0"/>
        <w:adjustRightInd w:val="0"/>
        <w:jc w:val="both"/>
        <w:rPr>
          <w:rFonts w:ascii="Arial" w:hAnsi="Arial"/>
          <w:b/>
          <w:bCs/>
          <w:color w:val="000000" w:themeColor="text1"/>
          <w:szCs w:val="28"/>
          <w:u w:val="single"/>
          <w:lang w:eastAsia="it-IT"/>
        </w:rPr>
      </w:pPr>
      <w:r>
        <w:rPr>
          <w:rFonts w:ascii="Arial" w:hAnsi="Arial" w:cs="Arial"/>
          <w:b/>
          <w:color w:val="000000" w:themeColor="text1"/>
          <w:sz w:val="16"/>
          <w:szCs w:val="14"/>
        </w:rPr>
        <w:br/>
      </w:r>
    </w:p>
    <w:p w14:paraId="083EA3DD" w14:textId="77777777" w:rsidR="00773E72" w:rsidRDefault="00773E72" w:rsidP="0038531B">
      <w:pPr>
        <w:autoSpaceDE w:val="0"/>
        <w:autoSpaceDN w:val="0"/>
        <w:adjustRightInd w:val="0"/>
        <w:jc w:val="both"/>
        <w:rPr>
          <w:rFonts w:ascii="Arial" w:hAnsi="Arial"/>
          <w:b/>
          <w:bCs/>
          <w:color w:val="000000" w:themeColor="text1"/>
          <w:szCs w:val="28"/>
          <w:u w:val="single"/>
          <w:lang w:eastAsia="it-IT"/>
        </w:rPr>
      </w:pPr>
    </w:p>
    <w:p w14:paraId="38B535FE" w14:textId="485BE3CA" w:rsidR="0038531B" w:rsidRPr="0038531B" w:rsidRDefault="0038531B" w:rsidP="0038531B">
      <w:pPr>
        <w:autoSpaceDE w:val="0"/>
        <w:autoSpaceDN w:val="0"/>
        <w:adjustRightInd w:val="0"/>
        <w:jc w:val="both"/>
        <w:rPr>
          <w:rFonts w:ascii="Arial" w:hAnsi="Arial"/>
          <w:b/>
          <w:bCs/>
          <w:color w:val="000000" w:themeColor="text1"/>
          <w:szCs w:val="28"/>
          <w:u w:val="single"/>
          <w:lang w:eastAsia="it-IT"/>
        </w:rPr>
      </w:pPr>
      <w:r w:rsidRPr="0038531B">
        <w:rPr>
          <w:rFonts w:ascii="Arial" w:hAnsi="Arial"/>
          <w:b/>
          <w:bCs/>
          <w:color w:val="000000" w:themeColor="text1"/>
          <w:szCs w:val="28"/>
          <w:u w:val="single"/>
          <w:lang w:eastAsia="it-IT"/>
        </w:rPr>
        <w:lastRenderedPageBreak/>
        <w:t>COMUNICATO UFFICIALE N. 80 – PUBBLICATO IL 30 LUGLIO 2024</w:t>
      </w:r>
    </w:p>
    <w:p w14:paraId="64942AA1" w14:textId="77777777" w:rsidR="0038531B" w:rsidRPr="0038531B" w:rsidRDefault="0038531B" w:rsidP="0038531B">
      <w:pPr>
        <w:jc w:val="both"/>
        <w:rPr>
          <w:rFonts w:ascii="Arial" w:hAnsi="Arial" w:cs="Arial"/>
          <w:b/>
          <w:color w:val="000000" w:themeColor="text1"/>
          <w:sz w:val="20"/>
          <w:szCs w:val="20"/>
        </w:rPr>
      </w:pPr>
      <w:r w:rsidRPr="0038531B">
        <w:rPr>
          <w:rFonts w:ascii="Arial" w:hAnsi="Arial" w:cs="Arial"/>
          <w:b/>
          <w:color w:val="000000" w:themeColor="text1"/>
          <w:sz w:val="20"/>
          <w:szCs w:val="20"/>
        </w:rPr>
        <w:t>CAMPIONATO SPERIMENTALE REGIONALE “UNDER 21” DILETTANTI MASCHILE</w:t>
      </w:r>
    </w:p>
    <w:p w14:paraId="233442D9"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Con riferimento al Comunicato Ufficiale n. 31/A della F.I.G.C. del 18 luglio 2024, riportato integralmente dalla L.N.D. con proprio Comunicato Ufficiale n. 55 di pari data, si esplicano le modalità e i criteri stabiliti dalla L.N.D. relativi al progetto sperimentale – facoltativo per i Comitati – per lo svolgimento del Campionato Sperimentale Regionale “Under 21” Dilettanti Maschile.</w:t>
      </w:r>
    </w:p>
    <w:p w14:paraId="26F548F0"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Il suddetto Campionato Sperimentale è organizzato, facoltativamente, da ciascun Comitato sulla base di uno o più gironi. Nella Regione Trentino-Alto Adige, il Campionato Sperimentale Regionale</w:t>
      </w:r>
    </w:p>
    <w:p w14:paraId="2AFBEB51" w14:textId="77777777" w:rsidR="0038531B" w:rsidRPr="0038531B" w:rsidRDefault="0038531B" w:rsidP="0038531B">
      <w:pPr>
        <w:jc w:val="both"/>
        <w:rPr>
          <w:rFonts w:ascii="Arial" w:hAnsi="Arial" w:cs="Arial"/>
          <w:bCs/>
          <w:color w:val="000000" w:themeColor="text1"/>
          <w:sz w:val="20"/>
          <w:szCs w:val="20"/>
        </w:rPr>
      </w:pPr>
      <w:r w:rsidRPr="0038531B">
        <w:rPr>
          <w:rFonts w:ascii="Arial" w:hAnsi="Arial" w:cs="Arial"/>
          <w:bCs/>
          <w:color w:val="000000" w:themeColor="text1"/>
          <w:sz w:val="20"/>
          <w:szCs w:val="20"/>
        </w:rPr>
        <w:t>“Under 21” Dilettanti Maschile è organizzato da ciascun Comitato Provinciale Autonomo delle Province di Trento e di Bolzano. La partecipazione al Campionato Sperimentale Regionale “Under 21” Dilettanti Maschile non è considerata alternativa alla partecipazione ai Campionati Juniores “Under 19” e “Under 18” Dilettanti Maschili.</w:t>
      </w:r>
    </w:p>
    <w:p w14:paraId="4B903D82" w14:textId="1D7F4AE2" w:rsidR="0038531B" w:rsidRPr="0038531B" w:rsidRDefault="0038531B" w:rsidP="0038531B">
      <w:pPr>
        <w:autoSpaceDE w:val="0"/>
        <w:autoSpaceDN w:val="0"/>
        <w:adjustRightInd w:val="0"/>
        <w:spacing w:after="0" w:line="240" w:lineRule="auto"/>
        <w:jc w:val="both"/>
        <w:rPr>
          <w:rFonts w:ascii="Arial" w:hAnsi="Arial"/>
          <w:b/>
          <w:bCs/>
          <w:color w:val="000000" w:themeColor="text1"/>
          <w:u w:val="single"/>
          <w:lang w:eastAsia="it-IT"/>
        </w:rPr>
      </w:pPr>
      <w:hyperlink r:id="rId21" w:history="1">
        <w:r w:rsidRPr="0038531B">
          <w:rPr>
            <w:rStyle w:val="Collegamentoipertestuale"/>
            <w:rFonts w:ascii="Arial" w:hAnsi="Arial" w:cs="Arial"/>
            <w:b/>
            <w:color w:val="000000" w:themeColor="text1"/>
            <w:sz w:val="20"/>
            <w:szCs w:val="20"/>
          </w:rPr>
          <w:t>https://www.lnd.it/it/comunicati-e-circolari/comunicati-ufficiali/stagione-sportiva-2024-2025/13202-comunicato-ufficiale-n-80-campionato-sperimentale-regionale-under-21-dilettanti-maschile/file</w:t>
        </w:r>
      </w:hyperlink>
    </w:p>
    <w:p w14:paraId="161FAA93" w14:textId="77777777" w:rsidR="0038531B" w:rsidRPr="0038531B" w:rsidRDefault="0038531B" w:rsidP="00762873">
      <w:pPr>
        <w:autoSpaceDE w:val="0"/>
        <w:autoSpaceDN w:val="0"/>
        <w:adjustRightInd w:val="0"/>
        <w:spacing w:after="0" w:line="240" w:lineRule="auto"/>
        <w:jc w:val="both"/>
        <w:rPr>
          <w:rFonts w:ascii="Arial" w:hAnsi="Arial"/>
          <w:b/>
          <w:bCs/>
          <w:color w:val="000000" w:themeColor="text1"/>
          <w:u w:val="single"/>
          <w:lang w:eastAsia="it-IT"/>
        </w:rPr>
      </w:pPr>
    </w:p>
    <w:p w14:paraId="44AAE477" w14:textId="77777777" w:rsidR="001934D2" w:rsidRDefault="001934D2" w:rsidP="00762873">
      <w:pPr>
        <w:autoSpaceDE w:val="0"/>
        <w:autoSpaceDN w:val="0"/>
        <w:adjustRightInd w:val="0"/>
        <w:spacing w:after="0" w:line="240" w:lineRule="auto"/>
        <w:jc w:val="both"/>
        <w:rPr>
          <w:rFonts w:ascii="Arial" w:hAnsi="Arial"/>
          <w:b/>
          <w:bCs/>
          <w:color w:val="000000" w:themeColor="text1"/>
          <w:u w:val="single"/>
          <w:lang w:eastAsia="it-IT"/>
        </w:rPr>
      </w:pPr>
    </w:p>
    <w:p w14:paraId="20CE1B36" w14:textId="5854B4DA" w:rsidR="00762873" w:rsidRPr="0038531B" w:rsidRDefault="00762873" w:rsidP="00762873">
      <w:pPr>
        <w:autoSpaceDE w:val="0"/>
        <w:autoSpaceDN w:val="0"/>
        <w:adjustRightInd w:val="0"/>
        <w:spacing w:after="0" w:line="240" w:lineRule="auto"/>
        <w:jc w:val="both"/>
        <w:rPr>
          <w:rFonts w:ascii="Arial" w:hAnsi="Arial"/>
          <w:b/>
          <w:bCs/>
          <w:color w:val="000000" w:themeColor="text1"/>
          <w:sz w:val="24"/>
          <w:u w:val="single"/>
        </w:rPr>
      </w:pPr>
      <w:r w:rsidRPr="0038531B">
        <w:rPr>
          <w:rFonts w:ascii="Arial" w:hAnsi="Arial"/>
          <w:b/>
          <w:bCs/>
          <w:color w:val="000000" w:themeColor="text1"/>
          <w:u w:val="single"/>
          <w:lang w:eastAsia="it-IT"/>
        </w:rPr>
        <w:t>COMUNICATO UFFICIALE N. 8 – PUBBLICATO IL 1° LUGLIO 2024</w:t>
      </w:r>
    </w:p>
    <w:p w14:paraId="1DF6A3D6" w14:textId="24294BCA" w:rsidR="00762873" w:rsidRPr="0038531B" w:rsidRDefault="006543D6"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br/>
      </w:r>
      <w:r w:rsidR="00762873"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lastRenderedPageBreak/>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3"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52486E71" w14:textId="77777777" w:rsidR="00881119" w:rsidRPr="0038531B" w:rsidRDefault="00881119" w:rsidP="00B264D3">
      <w:pPr>
        <w:spacing w:after="0" w:line="240" w:lineRule="auto"/>
        <w:jc w:val="both"/>
        <w:rPr>
          <w:rFonts w:ascii="Arial" w:hAnsi="Arial" w:cs="Arial"/>
          <w:color w:val="000000" w:themeColor="text1"/>
          <w:sz w:val="20"/>
          <w:szCs w:val="20"/>
          <w:lang w:eastAsia="it-IT"/>
        </w:rPr>
      </w:pPr>
    </w:p>
    <w:p w14:paraId="0C1FBB7E"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1D921252"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BB817B"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B7ED296" w14:textId="77777777" w:rsidR="0038531B" w:rsidRPr="0038531B" w:rsidRDefault="0038531B" w:rsidP="00B264D3">
      <w:pPr>
        <w:spacing w:after="0" w:line="240" w:lineRule="auto"/>
        <w:jc w:val="both"/>
        <w:rPr>
          <w:rFonts w:ascii="Arial" w:hAnsi="Arial" w:cs="Arial"/>
          <w:color w:val="000000" w:themeColor="text1"/>
          <w:sz w:val="20"/>
          <w:szCs w:val="20"/>
          <w:lang w:eastAsia="it-IT"/>
        </w:rPr>
      </w:pPr>
    </w:p>
    <w:p w14:paraId="2658415B" w14:textId="77777777" w:rsidR="0038531B" w:rsidRDefault="0038531B" w:rsidP="00B264D3">
      <w:pPr>
        <w:spacing w:after="0" w:line="240" w:lineRule="auto"/>
        <w:jc w:val="both"/>
        <w:rPr>
          <w:rFonts w:ascii="Arial" w:hAnsi="Arial" w:cs="Arial"/>
          <w:color w:val="000000" w:themeColor="text1"/>
          <w:sz w:val="20"/>
          <w:szCs w:val="20"/>
          <w:lang w:eastAsia="it-IT"/>
        </w:rPr>
      </w:pPr>
    </w:p>
    <w:p w14:paraId="33BCDC8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3E0BC77F" w14:textId="77777777" w:rsidR="00C43CB2" w:rsidRDefault="00C43CB2" w:rsidP="00B264D3">
      <w:pPr>
        <w:spacing w:after="0" w:line="240" w:lineRule="auto"/>
        <w:jc w:val="both"/>
        <w:rPr>
          <w:rFonts w:ascii="Arial" w:hAnsi="Arial" w:cs="Arial"/>
          <w:color w:val="000000" w:themeColor="text1"/>
          <w:sz w:val="20"/>
          <w:szCs w:val="20"/>
          <w:lang w:eastAsia="it-IT"/>
        </w:rPr>
      </w:pPr>
    </w:p>
    <w:p w14:paraId="4BCFB455" w14:textId="77777777" w:rsidR="00D4170D" w:rsidRDefault="00D4170D" w:rsidP="00B264D3">
      <w:pPr>
        <w:spacing w:after="0" w:line="240" w:lineRule="auto"/>
        <w:jc w:val="both"/>
        <w:rPr>
          <w:rFonts w:ascii="Arial" w:hAnsi="Arial" w:cs="Arial"/>
          <w:color w:val="000000" w:themeColor="text1"/>
          <w:sz w:val="20"/>
          <w:szCs w:val="20"/>
          <w:lang w:eastAsia="it-IT"/>
        </w:rPr>
      </w:pPr>
    </w:p>
    <w:p w14:paraId="76B24D3C"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B95E3C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DCDB466"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1BFF20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268F441"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06CA8DB" w14:textId="77777777" w:rsidR="00DF7C67" w:rsidRDefault="00DF7C67" w:rsidP="00B264D3">
      <w:pPr>
        <w:spacing w:after="0" w:line="240" w:lineRule="auto"/>
        <w:jc w:val="both"/>
        <w:rPr>
          <w:rFonts w:ascii="Arial" w:hAnsi="Arial" w:cs="Arial"/>
          <w:color w:val="000000" w:themeColor="text1"/>
          <w:sz w:val="20"/>
          <w:szCs w:val="20"/>
          <w:lang w:eastAsia="it-IT"/>
        </w:rPr>
      </w:pPr>
    </w:p>
    <w:p w14:paraId="53A74D2E" w14:textId="77777777" w:rsidR="00DF7C67" w:rsidRDefault="00DF7C67" w:rsidP="00B264D3">
      <w:pPr>
        <w:spacing w:after="0" w:line="240" w:lineRule="auto"/>
        <w:jc w:val="both"/>
        <w:rPr>
          <w:rFonts w:ascii="Arial" w:hAnsi="Arial" w:cs="Arial"/>
          <w:color w:val="000000" w:themeColor="text1"/>
          <w:sz w:val="20"/>
          <w:szCs w:val="20"/>
          <w:lang w:eastAsia="it-IT"/>
        </w:rPr>
      </w:pPr>
    </w:p>
    <w:p w14:paraId="052F287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ABB21DF" w14:textId="77777777" w:rsidR="00DF7C67" w:rsidRDefault="00DF7C67" w:rsidP="00B264D3">
      <w:pPr>
        <w:spacing w:after="0" w:line="240" w:lineRule="auto"/>
        <w:jc w:val="both"/>
        <w:rPr>
          <w:rFonts w:ascii="Arial" w:hAnsi="Arial" w:cs="Arial"/>
          <w:color w:val="000000" w:themeColor="text1"/>
          <w:sz w:val="20"/>
          <w:szCs w:val="20"/>
          <w:lang w:eastAsia="it-IT"/>
        </w:rPr>
      </w:pPr>
    </w:p>
    <w:p w14:paraId="3B1C285A"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36BE25" w14:textId="77777777" w:rsidR="00DF7C67" w:rsidRDefault="00DF7C67" w:rsidP="00B264D3">
      <w:pPr>
        <w:spacing w:after="0" w:line="240" w:lineRule="auto"/>
        <w:jc w:val="both"/>
        <w:rPr>
          <w:rFonts w:ascii="Arial" w:hAnsi="Arial" w:cs="Arial"/>
          <w:color w:val="000000" w:themeColor="text1"/>
          <w:sz w:val="20"/>
          <w:szCs w:val="20"/>
          <w:lang w:eastAsia="it-IT"/>
        </w:rPr>
      </w:pPr>
    </w:p>
    <w:p w14:paraId="6746BE4D"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8A732E7" w14:textId="77777777" w:rsidR="00DF7C67" w:rsidRDefault="00DF7C67" w:rsidP="00B264D3">
      <w:pPr>
        <w:spacing w:after="0" w:line="240" w:lineRule="auto"/>
        <w:jc w:val="both"/>
        <w:rPr>
          <w:rFonts w:ascii="Arial" w:hAnsi="Arial" w:cs="Arial"/>
          <w:color w:val="000000" w:themeColor="text1"/>
          <w:sz w:val="20"/>
          <w:szCs w:val="20"/>
          <w:lang w:eastAsia="it-IT"/>
        </w:rPr>
      </w:pPr>
    </w:p>
    <w:p w14:paraId="2E5F76E0" w14:textId="77777777" w:rsidR="00DF7C67" w:rsidRDefault="00DF7C67" w:rsidP="00B264D3">
      <w:pPr>
        <w:spacing w:after="0" w:line="240" w:lineRule="auto"/>
        <w:jc w:val="both"/>
        <w:rPr>
          <w:rFonts w:ascii="Arial" w:hAnsi="Arial" w:cs="Arial"/>
          <w:color w:val="000000" w:themeColor="text1"/>
          <w:sz w:val="20"/>
          <w:szCs w:val="20"/>
          <w:lang w:eastAsia="it-IT"/>
        </w:rPr>
      </w:pPr>
    </w:p>
    <w:p w14:paraId="4C195253" w14:textId="77777777" w:rsidR="00DF7C67" w:rsidRDefault="00DF7C67" w:rsidP="00B264D3">
      <w:pPr>
        <w:spacing w:after="0" w:line="240" w:lineRule="auto"/>
        <w:jc w:val="both"/>
        <w:rPr>
          <w:rFonts w:ascii="Arial" w:hAnsi="Arial" w:cs="Arial"/>
          <w:color w:val="000000" w:themeColor="text1"/>
          <w:sz w:val="20"/>
          <w:szCs w:val="20"/>
          <w:lang w:eastAsia="it-IT"/>
        </w:rPr>
      </w:pPr>
    </w:p>
    <w:p w14:paraId="7F12698B" w14:textId="77777777" w:rsidR="005E3A5B" w:rsidRDefault="005E3A5B" w:rsidP="00B264D3">
      <w:pPr>
        <w:spacing w:after="0" w:line="240" w:lineRule="auto"/>
        <w:jc w:val="both"/>
        <w:rPr>
          <w:rFonts w:ascii="Arial" w:hAnsi="Arial" w:cs="Arial"/>
          <w:color w:val="000000" w:themeColor="text1"/>
          <w:sz w:val="20"/>
          <w:szCs w:val="20"/>
          <w:lang w:eastAsia="it-IT"/>
        </w:rPr>
      </w:pPr>
    </w:p>
    <w:p w14:paraId="12E77D2A" w14:textId="77777777" w:rsidR="00C85E78" w:rsidRDefault="00C85E78" w:rsidP="00B264D3">
      <w:pPr>
        <w:spacing w:after="0" w:line="240" w:lineRule="auto"/>
        <w:jc w:val="both"/>
        <w:rPr>
          <w:rFonts w:ascii="Arial" w:hAnsi="Arial" w:cs="Arial"/>
          <w:color w:val="000000" w:themeColor="text1"/>
          <w:sz w:val="20"/>
          <w:szCs w:val="20"/>
          <w:lang w:eastAsia="it-IT"/>
        </w:rPr>
      </w:pPr>
    </w:p>
    <w:p w14:paraId="458280D2"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B92DF0B"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121854E" w14:textId="77777777" w:rsidR="00C85E78" w:rsidRDefault="00C85E78" w:rsidP="00B264D3">
      <w:pPr>
        <w:spacing w:after="0" w:line="240" w:lineRule="auto"/>
        <w:jc w:val="both"/>
        <w:rPr>
          <w:rFonts w:ascii="Arial" w:hAnsi="Arial" w:cs="Arial"/>
          <w:color w:val="000000" w:themeColor="text1"/>
          <w:sz w:val="20"/>
          <w:szCs w:val="20"/>
          <w:lang w:eastAsia="it-IT"/>
        </w:rPr>
      </w:pPr>
    </w:p>
    <w:p w14:paraId="689115EA"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A376FF1"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627F78E" w14:textId="77777777" w:rsidR="00C85E78" w:rsidRDefault="00C85E78" w:rsidP="00B264D3">
      <w:pPr>
        <w:spacing w:after="0" w:line="240" w:lineRule="auto"/>
        <w:jc w:val="both"/>
        <w:rPr>
          <w:rFonts w:ascii="Arial" w:hAnsi="Arial" w:cs="Arial"/>
          <w:color w:val="000000" w:themeColor="text1"/>
          <w:sz w:val="20"/>
          <w:szCs w:val="20"/>
          <w:lang w:eastAsia="it-IT"/>
        </w:rPr>
      </w:pPr>
    </w:p>
    <w:p w14:paraId="1B160607" w14:textId="77777777" w:rsidR="00C85E78" w:rsidRDefault="00C85E78" w:rsidP="00B264D3">
      <w:pPr>
        <w:spacing w:after="0" w:line="240" w:lineRule="auto"/>
        <w:jc w:val="both"/>
        <w:rPr>
          <w:rFonts w:ascii="Arial" w:hAnsi="Arial" w:cs="Arial"/>
          <w:color w:val="000000" w:themeColor="text1"/>
          <w:sz w:val="20"/>
          <w:szCs w:val="20"/>
          <w:lang w:eastAsia="it-IT"/>
        </w:rPr>
      </w:pPr>
    </w:p>
    <w:p w14:paraId="7DFF5C8C" w14:textId="77777777" w:rsidR="00C85E78" w:rsidRDefault="00C85E78" w:rsidP="00B264D3">
      <w:pPr>
        <w:spacing w:after="0" w:line="240" w:lineRule="auto"/>
        <w:jc w:val="both"/>
        <w:rPr>
          <w:rFonts w:ascii="Arial" w:hAnsi="Arial" w:cs="Arial"/>
          <w:color w:val="000000" w:themeColor="text1"/>
          <w:sz w:val="20"/>
          <w:szCs w:val="20"/>
          <w:lang w:eastAsia="it-IT"/>
        </w:rPr>
      </w:pPr>
    </w:p>
    <w:p w14:paraId="1BF1CD18" w14:textId="77777777" w:rsidR="00C85E78" w:rsidRPr="0038531B" w:rsidRDefault="00C85E78"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77777777"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3" w:name="Comitato"/>
            <w:bookmarkEnd w:id="3"/>
            <w:r w:rsidRPr="0038531B">
              <w:rPr>
                <w:color w:val="000000" w:themeColor="text1"/>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54CF75AF" w14:textId="5163F9BC" w:rsidR="006358D9" w:rsidRDefault="007D2B6B" w:rsidP="007654AC">
      <w:pPr>
        <w:jc w:val="both"/>
        <w:rPr>
          <w:rFonts w:ascii="Arial" w:hAnsi="Arial" w:cs="Arial"/>
          <w:b/>
          <w:color w:val="000000" w:themeColor="text1"/>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497B377C" w14:textId="77777777" w:rsidR="00E97E8B" w:rsidRPr="00E97E8B" w:rsidRDefault="00E97E8B" w:rsidP="00E97E8B">
      <w:pPr>
        <w:spacing w:after="0" w:line="240" w:lineRule="auto"/>
        <w:rPr>
          <w:rFonts w:ascii="Arial" w:hAnsi="Arial" w:cs="Arial"/>
          <w:b/>
          <w:u w:val="single"/>
        </w:rPr>
      </w:pPr>
      <w:r w:rsidRPr="00E97E8B">
        <w:rPr>
          <w:rFonts w:ascii="Arial" w:hAnsi="Arial" w:cs="Arial"/>
          <w:b/>
          <w:u w:val="single"/>
        </w:rPr>
        <w:t>AUTORIZZAZIONI CALCIATORI QUINDICENNI – ART. 34 N.O.I.F.</w:t>
      </w:r>
    </w:p>
    <w:p w14:paraId="170C6146" w14:textId="33B296F0" w:rsidR="00E97E8B" w:rsidRPr="00E97E8B" w:rsidRDefault="00E97E8B" w:rsidP="00E97E8B">
      <w:pPr>
        <w:spacing w:after="0" w:line="240" w:lineRule="auto"/>
        <w:jc w:val="both"/>
        <w:rPr>
          <w:rFonts w:ascii="Arial" w:hAnsi="Arial" w:cs="Arial"/>
          <w:sz w:val="20"/>
          <w:szCs w:val="20"/>
        </w:rPr>
      </w:pPr>
      <w:r w:rsidRPr="00E97E8B">
        <w:rPr>
          <w:rFonts w:ascii="Arial" w:hAnsi="Arial" w:cs="Arial"/>
          <w:sz w:val="20"/>
          <w:szCs w:val="20"/>
        </w:rPr>
        <w:br/>
      </w:r>
      <w:r w:rsidRPr="00E97E8B">
        <w:rPr>
          <w:rFonts w:ascii="Arial" w:hAnsi="Arial" w:cs="Arial"/>
          <w:sz w:val="20"/>
          <w:szCs w:val="20"/>
        </w:rPr>
        <w:t>Il Comitato esaminate le richieste delle sotto elencate Società, avanzate con la documentazione prescritta, autorizza a partecipare a gare delle stesse, i seguenti calciatori:</w:t>
      </w:r>
    </w:p>
    <w:p w14:paraId="37E49907" w14:textId="584A4129" w:rsidR="00E97E8B" w:rsidRPr="00E97E8B" w:rsidRDefault="00E97E8B" w:rsidP="00E97E8B">
      <w:pPr>
        <w:spacing w:after="0" w:line="240" w:lineRule="auto"/>
        <w:rPr>
          <w:rFonts w:ascii="Arial" w:hAnsi="Arial" w:cs="Arial"/>
          <w:bCs/>
          <w:sz w:val="20"/>
          <w:szCs w:val="20"/>
        </w:rPr>
      </w:pPr>
      <w:r w:rsidRPr="00E97E8B">
        <w:rPr>
          <w:rFonts w:ascii="Arial" w:hAnsi="Arial" w:cs="Arial"/>
          <w:b/>
          <w:sz w:val="20"/>
          <w:szCs w:val="20"/>
        </w:rPr>
        <w:t>…Omissis…</w:t>
      </w:r>
    </w:p>
    <w:p w14:paraId="57CF6E58" w14:textId="77777777" w:rsidR="00E97E8B" w:rsidRPr="00E97E8B" w:rsidRDefault="00E97E8B" w:rsidP="00E97E8B">
      <w:pPr>
        <w:spacing w:after="0" w:line="240" w:lineRule="auto"/>
        <w:rPr>
          <w:rFonts w:ascii="Arial" w:hAnsi="Arial" w:cs="Arial"/>
          <w:b/>
          <w:sz w:val="20"/>
          <w:szCs w:val="20"/>
        </w:rPr>
      </w:pPr>
      <w:r w:rsidRPr="00E97E8B">
        <w:rPr>
          <w:rFonts w:ascii="Arial" w:hAnsi="Arial" w:cs="Arial"/>
          <w:b/>
          <w:sz w:val="20"/>
          <w:szCs w:val="20"/>
        </w:rPr>
        <w:t>TRAPANI CALCIO FEMM ASD</w:t>
      </w:r>
    </w:p>
    <w:p w14:paraId="4BC906C7" w14:textId="77777777" w:rsidR="00E97E8B" w:rsidRPr="00E97E8B" w:rsidRDefault="00E97E8B" w:rsidP="00E97E8B">
      <w:pPr>
        <w:spacing w:after="0" w:line="240" w:lineRule="auto"/>
        <w:rPr>
          <w:rFonts w:ascii="Arial" w:hAnsi="Arial" w:cs="Arial"/>
          <w:bCs/>
          <w:sz w:val="20"/>
          <w:szCs w:val="20"/>
        </w:rPr>
      </w:pPr>
      <w:r w:rsidRPr="00E97E8B">
        <w:rPr>
          <w:rFonts w:ascii="Arial" w:hAnsi="Arial" w:cs="Arial"/>
          <w:bCs/>
          <w:sz w:val="20"/>
          <w:szCs w:val="20"/>
        </w:rPr>
        <w:t>ALTESE SOFIA NATA IL 06/08/2010 MATR. 4194543</w:t>
      </w:r>
    </w:p>
    <w:p w14:paraId="7A15CDD7" w14:textId="77777777" w:rsidR="00E97E8B" w:rsidRPr="00E97E8B" w:rsidRDefault="00E97E8B" w:rsidP="00E97E8B">
      <w:pPr>
        <w:spacing w:after="0" w:line="240" w:lineRule="auto"/>
        <w:rPr>
          <w:rFonts w:ascii="Arial" w:hAnsi="Arial" w:cs="Arial"/>
          <w:bCs/>
          <w:sz w:val="20"/>
          <w:szCs w:val="20"/>
        </w:rPr>
      </w:pPr>
      <w:r w:rsidRPr="00E97E8B">
        <w:rPr>
          <w:rFonts w:ascii="Arial" w:hAnsi="Arial" w:cs="Arial"/>
          <w:bCs/>
          <w:sz w:val="20"/>
          <w:szCs w:val="20"/>
        </w:rPr>
        <w:t>ANGELO ALICE NATA L’01/12/2009 MATR. 3556882</w:t>
      </w:r>
    </w:p>
    <w:p w14:paraId="3186B13C" w14:textId="77777777" w:rsidR="00E97E8B" w:rsidRPr="00E97E8B" w:rsidRDefault="00E97E8B" w:rsidP="00E97E8B">
      <w:pPr>
        <w:spacing w:after="0" w:line="240" w:lineRule="auto"/>
        <w:rPr>
          <w:rFonts w:ascii="Arial" w:hAnsi="Arial" w:cs="Arial"/>
          <w:bCs/>
          <w:sz w:val="20"/>
          <w:szCs w:val="20"/>
        </w:rPr>
      </w:pPr>
      <w:r w:rsidRPr="00E97E8B">
        <w:rPr>
          <w:rFonts w:ascii="Arial" w:hAnsi="Arial" w:cs="Arial"/>
          <w:bCs/>
          <w:sz w:val="20"/>
          <w:szCs w:val="20"/>
        </w:rPr>
        <w:t>BELLOMO ANNA NATA IL 10/03/2010 MATR. 3717211</w:t>
      </w:r>
    </w:p>
    <w:p w14:paraId="174A15A7" w14:textId="77777777" w:rsidR="00E97E8B" w:rsidRPr="00E97E8B" w:rsidRDefault="00E97E8B" w:rsidP="00E97E8B">
      <w:pPr>
        <w:spacing w:after="0" w:line="240" w:lineRule="auto"/>
        <w:rPr>
          <w:rFonts w:ascii="Arial" w:hAnsi="Arial" w:cs="Arial"/>
          <w:bCs/>
          <w:sz w:val="20"/>
          <w:szCs w:val="20"/>
        </w:rPr>
      </w:pPr>
      <w:r w:rsidRPr="00E97E8B">
        <w:rPr>
          <w:rFonts w:ascii="Arial" w:hAnsi="Arial" w:cs="Arial"/>
          <w:bCs/>
          <w:sz w:val="20"/>
          <w:szCs w:val="20"/>
        </w:rPr>
        <w:t>CARBONARI CHIARA NATA IL 03/09/2010 MATR. 3805197</w:t>
      </w:r>
    </w:p>
    <w:p w14:paraId="102D6CC1" w14:textId="77777777" w:rsidR="00E97E8B" w:rsidRPr="00E97E8B" w:rsidRDefault="00E97E8B" w:rsidP="00E97E8B">
      <w:pPr>
        <w:spacing w:after="0" w:line="240" w:lineRule="auto"/>
        <w:rPr>
          <w:rFonts w:ascii="Arial" w:hAnsi="Arial" w:cs="Arial"/>
          <w:bCs/>
          <w:sz w:val="20"/>
          <w:szCs w:val="20"/>
        </w:rPr>
      </w:pPr>
      <w:r w:rsidRPr="00E97E8B">
        <w:rPr>
          <w:rFonts w:ascii="Arial" w:hAnsi="Arial" w:cs="Arial"/>
          <w:bCs/>
          <w:sz w:val="20"/>
          <w:szCs w:val="20"/>
        </w:rPr>
        <w:t>IMPICCICHE BEATRICE NATA IL 19/02/2010 MATR. 3505854</w:t>
      </w:r>
    </w:p>
    <w:p w14:paraId="39B1EDB9" w14:textId="77777777" w:rsidR="00E97E8B" w:rsidRPr="00E97E8B" w:rsidRDefault="00E97E8B" w:rsidP="00E97E8B">
      <w:pPr>
        <w:spacing w:after="0" w:line="240" w:lineRule="auto"/>
        <w:rPr>
          <w:rFonts w:ascii="Arial" w:hAnsi="Arial" w:cs="Arial"/>
          <w:bCs/>
          <w:sz w:val="20"/>
          <w:szCs w:val="20"/>
        </w:rPr>
      </w:pPr>
      <w:r w:rsidRPr="00E97E8B">
        <w:rPr>
          <w:rFonts w:ascii="Arial" w:hAnsi="Arial" w:cs="Arial"/>
          <w:bCs/>
          <w:sz w:val="20"/>
          <w:szCs w:val="20"/>
        </w:rPr>
        <w:t xml:space="preserve">URSO ADELE NATA IL 16/06/2010 MATR. 3714202 </w:t>
      </w:r>
    </w:p>
    <w:p w14:paraId="152F8973" w14:textId="77777777" w:rsidR="00E97E8B" w:rsidRPr="00E97E8B" w:rsidRDefault="00E97E8B" w:rsidP="007654AC">
      <w:pPr>
        <w:jc w:val="both"/>
        <w:rPr>
          <w:rFonts w:ascii="Arial" w:hAnsi="Arial" w:cs="Arial"/>
          <w:b/>
          <w:color w:val="000000" w:themeColor="text1"/>
          <w:szCs w:val="24"/>
          <w:u w:val="single"/>
        </w:rPr>
      </w:pPr>
    </w:p>
    <w:p w14:paraId="66793A60" w14:textId="77777777" w:rsidR="00C85E78" w:rsidRPr="00C85E78" w:rsidRDefault="00C85E78" w:rsidP="00C85E78">
      <w:pPr>
        <w:shd w:val="clear" w:color="auto" w:fill="E2EFD9"/>
        <w:spacing w:after="0" w:line="240" w:lineRule="auto"/>
        <w:rPr>
          <w:rFonts w:ascii="Arial" w:hAnsi="Arial" w:cs="Arial"/>
          <w:b/>
          <w:bCs/>
          <w:u w:val="single"/>
        </w:rPr>
      </w:pPr>
      <w:r w:rsidRPr="00C85E78">
        <w:rPr>
          <w:rFonts w:ascii="Arial" w:hAnsi="Arial" w:cs="Arial"/>
          <w:b/>
          <w:bCs/>
          <w:u w:val="single"/>
        </w:rPr>
        <w:t>SVINCOLO ART. 117 BIS N.O.I.F.</w:t>
      </w:r>
    </w:p>
    <w:p w14:paraId="53C15C20" w14:textId="77777777" w:rsidR="00C85E78" w:rsidRPr="00C85E78" w:rsidRDefault="00C85E78" w:rsidP="00C85E78">
      <w:pPr>
        <w:spacing w:after="0" w:line="240" w:lineRule="auto"/>
        <w:rPr>
          <w:rFonts w:ascii="Arial" w:hAnsi="Arial" w:cs="Arial"/>
          <w:b/>
          <w:bCs/>
          <w:sz w:val="20"/>
          <w:szCs w:val="20"/>
          <w:shd w:val="clear" w:color="auto" w:fill="FDFCFA"/>
        </w:rPr>
      </w:pPr>
      <w:r w:rsidRPr="00C85E78">
        <w:rPr>
          <w:rFonts w:ascii="Arial" w:hAnsi="Arial" w:cs="Arial"/>
          <w:b/>
          <w:bCs/>
          <w:sz w:val="20"/>
          <w:szCs w:val="20"/>
          <w:shd w:val="clear" w:color="auto" w:fill="FDFCFA"/>
        </w:rPr>
        <w:t>A.S.D. CASTELLAMMARE CALCIO 94</w:t>
      </w:r>
    </w:p>
    <w:p w14:paraId="3BF81D01" w14:textId="77777777" w:rsidR="00C85E78" w:rsidRPr="00C85E78" w:rsidRDefault="00C85E78" w:rsidP="00C85E78">
      <w:pPr>
        <w:spacing w:after="0" w:line="240" w:lineRule="auto"/>
        <w:rPr>
          <w:rFonts w:ascii="Arial" w:hAnsi="Arial" w:cs="Arial"/>
          <w:sz w:val="20"/>
          <w:szCs w:val="20"/>
          <w:shd w:val="clear" w:color="auto" w:fill="FDFCFA"/>
        </w:rPr>
      </w:pPr>
      <w:r w:rsidRPr="00C85E78">
        <w:rPr>
          <w:rFonts w:ascii="Arial" w:hAnsi="Arial" w:cs="Arial"/>
          <w:sz w:val="20"/>
          <w:szCs w:val="20"/>
          <w:shd w:val="clear" w:color="auto" w:fill="FDFCFA"/>
        </w:rPr>
        <w:t xml:space="preserve">MIRAGLIA GABRIELE NATO IL 15/03/05 MATR. 7071964 </w:t>
      </w:r>
    </w:p>
    <w:p w14:paraId="2362CC9A" w14:textId="77777777" w:rsidR="001473F5" w:rsidRDefault="001473F5" w:rsidP="006358D9">
      <w:pPr>
        <w:spacing w:after="0" w:line="240" w:lineRule="auto"/>
        <w:jc w:val="both"/>
        <w:rPr>
          <w:rFonts w:ascii="Arial" w:hAnsi="Arial" w:cs="Arial"/>
          <w:sz w:val="20"/>
          <w:szCs w:val="20"/>
        </w:rPr>
      </w:pPr>
    </w:p>
    <w:p w14:paraId="4477BB8D" w14:textId="77777777" w:rsidR="00E97E8B" w:rsidRDefault="00E97E8B" w:rsidP="006358D9">
      <w:pPr>
        <w:spacing w:after="0" w:line="240" w:lineRule="auto"/>
        <w:jc w:val="both"/>
        <w:rPr>
          <w:rFonts w:ascii="Arial" w:hAnsi="Arial" w:cs="Arial"/>
          <w:sz w:val="20"/>
          <w:szCs w:val="20"/>
        </w:rPr>
      </w:pPr>
    </w:p>
    <w:p w14:paraId="434D91BA" w14:textId="77777777" w:rsidR="004463DC" w:rsidRPr="004463DC" w:rsidRDefault="004463DC" w:rsidP="004463DC">
      <w:pPr>
        <w:shd w:val="clear" w:color="auto" w:fill="FFE599"/>
        <w:spacing w:after="0" w:line="240" w:lineRule="auto"/>
        <w:jc w:val="both"/>
        <w:rPr>
          <w:rFonts w:ascii="Arial" w:hAnsi="Arial" w:cs="Arial"/>
          <w:b/>
          <w:bCs/>
          <w:u w:val="single"/>
        </w:rPr>
      </w:pPr>
      <w:r w:rsidRPr="004463DC">
        <w:rPr>
          <w:rFonts w:ascii="Arial" w:hAnsi="Arial" w:cs="Arial"/>
          <w:b/>
          <w:bCs/>
          <w:u w:val="single"/>
        </w:rPr>
        <w:t>PROVVEDIMENTI DISCIPLINARI – UFFICIO DEL GIUDICE SPORTIVO REGIONALE</w:t>
      </w:r>
    </w:p>
    <w:p w14:paraId="11DC6105" w14:textId="77777777" w:rsidR="004463DC" w:rsidRPr="004463DC" w:rsidRDefault="004463DC" w:rsidP="004463DC">
      <w:pPr>
        <w:spacing w:after="0" w:line="240" w:lineRule="auto"/>
        <w:jc w:val="both"/>
        <w:rPr>
          <w:rFonts w:ascii="Arial" w:hAnsi="Arial" w:cs="Arial"/>
          <w:b/>
          <w:bCs/>
          <w:sz w:val="16"/>
          <w:szCs w:val="16"/>
        </w:rPr>
      </w:pPr>
    </w:p>
    <w:p w14:paraId="183371A3" w14:textId="02781618" w:rsidR="0029356A" w:rsidRPr="00CF1649" w:rsidRDefault="004463DC" w:rsidP="00F739D1">
      <w:pPr>
        <w:jc w:val="both"/>
        <w:rPr>
          <w:rFonts w:ascii="Arial" w:eastAsia="SimSun" w:hAnsi="Arial" w:cs="Arial"/>
          <w:b/>
          <w:bCs/>
          <w:sz w:val="20"/>
          <w:szCs w:val="20"/>
        </w:rPr>
      </w:pPr>
      <w:r w:rsidRPr="004463DC">
        <w:rPr>
          <w:rFonts w:ascii="Arial" w:eastAsia="SimSun" w:hAnsi="Arial" w:cs="Arial"/>
          <w:b/>
          <w:bCs/>
          <w:sz w:val="20"/>
          <w:szCs w:val="20"/>
        </w:rPr>
        <w:t>Si comunica che, a partire dalla data odierna, l’Ufficio del Giudice Sportivo provvederà a pubblicare direttamente un proprio Comunicato Ufficiale,  che conterrà esclusivamente i provvedimenti disciplinari assunti per le attività di Calcio a 11 (maschile e femminile), di Calcio a 5 (maschile e femminile), di  Calcio a 11 e Calcio a 5 di Settore Giovanile (maschile e femminile), in analogia a quanto già, da tempo, attuato dal Tribunale Federale Territoriale e dalla Corte Sportiva d’Appello Territoriale.</w:t>
      </w:r>
    </w:p>
    <w:p w14:paraId="7F70D495" w14:textId="77777777" w:rsidR="00171EB1" w:rsidRPr="00171EB1" w:rsidRDefault="00171EB1" w:rsidP="00171EB1">
      <w:pPr>
        <w:shd w:val="clear" w:color="auto" w:fill="A3DBFF"/>
        <w:spacing w:before="100" w:beforeAutospacing="1" w:after="100" w:afterAutospacing="1" w:line="240" w:lineRule="auto"/>
        <w:rPr>
          <w:rFonts w:ascii="Arial" w:eastAsia="Times New Roman" w:hAnsi="Arial" w:cs="Arial"/>
          <w:b/>
          <w:bCs/>
          <w:u w:val="single"/>
          <w:lang w:eastAsia="it-IT"/>
        </w:rPr>
      </w:pPr>
      <w:bookmarkStart w:id="4" w:name="_Hlk173754633"/>
      <w:r w:rsidRPr="00171EB1">
        <w:rPr>
          <w:rFonts w:ascii="Arial" w:eastAsia="Times New Roman" w:hAnsi="Arial" w:cs="Arial"/>
          <w:b/>
          <w:bCs/>
          <w:u w:val="single"/>
          <w:lang w:eastAsia="it-IT"/>
        </w:rPr>
        <w:t>VOUCHER 2024</w:t>
      </w:r>
    </w:p>
    <w:p w14:paraId="2698649F" w14:textId="77777777" w:rsidR="00171EB1" w:rsidRPr="00171EB1" w:rsidRDefault="00171EB1" w:rsidP="00171EB1">
      <w:pPr>
        <w:spacing w:before="100" w:beforeAutospacing="1" w:after="100" w:afterAutospacing="1" w:line="240" w:lineRule="auto"/>
        <w:jc w:val="both"/>
        <w:rPr>
          <w:rFonts w:ascii="Arial" w:eastAsia="Times New Roman" w:hAnsi="Arial" w:cs="Arial"/>
          <w:sz w:val="20"/>
          <w:szCs w:val="20"/>
          <w:lang w:eastAsia="it-IT"/>
        </w:rPr>
      </w:pPr>
      <w:r w:rsidRPr="00171EB1">
        <w:rPr>
          <w:rFonts w:ascii="Arial" w:eastAsia="Times New Roman" w:hAnsi="Arial" w:cs="Arial"/>
          <w:sz w:val="20"/>
          <w:szCs w:val="20"/>
          <w:lang w:eastAsia="it-IT"/>
        </w:rPr>
        <w:t xml:space="preserve">Si ricorda alle società che hanno presentato la richiesta di assegnazione dei Voucher per l’anno 2024, che il DDG 460 del 17.04.2024, all’art. 6 secondo comma prevede l’inoltro dell’allegato 4 alla rispettiva Federazione. </w:t>
      </w:r>
    </w:p>
    <w:p w14:paraId="3F58F16B" w14:textId="77777777" w:rsidR="00171EB1" w:rsidRPr="00171EB1" w:rsidRDefault="00171EB1" w:rsidP="00171EB1">
      <w:pPr>
        <w:spacing w:before="100" w:beforeAutospacing="1" w:after="100" w:afterAutospacing="1" w:line="240" w:lineRule="auto"/>
        <w:jc w:val="both"/>
        <w:rPr>
          <w:rFonts w:ascii="Arial" w:eastAsia="Times New Roman" w:hAnsi="Arial" w:cs="Arial"/>
          <w:b/>
          <w:bCs/>
          <w:i/>
          <w:iCs/>
          <w:sz w:val="20"/>
          <w:szCs w:val="20"/>
          <w:lang w:eastAsia="it-IT"/>
        </w:rPr>
      </w:pPr>
      <w:r w:rsidRPr="00171EB1">
        <w:rPr>
          <w:rFonts w:ascii="Arial" w:eastAsia="Times New Roman" w:hAnsi="Arial" w:cs="Arial"/>
          <w:i/>
          <w:iCs/>
          <w:sz w:val="20"/>
          <w:szCs w:val="20"/>
          <w:lang w:eastAsia="it-IT"/>
        </w:rPr>
        <w:t xml:space="preserve">“L’erogazione del voucher sarà subordinata ad una frequenza del destinatario pari ad almeno due giorni settimanali, attestata dal soggetto aderente mediante apposito registro di presenza nonché apposito modulo </w:t>
      </w:r>
      <w:r w:rsidRPr="00171EB1">
        <w:rPr>
          <w:rFonts w:ascii="Arial" w:eastAsia="Times New Roman" w:hAnsi="Arial" w:cs="Arial"/>
          <w:b/>
          <w:bCs/>
          <w:i/>
          <w:iCs/>
          <w:sz w:val="20"/>
          <w:szCs w:val="20"/>
          <w:lang w:eastAsia="it-IT"/>
        </w:rPr>
        <w:t>Allegato 4) da compilare e trasmettere mensilmente alla rispettiva Federazione/Ente.”</w:t>
      </w:r>
    </w:p>
    <w:p w14:paraId="52325E8D" w14:textId="77777777" w:rsidR="00171EB1" w:rsidRPr="00171EB1" w:rsidRDefault="00171EB1" w:rsidP="00171EB1">
      <w:pPr>
        <w:spacing w:after="0" w:line="240" w:lineRule="auto"/>
        <w:rPr>
          <w:rFonts w:ascii="Arial" w:eastAsia="Times New Roman" w:hAnsi="Arial" w:cs="Arial"/>
          <w:sz w:val="20"/>
          <w:szCs w:val="20"/>
          <w:lang w:eastAsia="it-IT"/>
        </w:rPr>
      </w:pPr>
      <w:r w:rsidRPr="00171EB1">
        <w:rPr>
          <w:rFonts w:ascii="Arial" w:eastAsia="Times New Roman" w:hAnsi="Arial" w:cs="Arial"/>
          <w:sz w:val="20"/>
          <w:szCs w:val="20"/>
          <w:lang w:eastAsia="it-IT"/>
        </w:rPr>
        <w:t>S’invitano pertanto le società al rispetto di tale disposizione, inviando il predetto allegato a:</w:t>
      </w:r>
    </w:p>
    <w:p w14:paraId="71622867" w14:textId="77777777" w:rsidR="00171EB1" w:rsidRPr="00171EB1" w:rsidRDefault="00171EB1" w:rsidP="00171EB1">
      <w:pPr>
        <w:spacing w:after="0" w:line="240" w:lineRule="auto"/>
        <w:rPr>
          <w:rFonts w:ascii="Arial" w:eastAsia="Times New Roman" w:hAnsi="Arial" w:cs="Arial"/>
          <w:sz w:val="32"/>
          <w:szCs w:val="32"/>
          <w:lang w:eastAsia="it-IT"/>
        </w:rPr>
      </w:pPr>
      <w:hyperlink r:id="rId24" w:history="1">
        <w:r w:rsidRPr="00171EB1">
          <w:rPr>
            <w:rFonts w:ascii="Arial" w:eastAsia="Times New Roman" w:hAnsi="Arial" w:cs="Arial"/>
            <w:sz w:val="20"/>
            <w:szCs w:val="20"/>
            <w:u w:val="single"/>
            <w:lang w:eastAsia="it-IT"/>
          </w:rPr>
          <w:t>sicilia.amministrazione@lnd.it</w:t>
        </w:r>
      </w:hyperlink>
    </w:p>
    <w:bookmarkEnd w:id="4"/>
    <w:p w14:paraId="53EA5CB1" w14:textId="77777777" w:rsidR="00171EB1" w:rsidRPr="00C25BC2" w:rsidRDefault="00171EB1" w:rsidP="00C25BC2">
      <w:pPr>
        <w:spacing w:after="0" w:line="240" w:lineRule="auto"/>
        <w:jc w:val="both"/>
        <w:rPr>
          <w:rFonts w:ascii="Arial" w:hAnsi="Arial" w:cs="Arial"/>
          <w:sz w:val="20"/>
          <w:szCs w:val="20"/>
        </w:rPr>
      </w:pPr>
    </w:p>
    <w:p w14:paraId="3D796A1E" w14:textId="64F563A4" w:rsidR="008A12AC" w:rsidRPr="0038531B" w:rsidRDefault="008A12AC" w:rsidP="00550FC9">
      <w:pPr>
        <w:spacing w:after="0" w:line="240" w:lineRule="auto"/>
        <w:jc w:val="both"/>
        <w:rPr>
          <w:rFonts w:ascii="Arial" w:hAnsi="Arial" w:cs="Arial"/>
          <w:b/>
          <w:color w:val="000000" w:themeColor="text1"/>
          <w:sz w:val="24"/>
          <w:szCs w:val="28"/>
          <w:u w:val="single"/>
        </w:rPr>
      </w:pPr>
    </w:p>
    <w:p w14:paraId="71FA996E" w14:textId="77777777" w:rsidR="0038531B" w:rsidRPr="0038531B" w:rsidRDefault="0038531B" w:rsidP="0038531B">
      <w:pPr>
        <w:rPr>
          <w:rFonts w:ascii="Arial" w:hAnsi="Arial" w:cs="Arial"/>
          <w:b/>
          <w:bCs/>
          <w:color w:val="000000" w:themeColor="text1"/>
          <w:sz w:val="24"/>
          <w:szCs w:val="24"/>
          <w:u w:val="single"/>
        </w:rPr>
      </w:pPr>
      <w:r w:rsidRPr="0038531B">
        <w:rPr>
          <w:rFonts w:ascii="Arial" w:hAnsi="Arial" w:cs="Arial"/>
          <w:b/>
          <w:bCs/>
          <w:color w:val="000000" w:themeColor="text1"/>
          <w:u w:val="single"/>
          <w:shd w:val="clear" w:color="auto" w:fill="FBE4D5"/>
        </w:rPr>
        <w:t>ASSISTENZA MEDICA NELLE ATTIVITA’ DELLA LEGA NAZIONALE DILETTANTI</w:t>
      </w:r>
      <w:r w:rsidRPr="0038531B">
        <w:rPr>
          <w:rFonts w:ascii="Arial" w:hAnsi="Arial" w:cs="Arial"/>
          <w:b/>
          <w:bCs/>
          <w:color w:val="000000" w:themeColor="text1"/>
          <w:u w:val="single"/>
        </w:rPr>
        <w:t xml:space="preserve"> </w:t>
      </w:r>
    </w:p>
    <w:p w14:paraId="35DD0C38" w14:textId="29928289"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 xml:space="preserve">Si rammenta che il Decreto del Ministero della Salute 24/4/2013 e successive modifiche e integrazioni, prevede l’obbligo per le Società e Associazioni Sportive Dilettantistiche di dotarsi di defibrillatori semiautomatici esterni </w:t>
      </w:r>
      <w:r w:rsidRPr="0038531B">
        <w:rPr>
          <w:rFonts w:ascii="Arial" w:hAnsi="Arial" w:cs="Arial"/>
          <w:color w:val="000000" w:themeColor="text1"/>
          <w:sz w:val="20"/>
          <w:szCs w:val="20"/>
        </w:rPr>
        <w:lastRenderedPageBreak/>
        <w:t xml:space="preserve">(DAE) e di garantire la presenza di soggetti formati che sappiano utilizzare dette apparecchiature in caso di necessità. </w:t>
      </w:r>
    </w:p>
    <w:p w14:paraId="7C2A9289" w14:textId="77777777" w:rsidR="0038531B" w:rsidRPr="0038531B" w:rsidRDefault="0038531B" w:rsidP="0038531B">
      <w:pPr>
        <w:jc w:val="both"/>
        <w:rPr>
          <w:rFonts w:ascii="Arial" w:hAnsi="Arial" w:cs="Arial"/>
          <w:color w:val="000000" w:themeColor="text1"/>
          <w:sz w:val="20"/>
          <w:szCs w:val="20"/>
        </w:rPr>
      </w:pPr>
      <w:r w:rsidRPr="0038531B">
        <w:rPr>
          <w:rFonts w:ascii="Arial" w:hAnsi="Arial" w:cs="Arial"/>
          <w:color w:val="000000" w:themeColor="text1"/>
          <w:sz w:val="20"/>
          <w:szCs w:val="20"/>
        </w:rPr>
        <w:t>Le Società devono dotarsi del dispositivo di che trattasi e devono necessariamente espletare l’attività di formazione, presso i soggetti all’uopo accreditati per l’utilizzo delle suddette apparecchiature.</w:t>
      </w:r>
    </w:p>
    <w:p w14:paraId="04920C9D" w14:textId="08449BF1" w:rsidR="0038531B" w:rsidRPr="0038531B" w:rsidRDefault="0038531B" w:rsidP="0038531B">
      <w:pPr>
        <w:jc w:val="both"/>
        <w:rPr>
          <w:rFonts w:ascii="Arial" w:hAnsi="Arial" w:cs="Arial"/>
          <w:b/>
          <w:bCs/>
          <w:color w:val="000000" w:themeColor="text1"/>
          <w:sz w:val="20"/>
          <w:szCs w:val="20"/>
        </w:rPr>
      </w:pPr>
      <w:hyperlink r:id="rId25" w:history="1">
        <w:r w:rsidRPr="0038531B">
          <w:rPr>
            <w:rStyle w:val="Collegamentoipertestuale"/>
            <w:rFonts w:ascii="Arial" w:hAnsi="Arial" w:cs="Arial"/>
            <w:b/>
            <w:bCs/>
            <w:color w:val="000000" w:themeColor="text1"/>
            <w:sz w:val="20"/>
            <w:szCs w:val="20"/>
          </w:rPr>
          <w:t>https://www.lnd.it/it/comunicati-e-circolari/comunicati-ufficiali/stagione-sportiva-2024-2025/13149-comunicato-ufficiale-n-44-assistenza-medica-nelle-attivita-della-lega-nazionale-dilettanti-stagione-sportiva-2024-2025/file</w:t>
        </w:r>
      </w:hyperlink>
    </w:p>
    <w:p w14:paraId="578FF6A5" w14:textId="77777777" w:rsidR="0038531B" w:rsidRPr="0038531B" w:rsidRDefault="0038531B" w:rsidP="0038531B">
      <w:pPr>
        <w:jc w:val="both"/>
        <w:rPr>
          <w:rFonts w:ascii="Arial" w:hAnsi="Arial" w:cs="Arial"/>
          <w:color w:val="000000" w:themeColor="text1"/>
          <w:sz w:val="21"/>
          <w:szCs w:val="21"/>
        </w:rPr>
      </w:pPr>
      <w:r w:rsidRPr="0038531B">
        <w:rPr>
          <w:rFonts w:ascii="Arial" w:hAnsi="Arial" w:cs="Arial"/>
          <w:color w:val="000000" w:themeColor="text1"/>
          <w:sz w:val="21"/>
          <w:szCs w:val="21"/>
        </w:rPr>
        <w:t xml:space="preserve">Per quanto concerne l’assistenza medica nelle attività della Lega Nazionale Dilettanti per la Stagione Sportiva 2024/2025, valgono le seguenti disposizioni: </w:t>
      </w:r>
    </w:p>
    <w:p w14:paraId="37924E92" w14:textId="38377C11" w:rsidR="0038531B" w:rsidRPr="0038531B" w:rsidRDefault="0038531B" w:rsidP="0038531B">
      <w:pPr>
        <w:jc w:val="both"/>
        <w:rPr>
          <w:rFonts w:ascii="Arial" w:hAnsi="Arial" w:cs="Arial"/>
          <w:b/>
          <w:color w:val="000000" w:themeColor="text1"/>
          <w:sz w:val="21"/>
        </w:rPr>
      </w:pPr>
      <w:r w:rsidRPr="0038531B">
        <w:rPr>
          <w:rFonts w:ascii="Arial" w:hAnsi="Arial" w:cs="Arial"/>
          <w:b/>
          <w:color w:val="000000" w:themeColor="text1"/>
          <w:sz w:val="21"/>
        </w:rPr>
        <w:t>…Omissis…</w:t>
      </w:r>
    </w:p>
    <w:p w14:paraId="3754D273" w14:textId="77777777" w:rsidR="0038531B" w:rsidRPr="0038531B" w:rsidRDefault="0038531B" w:rsidP="0038531B">
      <w:pPr>
        <w:shd w:val="clear" w:color="auto" w:fill="BF8F00"/>
        <w:jc w:val="both"/>
        <w:rPr>
          <w:rFonts w:ascii="Arial" w:hAnsi="Arial" w:cs="Arial"/>
          <w:b/>
          <w:bCs/>
          <w:color w:val="000000" w:themeColor="text1"/>
          <w:sz w:val="21"/>
          <w:szCs w:val="21"/>
        </w:rPr>
      </w:pPr>
      <w:r w:rsidRPr="0038531B">
        <w:rPr>
          <w:rFonts w:ascii="Arial" w:hAnsi="Arial" w:cs="Arial"/>
          <w:b/>
          <w:bCs/>
          <w:color w:val="000000" w:themeColor="text1"/>
          <w:sz w:val="21"/>
          <w:szCs w:val="21"/>
        </w:rPr>
        <w:t xml:space="preserve">d) Altre attività indette dalla Lega Nazionale Dilettanti </w:t>
      </w:r>
    </w:p>
    <w:p w14:paraId="4C1A56D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w:t>
      </w:r>
    </w:p>
    <w:p w14:paraId="2982B134"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 xml:space="preserve">La presenza di un DAE e di personale adeguatamente formato a bordo campo deve essere comunque sempre garantita. </w:t>
      </w:r>
    </w:p>
    <w:p w14:paraId="15D4E0B9" w14:textId="77777777" w:rsidR="0038531B" w:rsidRPr="006D3164" w:rsidRDefault="0038531B" w:rsidP="0038531B">
      <w:pPr>
        <w:jc w:val="both"/>
        <w:rPr>
          <w:rFonts w:ascii="Arial" w:hAnsi="Arial" w:cs="Arial"/>
          <w:color w:val="000000" w:themeColor="text1"/>
          <w:sz w:val="20"/>
          <w:szCs w:val="20"/>
        </w:rPr>
      </w:pPr>
      <w:r w:rsidRPr="006D3164">
        <w:rPr>
          <w:rFonts w:ascii="Arial" w:hAnsi="Arial" w:cs="Arial"/>
          <w:color w:val="000000" w:themeColor="text1"/>
          <w:sz w:val="20"/>
          <w:szCs w:val="20"/>
        </w:rPr>
        <w:t>Nella organizzazione degli eventi sportivi, le Società devono porre in essere tutte le misure previste dalle vigenti normative e linee-guida di prevenzione e gestione delle emergenze negli impianti sportivi aperti al pubblico.</w:t>
      </w:r>
    </w:p>
    <w:p w14:paraId="2E4C11D5" w14:textId="5FD595D7" w:rsidR="0038531B" w:rsidRPr="006D3164" w:rsidRDefault="0038531B" w:rsidP="0038531B">
      <w:pPr>
        <w:jc w:val="both"/>
        <w:rPr>
          <w:rFonts w:ascii="Arial" w:hAnsi="Arial" w:cs="Arial"/>
          <w:b/>
          <w:bCs/>
          <w:color w:val="000000" w:themeColor="text1"/>
          <w:sz w:val="20"/>
          <w:szCs w:val="20"/>
        </w:rPr>
      </w:pPr>
      <w:r w:rsidRPr="006D3164">
        <w:rPr>
          <w:rFonts w:ascii="Arial" w:hAnsi="Arial" w:cs="Arial"/>
          <w:b/>
          <w:bCs/>
          <w:color w:val="000000" w:themeColor="text1"/>
          <w:sz w:val="20"/>
          <w:szCs w:val="20"/>
        </w:rPr>
        <w:t>Qualora ricorrano i presupposti per l’applicazione della sanzione della perdita della gara ai sensi dell’art. 53, delle N.O.I.F., è fatta salva la declaratoria della sussistenza della causa di forza maggiore – ove dimostrata e documentalmente provata – da parte dei competenti Organi di Giustizia Sportiva.</w:t>
      </w:r>
    </w:p>
    <w:p w14:paraId="11BF2692" w14:textId="53F44553" w:rsidR="00B264D3" w:rsidRPr="0038531B" w:rsidRDefault="00405DB6" w:rsidP="00B264D3">
      <w:pPr>
        <w:spacing w:after="0" w:line="240" w:lineRule="auto"/>
        <w:jc w:val="both"/>
        <w:outlineLvl w:val="2"/>
        <w:rPr>
          <w:rFonts w:ascii="Arial" w:hAnsi="Arial"/>
          <w:b/>
          <w:bCs/>
          <w:color w:val="000000" w:themeColor="text1"/>
          <w:u w:val="single"/>
        </w:rPr>
      </w:pPr>
      <w:r>
        <w:rPr>
          <w:rFonts w:ascii="Arial" w:hAnsi="Arial" w:cs="Arial"/>
          <w:b/>
          <w:bCs/>
          <w:color w:val="000000" w:themeColor="text1"/>
          <w:sz w:val="21"/>
          <w:szCs w:val="21"/>
        </w:rPr>
        <w:br/>
      </w:r>
      <w:r w:rsidR="00B264D3"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6"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L’istituzione della FIFA Clearing House SAS (FCH) è un elemento chiave del pacchetto di riforma del sistema 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lastRenderedPageBreak/>
        <w:t xml:space="preserve">Si invitano tutte le società a rispondere tempestivamente a tutte le comunicazioni provenienti dall’indirizzo </w:t>
      </w:r>
      <w:hyperlink r:id="rId27"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8"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9" w:history="1">
        <w:r w:rsidRPr="0038531B">
          <w:rPr>
            <w:rFonts w:ascii="Arial" w:hAnsi="Arial"/>
            <w:b/>
            <w:bCs/>
            <w:color w:val="000000" w:themeColor="text1"/>
            <w:sz w:val="20"/>
            <w:szCs w:val="20"/>
            <w:u w:val="single"/>
          </w:rPr>
          <w:t>tesseramento@figc.it</w:t>
        </w:r>
      </w:hyperlink>
    </w:p>
    <w:p w14:paraId="6FB2BD11" w14:textId="77777777" w:rsidR="001934D2" w:rsidRPr="0038531B" w:rsidRDefault="001934D2" w:rsidP="00B264D3">
      <w:pPr>
        <w:spacing w:after="0" w:line="240" w:lineRule="auto"/>
        <w:jc w:val="both"/>
        <w:outlineLvl w:val="2"/>
        <w:rPr>
          <w:rFonts w:ascii="Arial" w:hAnsi="Arial"/>
          <w:color w:val="000000" w:themeColor="text1"/>
          <w:sz w:val="20"/>
          <w:szCs w:val="20"/>
        </w:rPr>
      </w:pPr>
    </w:p>
    <w:p w14:paraId="41B71BD7" w14:textId="77777777" w:rsidR="00F66271" w:rsidRDefault="00F66271" w:rsidP="00BE0CB0">
      <w:pPr>
        <w:widowControl w:val="0"/>
        <w:spacing w:after="0" w:line="240" w:lineRule="auto"/>
        <w:jc w:val="both"/>
        <w:rPr>
          <w:rFonts w:ascii="Arial" w:hAnsi="Arial" w:cs="Arial"/>
          <w:sz w:val="20"/>
          <w:szCs w:val="20"/>
        </w:rPr>
      </w:pPr>
    </w:p>
    <w:p w14:paraId="192825D0" w14:textId="77777777" w:rsidR="00F66271" w:rsidRPr="00BE0CB0" w:rsidRDefault="00F66271" w:rsidP="00BE0CB0">
      <w:pPr>
        <w:widowControl w:val="0"/>
        <w:spacing w:after="0" w:line="240" w:lineRule="auto"/>
        <w:jc w:val="both"/>
        <w:rPr>
          <w:rFonts w:ascii="Arial" w:hAnsi="Arial" w:cs="Arial"/>
          <w:sz w:val="20"/>
          <w:szCs w:val="20"/>
        </w:rPr>
      </w:pPr>
    </w:p>
    <w:p w14:paraId="0D027279" w14:textId="29A63915" w:rsidR="00BE0CB0" w:rsidRPr="00800BD1" w:rsidRDefault="00BE0CB0" w:rsidP="00BE0CB0">
      <w:pPr>
        <w:widowControl w:val="0"/>
        <w:spacing w:after="0" w:line="240" w:lineRule="auto"/>
        <w:jc w:val="both"/>
        <w:rPr>
          <w:rFonts w:ascii="Arial" w:hAnsi="Arial" w:cs="Arial"/>
          <w:b/>
          <w:u w:val="single"/>
        </w:rPr>
      </w:pPr>
      <w:r w:rsidRPr="00BE0CB0">
        <w:rPr>
          <w:rFonts w:ascii="Arial" w:hAnsi="Arial" w:cs="Arial"/>
          <w:b/>
          <w:highlight w:val="cyan"/>
          <w:u w:val="single"/>
        </w:rPr>
        <w:t>ISCRIZIONE COPPE REGIONALI</w:t>
      </w:r>
    </w:p>
    <w:p w14:paraId="1746E060" w14:textId="77777777" w:rsidR="00BE0CB0" w:rsidRPr="00BE0CB0" w:rsidRDefault="00BE0CB0" w:rsidP="00BE0CB0">
      <w:pPr>
        <w:widowControl w:val="0"/>
        <w:spacing w:after="0" w:line="240" w:lineRule="auto"/>
        <w:jc w:val="both"/>
        <w:rPr>
          <w:rFonts w:ascii="Arial" w:hAnsi="Arial" w:cs="Arial"/>
          <w:b/>
          <w:u w:val="single"/>
        </w:rPr>
      </w:pPr>
    </w:p>
    <w:p w14:paraId="7D70D91F" w14:textId="77777777" w:rsidR="00BE0CB0" w:rsidRPr="00BE0CB0" w:rsidRDefault="00BE0CB0" w:rsidP="00BE0CB0">
      <w:pPr>
        <w:widowControl w:val="0"/>
        <w:spacing w:after="0" w:line="240" w:lineRule="auto"/>
        <w:jc w:val="both"/>
        <w:rPr>
          <w:rFonts w:ascii="Arial" w:hAnsi="Arial" w:cs="Arial"/>
          <w:b/>
          <w:sz w:val="20"/>
          <w:szCs w:val="20"/>
        </w:rPr>
      </w:pPr>
      <w:r w:rsidRPr="00BE0CB0">
        <w:rPr>
          <w:rFonts w:ascii="Arial" w:hAnsi="Arial" w:cs="Arial"/>
          <w:b/>
          <w:sz w:val="20"/>
          <w:szCs w:val="20"/>
          <w:highlight w:val="yellow"/>
        </w:rPr>
        <w:t>La Presidenza si riserva di modificare il campo qualora dovesse risultare non idoneo.</w:t>
      </w:r>
    </w:p>
    <w:p w14:paraId="6D4675F7" w14:textId="77777777" w:rsidR="00BE0CB0" w:rsidRPr="00BE0CB0" w:rsidRDefault="00BE0CB0" w:rsidP="00BE0CB0">
      <w:pPr>
        <w:overflowPunct w:val="0"/>
        <w:autoSpaceDE w:val="0"/>
        <w:autoSpaceDN w:val="0"/>
        <w:adjustRightInd w:val="0"/>
        <w:spacing w:after="0" w:line="240" w:lineRule="auto"/>
        <w:jc w:val="both"/>
        <w:textAlignment w:val="baseline"/>
        <w:rPr>
          <w:rFonts w:ascii="Arial" w:eastAsia="Times New Roman" w:hAnsi="Arial" w:cs="Arial"/>
          <w:bCs/>
          <w:iCs/>
          <w:noProof/>
          <w:sz w:val="20"/>
          <w:szCs w:val="20"/>
          <w:lang w:eastAsia="it-IT"/>
        </w:rPr>
      </w:pPr>
    </w:p>
    <w:p w14:paraId="2F3CF55C" w14:textId="77777777" w:rsidR="00BE0CB0" w:rsidRPr="00BE0CB0" w:rsidRDefault="00BE0CB0" w:rsidP="00BE0CB0">
      <w:pPr>
        <w:widowControl w:val="0"/>
        <w:numPr>
          <w:ilvl w:val="0"/>
          <w:numId w:val="48"/>
        </w:numPr>
        <w:spacing w:after="0" w:line="240" w:lineRule="auto"/>
        <w:jc w:val="both"/>
        <w:rPr>
          <w:rFonts w:ascii="Arial" w:hAnsi="Arial" w:cs="Arial"/>
          <w:b/>
          <w:sz w:val="20"/>
          <w:szCs w:val="20"/>
          <w:u w:val="single"/>
        </w:rPr>
      </w:pPr>
      <w:r w:rsidRPr="00BE0CB0">
        <w:rPr>
          <w:rFonts w:ascii="Arial" w:hAnsi="Arial" w:cs="Arial"/>
          <w:b/>
          <w:sz w:val="20"/>
          <w:szCs w:val="20"/>
          <w:u w:val="single"/>
        </w:rPr>
        <w:t>COPPA TRINACRIA SERIE D CALCIO A 5</w:t>
      </w:r>
    </w:p>
    <w:p w14:paraId="509D9919" w14:textId="77777777" w:rsidR="00BE0CB0" w:rsidRPr="00BE0CB0" w:rsidRDefault="00BE0CB0" w:rsidP="00BE0CB0">
      <w:pPr>
        <w:widowControl w:val="0"/>
        <w:spacing w:after="0" w:line="240" w:lineRule="auto"/>
        <w:jc w:val="both"/>
        <w:rPr>
          <w:rFonts w:ascii="Arial" w:hAnsi="Arial" w:cs="Arial"/>
        </w:rPr>
      </w:pPr>
    </w:p>
    <w:p w14:paraId="49072348" w14:textId="77777777" w:rsidR="00BE0CB0" w:rsidRPr="00BE0CB0" w:rsidRDefault="00BE0CB0" w:rsidP="00BE0CB0">
      <w:pPr>
        <w:widowControl w:val="0"/>
        <w:spacing w:after="0" w:line="240" w:lineRule="auto"/>
        <w:jc w:val="both"/>
        <w:rPr>
          <w:rFonts w:ascii="Arial" w:hAnsi="Arial" w:cs="Arial"/>
          <w:sz w:val="20"/>
          <w:szCs w:val="20"/>
        </w:rPr>
      </w:pPr>
      <w:r w:rsidRPr="00BE0CB0">
        <w:rPr>
          <w:rFonts w:ascii="Arial" w:hAnsi="Arial" w:cs="Arial"/>
          <w:sz w:val="20"/>
          <w:szCs w:val="20"/>
        </w:rPr>
        <w:t xml:space="preserve">Alla Coppa Trinacria partecipano le squadre partecipanti al </w:t>
      </w:r>
      <w:r w:rsidRPr="00BE0CB0">
        <w:rPr>
          <w:rFonts w:ascii="Arial" w:hAnsi="Arial" w:cs="Arial"/>
          <w:b/>
          <w:bCs/>
          <w:sz w:val="20"/>
          <w:szCs w:val="20"/>
        </w:rPr>
        <w:t xml:space="preserve">Campionato di Serie D, </w:t>
      </w:r>
      <w:r w:rsidRPr="00BE0CB0">
        <w:rPr>
          <w:rFonts w:ascii="Arial" w:hAnsi="Arial" w:cs="Arial"/>
          <w:sz w:val="20"/>
          <w:szCs w:val="20"/>
        </w:rPr>
        <w:t xml:space="preserve">stagione sportiva </w:t>
      </w:r>
      <w:r w:rsidRPr="00BE0CB0">
        <w:rPr>
          <w:rFonts w:ascii="Arial" w:hAnsi="Arial" w:cs="Arial"/>
          <w:b/>
          <w:sz w:val="20"/>
          <w:szCs w:val="20"/>
        </w:rPr>
        <w:t>2024/2025</w:t>
      </w:r>
      <w:r w:rsidRPr="00BE0CB0">
        <w:rPr>
          <w:rFonts w:ascii="Arial" w:hAnsi="Arial" w:cs="Arial"/>
          <w:sz w:val="20"/>
          <w:szCs w:val="20"/>
        </w:rPr>
        <w:t xml:space="preserve">. </w:t>
      </w:r>
    </w:p>
    <w:p w14:paraId="31E15AC6" w14:textId="77777777" w:rsidR="00BE0CB0" w:rsidRPr="00BE0CB0" w:rsidRDefault="00BE0CB0" w:rsidP="00BE0CB0">
      <w:pPr>
        <w:widowControl w:val="0"/>
        <w:spacing w:after="0" w:line="240" w:lineRule="auto"/>
        <w:jc w:val="both"/>
        <w:rPr>
          <w:rFonts w:ascii="Arial" w:hAnsi="Arial" w:cs="Arial"/>
          <w:sz w:val="8"/>
          <w:szCs w:val="4"/>
        </w:rPr>
      </w:pPr>
    </w:p>
    <w:p w14:paraId="2D641AB3" w14:textId="77777777" w:rsidR="00BE0CB0" w:rsidRPr="00BE0CB0" w:rsidRDefault="00BE0CB0" w:rsidP="00BE0CB0">
      <w:pPr>
        <w:widowControl w:val="0"/>
        <w:spacing w:after="0" w:line="240" w:lineRule="auto"/>
        <w:ind w:right="-1"/>
        <w:jc w:val="both"/>
        <w:rPr>
          <w:rFonts w:ascii="Arial" w:hAnsi="Arial" w:cs="Arial"/>
          <w:b/>
          <w:bCs/>
          <w:sz w:val="20"/>
          <w:szCs w:val="20"/>
        </w:rPr>
      </w:pPr>
      <w:r w:rsidRPr="00BE0CB0">
        <w:rPr>
          <w:rFonts w:ascii="Arial" w:hAnsi="Arial" w:cs="Arial"/>
          <w:b/>
          <w:bCs/>
          <w:sz w:val="20"/>
          <w:szCs w:val="20"/>
        </w:rPr>
        <w:t>La squadra vincente acquisirà il titolo sportivo per richiedere l'ammissione al Campionato di Serie C2 della stagione sportiva 2025/2026.</w:t>
      </w:r>
    </w:p>
    <w:p w14:paraId="7461046A" w14:textId="77777777" w:rsidR="00BE0CB0" w:rsidRPr="00BE0CB0" w:rsidRDefault="00BE0CB0" w:rsidP="00BE0CB0">
      <w:pPr>
        <w:widowControl w:val="0"/>
        <w:spacing w:after="0" w:line="240" w:lineRule="auto"/>
        <w:ind w:right="384"/>
        <w:jc w:val="both"/>
        <w:rPr>
          <w:rFonts w:ascii="Arial" w:hAnsi="Arial" w:cs="Arial"/>
          <w:b/>
          <w:sz w:val="8"/>
          <w:szCs w:val="4"/>
          <w:u w:val="single"/>
        </w:rPr>
      </w:pPr>
    </w:p>
    <w:p w14:paraId="48F349F9" w14:textId="77777777" w:rsidR="00BE0CB0" w:rsidRPr="00BE0CB0" w:rsidRDefault="00BE0CB0" w:rsidP="00BE0CB0">
      <w:pPr>
        <w:widowControl w:val="0"/>
        <w:spacing w:after="0" w:line="240" w:lineRule="auto"/>
        <w:ind w:right="-1"/>
        <w:jc w:val="both"/>
        <w:rPr>
          <w:rFonts w:ascii="Arial" w:hAnsi="Arial" w:cs="Arial"/>
          <w:sz w:val="20"/>
          <w:szCs w:val="20"/>
        </w:rPr>
      </w:pPr>
      <w:r w:rsidRPr="00BE0CB0">
        <w:rPr>
          <w:rFonts w:ascii="Arial" w:hAnsi="Arial" w:cs="Arial"/>
          <w:sz w:val="20"/>
          <w:szCs w:val="20"/>
        </w:rPr>
        <w:t xml:space="preserve">Qualora tale squadra avesse acquisito per meriti sportivi il diritto alla partecipazione al predetto Campionato, il titolo sportivo per richiedere l’ammissione allo stesso, sarà riservato all'altra squadra finalista di Coppa Trinacria. </w:t>
      </w:r>
    </w:p>
    <w:p w14:paraId="79FCD2C7" w14:textId="77777777" w:rsidR="00D4170D" w:rsidRDefault="00D4170D" w:rsidP="00446823">
      <w:pPr>
        <w:widowControl w:val="0"/>
        <w:overflowPunct w:val="0"/>
        <w:autoSpaceDE w:val="0"/>
        <w:autoSpaceDN w:val="0"/>
        <w:adjustRightInd w:val="0"/>
        <w:spacing w:after="0" w:line="240" w:lineRule="auto"/>
        <w:ind w:right="878"/>
        <w:textAlignment w:val="baseline"/>
        <w:rPr>
          <w:rFonts w:ascii="Arial" w:eastAsia="Times New Roman" w:hAnsi="Arial" w:cs="Arial"/>
          <w:b/>
          <w:noProof/>
          <w:highlight w:val="green"/>
          <w:u w:val="single"/>
          <w:lang w:eastAsia="it-IT"/>
        </w:rPr>
      </w:pPr>
    </w:p>
    <w:p w14:paraId="6E8526FD" w14:textId="77777777" w:rsidR="00D4170D" w:rsidRDefault="00D4170D"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highlight w:val="green"/>
          <w:u w:val="single"/>
          <w:lang w:eastAsia="it-IT"/>
        </w:rPr>
      </w:pPr>
    </w:p>
    <w:p w14:paraId="5F0C7017" w14:textId="732F0950" w:rsidR="005F296A" w:rsidRPr="005F296A" w:rsidRDefault="005F296A" w:rsidP="005F296A">
      <w:pPr>
        <w:widowControl w:val="0"/>
        <w:overflowPunct w:val="0"/>
        <w:autoSpaceDE w:val="0"/>
        <w:autoSpaceDN w:val="0"/>
        <w:adjustRightInd w:val="0"/>
        <w:spacing w:after="0" w:line="240" w:lineRule="auto"/>
        <w:ind w:right="878"/>
        <w:jc w:val="center"/>
        <w:textAlignment w:val="baseline"/>
        <w:rPr>
          <w:rFonts w:ascii="Arial" w:eastAsia="Times New Roman" w:hAnsi="Arial" w:cs="Arial"/>
          <w:b/>
          <w:noProof/>
          <w:sz w:val="32"/>
          <w:szCs w:val="32"/>
          <w:u w:val="single"/>
          <w:lang w:eastAsia="it-IT"/>
        </w:rPr>
      </w:pPr>
      <w:r w:rsidRPr="005F296A">
        <w:rPr>
          <w:rFonts w:ascii="Arial" w:eastAsia="Times New Roman" w:hAnsi="Arial" w:cs="Arial"/>
          <w:b/>
          <w:noProof/>
          <w:highlight w:val="green"/>
          <w:u w:val="single"/>
          <w:lang w:eastAsia="it-IT"/>
        </w:rPr>
        <w:t>CALCIO A 5 MASCHILE E FEMMINILE</w:t>
      </w:r>
      <w:r w:rsidRPr="005F296A">
        <w:rPr>
          <w:rFonts w:ascii="Arial" w:eastAsia="Times New Roman" w:hAnsi="Arial" w:cs="Arial"/>
          <w:b/>
          <w:noProof/>
          <w:u w:val="single"/>
          <w:lang w:eastAsia="it-IT"/>
        </w:rPr>
        <w:t xml:space="preserve"> </w:t>
      </w:r>
    </w:p>
    <w:p w14:paraId="7B350209"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4"/>
          <w:szCs w:val="24"/>
          <w:u w:val="single"/>
          <w:lang w:eastAsia="it-IT"/>
        </w:rPr>
      </w:pPr>
    </w:p>
    <w:p w14:paraId="3B9C11C0" w14:textId="77777777" w:rsidR="005F296A" w:rsidRPr="005F296A" w:rsidRDefault="005F296A" w:rsidP="005F296A">
      <w:pPr>
        <w:widowControl w:val="0"/>
        <w:overflowPunct w:val="0"/>
        <w:autoSpaceDE w:val="0"/>
        <w:autoSpaceDN w:val="0"/>
        <w:adjustRightInd w:val="0"/>
        <w:spacing w:after="0" w:line="240" w:lineRule="auto"/>
        <w:ind w:right="878"/>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NORME REGOLAMENTARI </w:t>
      </w:r>
    </w:p>
    <w:p w14:paraId="0DEBC764" w14:textId="77777777" w:rsidR="005F296A" w:rsidRPr="00800BD1" w:rsidRDefault="005F296A" w:rsidP="005F296A">
      <w:pPr>
        <w:widowControl w:val="0"/>
        <w:spacing w:after="0" w:line="240" w:lineRule="auto"/>
        <w:jc w:val="both"/>
        <w:rPr>
          <w:rFonts w:ascii="Arial" w:hAnsi="Arial" w:cs="Arial"/>
          <w:b/>
          <w:sz w:val="20"/>
          <w:szCs w:val="20"/>
          <w:u w:val="single"/>
        </w:rPr>
      </w:pPr>
    </w:p>
    <w:p w14:paraId="2FBF62B5" w14:textId="46999B68" w:rsidR="005F296A" w:rsidRPr="005F296A" w:rsidRDefault="005F296A" w:rsidP="005F296A">
      <w:pPr>
        <w:widowControl w:val="0"/>
        <w:spacing w:after="0" w:line="240" w:lineRule="auto"/>
        <w:jc w:val="both"/>
        <w:rPr>
          <w:rFonts w:ascii="Arial" w:hAnsi="Arial" w:cs="Arial"/>
          <w:b/>
          <w:sz w:val="20"/>
          <w:szCs w:val="20"/>
          <w:u w:val="single"/>
        </w:rPr>
      </w:pPr>
      <w:r w:rsidRPr="005F296A">
        <w:rPr>
          <w:rFonts w:ascii="Arial" w:hAnsi="Arial" w:cs="Arial"/>
          <w:b/>
          <w:sz w:val="20"/>
          <w:szCs w:val="20"/>
          <w:u w:val="single"/>
        </w:rPr>
        <w:t>Serie “D”</w:t>
      </w:r>
    </w:p>
    <w:p w14:paraId="5C3A80C9" w14:textId="77777777" w:rsidR="005F296A" w:rsidRPr="00800BD1"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 xml:space="preserve">Anche in questa stagione sportiva </w:t>
      </w:r>
      <w:r w:rsidRPr="005F296A">
        <w:rPr>
          <w:rFonts w:ascii="Arial" w:hAnsi="Arial" w:cs="Arial"/>
          <w:b/>
          <w:sz w:val="20"/>
          <w:szCs w:val="20"/>
          <w:u w:val="single"/>
        </w:rPr>
        <w:t>non è richiesto</w:t>
      </w:r>
      <w:r w:rsidRPr="005F296A">
        <w:rPr>
          <w:rFonts w:ascii="Arial" w:hAnsi="Arial" w:cs="Arial"/>
          <w:sz w:val="20"/>
          <w:szCs w:val="20"/>
        </w:rPr>
        <w:t xml:space="preserve"> alcun giocatore “</w:t>
      </w:r>
      <w:r w:rsidRPr="005F296A">
        <w:rPr>
          <w:rFonts w:ascii="Arial" w:hAnsi="Arial" w:cs="Arial"/>
          <w:b/>
          <w:sz w:val="20"/>
          <w:szCs w:val="20"/>
        </w:rPr>
        <w:t>Under</w:t>
      </w:r>
      <w:r w:rsidRPr="005F296A">
        <w:rPr>
          <w:rFonts w:ascii="Arial" w:hAnsi="Arial" w:cs="Arial"/>
          <w:sz w:val="20"/>
          <w:szCs w:val="20"/>
        </w:rPr>
        <w:t xml:space="preserve">” in distinta. </w:t>
      </w:r>
    </w:p>
    <w:p w14:paraId="0977FFED" w14:textId="77777777" w:rsidR="005F296A" w:rsidRPr="00800BD1" w:rsidRDefault="005F296A" w:rsidP="005F296A">
      <w:pPr>
        <w:widowControl w:val="0"/>
        <w:spacing w:after="0" w:line="240" w:lineRule="auto"/>
        <w:jc w:val="both"/>
        <w:rPr>
          <w:rFonts w:ascii="Arial" w:hAnsi="Arial" w:cs="Arial"/>
          <w:sz w:val="20"/>
          <w:szCs w:val="20"/>
        </w:rPr>
      </w:pPr>
    </w:p>
    <w:p w14:paraId="16DC75C0"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bookmarkStart w:id="5" w:name="_Hlk170742109"/>
      <w:r w:rsidRPr="005F296A">
        <w:rPr>
          <w:rFonts w:ascii="Arial" w:eastAsia="Times New Roman" w:hAnsi="Arial" w:cs="Arial"/>
          <w:b/>
          <w:noProof/>
          <w:sz w:val="20"/>
          <w:szCs w:val="20"/>
          <w:u w:val="single"/>
          <w:lang w:eastAsia="it-IT"/>
        </w:rPr>
        <w:t xml:space="preserve">Campionati Giovanili – Campionato Regionale “Under 17” (ex Allievi) - </w:t>
      </w:r>
    </w:p>
    <w:p w14:paraId="229E06D1"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Anche per la Stagione Sportiva 2024/2025 il Campionato “Under 17” sarà articolato su uno o più gironi interprovinciali che determineranno la Società vincente regionale da ammettere alla Fase Nazionale per la conquista del Titolo Italiano.</w:t>
      </w:r>
    </w:p>
    <w:p w14:paraId="2378560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Resta inteso che, qualora non dovesse essere organizzato a carattere Regionale, il Campionato Under 17 sarà articolato su gironi provinciali/interprovinciali, la cui organizzazione è demandata alle Delegazioni Provinciali. </w:t>
      </w:r>
    </w:p>
    <w:p w14:paraId="5A88CC57"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 </w:t>
      </w:r>
    </w:p>
    <w:bookmarkEnd w:id="5"/>
    <w:p w14:paraId="4D140D3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b/>
          <w:noProof/>
          <w:sz w:val="20"/>
          <w:szCs w:val="20"/>
          <w:u w:val="single"/>
          <w:lang w:eastAsia="it-IT"/>
        </w:rPr>
      </w:pPr>
      <w:r w:rsidRPr="005F296A">
        <w:rPr>
          <w:rFonts w:ascii="Arial" w:eastAsia="Times New Roman" w:hAnsi="Arial" w:cs="Arial"/>
          <w:b/>
          <w:noProof/>
          <w:sz w:val="20"/>
          <w:szCs w:val="20"/>
          <w:u w:val="single"/>
          <w:lang w:eastAsia="it-IT"/>
        </w:rPr>
        <w:t xml:space="preserve">Campionati Giovanili – Campionato Provinciale “Under 15” (ex Giovanissimi) - </w:t>
      </w:r>
    </w:p>
    <w:p w14:paraId="154C724B"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In considerazione che l’Attività Giovanile è demandata interamente al Comitato Regionale che dovrà curare le Fasi Finali con una Vincente Regionale da comunicare al Settore Giovanile e Scolastico entro la metà del mese di Aprile 2025, è necessario che le DD.PP , a cui sono affidate le fasi di qualificazione, prevedano date d’inizio in linea con la scadenza sopra indicata. </w:t>
      </w:r>
    </w:p>
    <w:p w14:paraId="38F1EE23"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 xml:space="preserve">Per quanto sopra verranno escluse dalla </w:t>
      </w:r>
      <w:r w:rsidRPr="005F296A">
        <w:rPr>
          <w:rFonts w:ascii="Arial" w:eastAsia="Times New Roman" w:hAnsi="Arial" w:cs="Arial"/>
          <w:b/>
          <w:noProof/>
          <w:sz w:val="20"/>
          <w:szCs w:val="20"/>
          <w:u w:val="single"/>
          <w:lang w:eastAsia="it-IT"/>
        </w:rPr>
        <w:t>Fase Regionale del Campionato “Under 15”</w:t>
      </w:r>
      <w:r w:rsidRPr="005F296A">
        <w:rPr>
          <w:rFonts w:ascii="Arial" w:eastAsia="Times New Roman" w:hAnsi="Arial" w:cs="Arial"/>
          <w:noProof/>
          <w:sz w:val="20"/>
          <w:szCs w:val="20"/>
          <w:lang w:eastAsia="it-IT"/>
        </w:rPr>
        <w:t xml:space="preserve"> le Vincenti Provinciali comunicate oltre la data del 15 Marzo 2025.</w:t>
      </w:r>
    </w:p>
    <w:p w14:paraId="344984AA"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20"/>
          <w:szCs w:val="20"/>
          <w:lang w:eastAsia="it-IT"/>
        </w:rPr>
      </w:pPr>
      <w:r w:rsidRPr="005F296A">
        <w:rPr>
          <w:rFonts w:ascii="Arial" w:eastAsia="Times New Roman" w:hAnsi="Arial" w:cs="Arial"/>
          <w:noProof/>
          <w:sz w:val="20"/>
          <w:szCs w:val="20"/>
          <w:lang w:eastAsia="it-IT"/>
        </w:rPr>
        <w:t>Lo stesso termine rimane fissato per la comunicazione delle vincenti provinciali Under 17 nell’ipotesi in cui il Campiopnato Regionale di categoria non dovesse essere organizzato</w:t>
      </w:r>
    </w:p>
    <w:p w14:paraId="03734055" w14:textId="77777777" w:rsidR="005F296A" w:rsidRPr="005F296A" w:rsidRDefault="005F296A" w:rsidP="005F296A">
      <w:pPr>
        <w:widowControl w:val="0"/>
        <w:overflowPunct w:val="0"/>
        <w:autoSpaceDE w:val="0"/>
        <w:autoSpaceDN w:val="0"/>
        <w:adjustRightInd w:val="0"/>
        <w:spacing w:after="0" w:line="240" w:lineRule="auto"/>
        <w:ind w:right="-142"/>
        <w:jc w:val="both"/>
        <w:textAlignment w:val="baseline"/>
        <w:rPr>
          <w:rFonts w:ascii="Arial" w:eastAsia="Times New Roman" w:hAnsi="Arial" w:cs="Arial"/>
          <w:noProof/>
          <w:sz w:val="8"/>
          <w:szCs w:val="8"/>
          <w:lang w:eastAsia="it-IT"/>
        </w:rPr>
      </w:pPr>
      <w:r w:rsidRPr="005F296A">
        <w:rPr>
          <w:rFonts w:ascii="Arial" w:eastAsia="Times New Roman" w:hAnsi="Arial" w:cs="Arial"/>
          <w:noProof/>
          <w:sz w:val="20"/>
          <w:szCs w:val="20"/>
          <w:lang w:eastAsia="it-IT"/>
        </w:rPr>
        <w:t>Resta inteso che le DD.PP. possono indire in periodi successivi propri Campionati Provinciali riservati a tutte le Categorie Giovanili. Per questi ultimi Campionati non è presumibile una fase Interprovinciale e/o Regionale.</w:t>
      </w:r>
    </w:p>
    <w:p w14:paraId="7777B6CC" w14:textId="77777777" w:rsidR="005F296A" w:rsidRPr="005F296A" w:rsidRDefault="005F296A" w:rsidP="005F296A">
      <w:pPr>
        <w:widowControl w:val="0"/>
        <w:autoSpaceDE w:val="0"/>
        <w:autoSpaceDN w:val="0"/>
        <w:adjustRightInd w:val="0"/>
        <w:spacing w:after="0" w:line="240" w:lineRule="auto"/>
        <w:jc w:val="both"/>
        <w:rPr>
          <w:rFonts w:ascii="Arial" w:hAnsi="Arial" w:cs="Arial"/>
          <w:sz w:val="20"/>
          <w:szCs w:val="20"/>
          <w:lang w:eastAsia="it-IT"/>
        </w:rPr>
      </w:pPr>
      <w:r w:rsidRPr="005F296A">
        <w:rPr>
          <w:rFonts w:ascii="Arial" w:hAnsi="Arial" w:cs="Arial"/>
          <w:sz w:val="20"/>
          <w:szCs w:val="20"/>
          <w:lang w:eastAsia="it-IT"/>
        </w:rPr>
        <w:t>Le Società partecipanti al Campionato di Serie C1 maschile hanno l’obbligo della    partecipazione con una propria squadra al Campionato Regionale Under 19 o alternativamente al Campionato Giovanile Under 17 (Regionale o Provinciale) o al Campionato Provinciale Under 15.Le Società che non rispettano tale obbligo o che, se iscritte al Campionato giovanile vi rinunciano prima dell’inizio della relativa attività, verrà addebitata una somma pari ad Euro 1.500,00, quale concorso   alle spese sostenute per l’organizzazione dell’attività giovanile.</w:t>
      </w:r>
    </w:p>
    <w:p w14:paraId="46AC999C" w14:textId="77777777" w:rsidR="005F296A" w:rsidRPr="005F296A" w:rsidRDefault="005F296A" w:rsidP="005F296A">
      <w:pPr>
        <w:widowControl w:val="0"/>
        <w:autoSpaceDE w:val="0"/>
        <w:autoSpaceDN w:val="0"/>
        <w:adjustRightInd w:val="0"/>
        <w:spacing w:after="0" w:line="240" w:lineRule="auto"/>
        <w:ind w:left="709"/>
        <w:jc w:val="both"/>
        <w:rPr>
          <w:rFonts w:ascii="Arial" w:hAnsi="Arial" w:cs="Arial"/>
          <w:sz w:val="20"/>
          <w:lang w:eastAsia="it-IT"/>
        </w:rPr>
      </w:pPr>
    </w:p>
    <w:p w14:paraId="668DC5EB" w14:textId="77777777" w:rsidR="005F296A" w:rsidRPr="005F296A" w:rsidRDefault="005F296A" w:rsidP="005F296A">
      <w:pPr>
        <w:widowControl w:val="0"/>
        <w:tabs>
          <w:tab w:val="left" w:pos="-1701"/>
        </w:tabs>
        <w:spacing w:after="0" w:line="0" w:lineRule="atLeast"/>
        <w:jc w:val="both"/>
        <w:rPr>
          <w:rFonts w:ascii="Arial" w:hAnsi="Arial" w:cs="Arial"/>
          <w:b/>
          <w:sz w:val="20"/>
          <w:szCs w:val="20"/>
          <w:u w:val="single"/>
        </w:rPr>
      </w:pPr>
      <w:r w:rsidRPr="005F296A">
        <w:rPr>
          <w:rFonts w:ascii="Arial" w:hAnsi="Arial" w:cs="Arial"/>
          <w:b/>
          <w:sz w:val="20"/>
          <w:szCs w:val="20"/>
          <w:u w:val="single"/>
        </w:rPr>
        <w:t>Campionato Regionale Femminile Calcio A 5</w:t>
      </w:r>
    </w:p>
    <w:p w14:paraId="67EEB6D0" w14:textId="36396A2B"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Anche nella Stagione Sportiva 2024/2025 il Campionato Regionale Femminile di Calcio a 5 sarà strutturato su una prima fase a carattere provinciale/interprovinciale aperta a tutte le Società di vecchia e nuova affiliazione senza distinzione di categoria. Tale fase è affidata alle Delegazioni Provinciali le quali comunicheranno all’Ufficio Regionale calcio a 5 le Società vincenti i rispettivi raggruppamenti. L’Ufficio Regionale Calcio a 5 al termine della fase provinciale/interprovinciale provvederà ad organizzare la fase finale per l’assegnazione del titolo regionale e comunicherà alla Divisione Nazionale Calcio a 5 il nominativo della Società seconda classificata per la successiva fase nazionale.</w:t>
      </w:r>
    </w:p>
    <w:p w14:paraId="4BE83FB9" w14:textId="77777777" w:rsidR="005F296A" w:rsidRPr="005F296A" w:rsidRDefault="005F296A" w:rsidP="005F296A">
      <w:pPr>
        <w:widowControl w:val="0"/>
        <w:tabs>
          <w:tab w:val="left" w:pos="-1701"/>
        </w:tabs>
        <w:spacing w:after="0" w:line="0" w:lineRule="atLeast"/>
        <w:jc w:val="both"/>
        <w:rPr>
          <w:rFonts w:ascii="Arial" w:hAnsi="Arial" w:cs="Arial"/>
          <w:sz w:val="20"/>
          <w:szCs w:val="20"/>
        </w:rPr>
      </w:pPr>
      <w:r w:rsidRPr="005F296A">
        <w:rPr>
          <w:rFonts w:ascii="Arial" w:hAnsi="Arial" w:cs="Arial"/>
          <w:sz w:val="20"/>
          <w:szCs w:val="20"/>
        </w:rPr>
        <w:t>Le modalità di svolgimento del Campionato Regionale Femminile ed i criteri di partecipazione alla Coppa Italia saranno successivamente comunicati.</w:t>
      </w:r>
    </w:p>
    <w:p w14:paraId="6A5F55AD" w14:textId="77777777" w:rsidR="005F296A" w:rsidRPr="005F296A" w:rsidRDefault="005F296A" w:rsidP="005F296A">
      <w:pPr>
        <w:widowControl w:val="0"/>
        <w:spacing w:after="0" w:line="240" w:lineRule="auto"/>
        <w:jc w:val="both"/>
        <w:rPr>
          <w:rFonts w:ascii="Arial" w:hAnsi="Arial" w:cs="Arial"/>
          <w:sz w:val="20"/>
          <w:szCs w:val="20"/>
        </w:rPr>
      </w:pPr>
    </w:p>
    <w:p w14:paraId="76165314" w14:textId="77777777" w:rsidR="0029356A" w:rsidRDefault="0029356A" w:rsidP="005F296A">
      <w:pPr>
        <w:widowControl w:val="0"/>
        <w:spacing w:after="0" w:line="240" w:lineRule="auto"/>
        <w:jc w:val="both"/>
        <w:rPr>
          <w:rFonts w:ascii="Arial" w:hAnsi="Arial" w:cs="Arial"/>
          <w:b/>
          <w:u w:val="single"/>
        </w:rPr>
      </w:pPr>
    </w:p>
    <w:p w14:paraId="6150A888" w14:textId="163B2565" w:rsidR="005F296A" w:rsidRPr="005F296A" w:rsidRDefault="005F296A" w:rsidP="005F296A">
      <w:pPr>
        <w:widowControl w:val="0"/>
        <w:spacing w:after="0" w:line="240" w:lineRule="auto"/>
        <w:jc w:val="both"/>
        <w:rPr>
          <w:rFonts w:ascii="Arial" w:hAnsi="Arial" w:cs="Arial"/>
          <w:b/>
          <w:u w:val="single"/>
        </w:rPr>
      </w:pPr>
      <w:r w:rsidRPr="005F296A">
        <w:rPr>
          <w:rFonts w:ascii="Arial" w:hAnsi="Arial" w:cs="Arial"/>
          <w:b/>
          <w:u w:val="single"/>
        </w:rPr>
        <w:t xml:space="preserve">UFFICIO ATTIVITÀ AGONISTICA CALCIO A  5 – GIORNO ED ORARIO DI GARA  </w:t>
      </w:r>
    </w:p>
    <w:p w14:paraId="6F5A5B9F" w14:textId="0662E171"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rPr>
      </w:pPr>
    </w:p>
    <w:p w14:paraId="7879C98F" w14:textId="77777777" w:rsidR="005F296A" w:rsidRPr="005F296A" w:rsidRDefault="005F296A" w:rsidP="005F296A">
      <w:pPr>
        <w:widowControl w:val="0"/>
        <w:tabs>
          <w:tab w:val="left" w:pos="-2835"/>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 xml:space="preserve">Serie D Maschile </w:t>
      </w:r>
      <w:r w:rsidRPr="005F296A">
        <w:rPr>
          <w:rFonts w:ascii="Arial" w:hAnsi="Arial" w:cs="Arial"/>
          <w:sz w:val="20"/>
          <w:szCs w:val="20"/>
        </w:rPr>
        <w:t xml:space="preserve">le Società </w:t>
      </w:r>
      <w:r w:rsidRPr="005F296A">
        <w:rPr>
          <w:rFonts w:ascii="Arial" w:hAnsi="Arial" w:cs="Arial"/>
          <w:b/>
          <w:sz w:val="20"/>
          <w:szCs w:val="20"/>
        </w:rPr>
        <w:t xml:space="preserve">possono scegliere tra il Venerdì dalle ore 19.00 e non oltre le ore 22.00, il Sabato dalle ore 15.00 e non oltre le ore 20.00, o </w:t>
      </w:r>
      <w:r w:rsidRPr="005F296A">
        <w:rPr>
          <w:rFonts w:ascii="Arial" w:hAnsi="Arial" w:cs="Arial"/>
          <w:b/>
          <w:bCs/>
          <w:sz w:val="20"/>
          <w:szCs w:val="20"/>
        </w:rPr>
        <w:t xml:space="preserve"> la Domenica dalle ore 11.00 alle ore 17.00.</w:t>
      </w:r>
    </w:p>
    <w:p w14:paraId="73367B3E" w14:textId="77777777" w:rsidR="005F296A" w:rsidRPr="005F296A" w:rsidRDefault="005F296A" w:rsidP="005F296A">
      <w:pPr>
        <w:widowControl w:val="0"/>
        <w:tabs>
          <w:tab w:val="left" w:pos="-2835"/>
          <w:tab w:val="left" w:pos="-2268"/>
        </w:tabs>
        <w:spacing w:after="0" w:line="0" w:lineRule="atLeast"/>
        <w:jc w:val="both"/>
        <w:rPr>
          <w:rFonts w:ascii="Arial" w:hAnsi="Arial" w:cs="Arial"/>
          <w:b/>
          <w:sz w:val="10"/>
          <w:szCs w:val="10"/>
          <w:u w:val="single"/>
        </w:rPr>
      </w:pPr>
    </w:p>
    <w:p w14:paraId="23567732" w14:textId="77777777" w:rsidR="005F296A" w:rsidRPr="005F296A" w:rsidRDefault="005F296A" w:rsidP="005F296A">
      <w:pPr>
        <w:widowControl w:val="0"/>
        <w:tabs>
          <w:tab w:val="left" w:pos="-1701"/>
        </w:tabs>
        <w:spacing w:after="0" w:line="0" w:lineRule="atLeast"/>
        <w:ind w:firstLine="567"/>
        <w:jc w:val="both"/>
        <w:rPr>
          <w:rFonts w:ascii="Arial" w:hAnsi="Arial" w:cs="Arial"/>
          <w:sz w:val="10"/>
          <w:szCs w:val="10"/>
        </w:rPr>
      </w:pPr>
    </w:p>
    <w:p w14:paraId="47278CC9" w14:textId="77777777" w:rsidR="005F296A" w:rsidRPr="005F296A" w:rsidRDefault="005F296A" w:rsidP="005F296A">
      <w:pPr>
        <w:widowControl w:val="0"/>
        <w:tabs>
          <w:tab w:val="left" w:pos="-1701"/>
        </w:tabs>
        <w:spacing w:after="0" w:line="0" w:lineRule="atLeast"/>
        <w:jc w:val="both"/>
        <w:rPr>
          <w:rFonts w:ascii="Arial" w:hAnsi="Arial" w:cs="Arial"/>
          <w:b/>
          <w:sz w:val="20"/>
          <w:szCs w:val="20"/>
        </w:rPr>
      </w:pPr>
      <w:r w:rsidRPr="005F296A">
        <w:rPr>
          <w:rFonts w:ascii="Arial" w:hAnsi="Arial" w:cs="Arial"/>
          <w:sz w:val="20"/>
          <w:szCs w:val="20"/>
        </w:rPr>
        <w:t xml:space="preserve">Per la </w:t>
      </w:r>
      <w:r w:rsidRPr="005F296A">
        <w:rPr>
          <w:rFonts w:ascii="Arial" w:hAnsi="Arial" w:cs="Arial"/>
          <w:b/>
          <w:sz w:val="20"/>
          <w:szCs w:val="20"/>
        </w:rPr>
        <w:t>Coppa Trinacria</w:t>
      </w:r>
      <w:r w:rsidRPr="005F296A">
        <w:rPr>
          <w:rFonts w:ascii="Arial" w:hAnsi="Arial" w:cs="Arial"/>
          <w:sz w:val="20"/>
          <w:szCs w:val="20"/>
        </w:rPr>
        <w:t xml:space="preserve"> riservata alle Società partecipanti alla </w:t>
      </w:r>
      <w:r w:rsidRPr="005F296A">
        <w:rPr>
          <w:rFonts w:ascii="Arial" w:hAnsi="Arial" w:cs="Arial"/>
          <w:b/>
          <w:sz w:val="20"/>
          <w:szCs w:val="20"/>
        </w:rPr>
        <w:t>Serie D</w:t>
      </w:r>
      <w:r w:rsidRPr="005F296A">
        <w:rPr>
          <w:rFonts w:ascii="Arial" w:hAnsi="Arial" w:cs="Arial"/>
          <w:sz w:val="20"/>
          <w:szCs w:val="20"/>
        </w:rPr>
        <w:t xml:space="preserve">, si </w:t>
      </w:r>
      <w:r w:rsidRPr="005F296A">
        <w:rPr>
          <w:rFonts w:ascii="Arial" w:hAnsi="Arial" w:cs="Arial"/>
          <w:b/>
          <w:sz w:val="20"/>
          <w:szCs w:val="20"/>
        </w:rPr>
        <w:t>demanda alle Delegazioni Provinciali/Distrettuale di appartenenza.</w:t>
      </w:r>
    </w:p>
    <w:p w14:paraId="252FD90C" w14:textId="77777777" w:rsidR="00C44F2B" w:rsidRPr="00800BD1" w:rsidRDefault="00C44F2B" w:rsidP="007405E4">
      <w:pPr>
        <w:jc w:val="both"/>
        <w:rPr>
          <w:rFonts w:ascii="Arial" w:hAnsi="Arial" w:cs="Arial"/>
          <w:b/>
          <w:sz w:val="24"/>
          <w:szCs w:val="28"/>
          <w:u w:val="single"/>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30"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Pr="00D4170D"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57E35106" w14:textId="77777777" w:rsidR="005A0C1B" w:rsidRDefault="005A0C1B" w:rsidP="005F296A">
      <w:pPr>
        <w:jc w:val="both"/>
        <w:rPr>
          <w:rFonts w:ascii="Arial" w:hAnsi="Arial" w:cs="Arial"/>
          <w:b/>
          <w:sz w:val="24"/>
          <w:szCs w:val="28"/>
          <w:u w:val="single"/>
        </w:rPr>
      </w:pPr>
    </w:p>
    <w:p w14:paraId="59A56236" w14:textId="77777777" w:rsidR="00D96C0A" w:rsidRDefault="00D96C0A" w:rsidP="005F296A">
      <w:pPr>
        <w:jc w:val="both"/>
        <w:rPr>
          <w:rFonts w:ascii="Arial" w:hAnsi="Arial" w:cs="Arial"/>
          <w:b/>
          <w:sz w:val="24"/>
          <w:szCs w:val="28"/>
          <w:u w:val="single"/>
        </w:rPr>
      </w:pPr>
    </w:p>
    <w:p w14:paraId="0031D9B3" w14:textId="77777777" w:rsidR="00DF7C67" w:rsidRDefault="00DF7C67" w:rsidP="005F296A">
      <w:pPr>
        <w:jc w:val="both"/>
        <w:rPr>
          <w:rFonts w:ascii="Arial" w:hAnsi="Arial" w:cs="Arial"/>
          <w:b/>
          <w:sz w:val="24"/>
          <w:szCs w:val="28"/>
          <w:u w:val="single"/>
        </w:rPr>
      </w:pPr>
    </w:p>
    <w:p w14:paraId="2F904E5E" w14:textId="77777777" w:rsidR="00DF7C67" w:rsidRDefault="00DF7C67" w:rsidP="005F296A">
      <w:pPr>
        <w:jc w:val="both"/>
        <w:rPr>
          <w:rFonts w:ascii="Arial" w:hAnsi="Arial" w:cs="Arial"/>
          <w:b/>
          <w:sz w:val="24"/>
          <w:szCs w:val="28"/>
          <w:u w:val="single"/>
        </w:rPr>
      </w:pPr>
    </w:p>
    <w:p w14:paraId="0746D56A" w14:textId="77777777" w:rsidR="00DF7C67" w:rsidRDefault="00DF7C67" w:rsidP="005F296A">
      <w:pPr>
        <w:jc w:val="both"/>
        <w:rPr>
          <w:rFonts w:ascii="Arial" w:hAnsi="Arial" w:cs="Arial"/>
          <w:b/>
          <w:sz w:val="24"/>
          <w:szCs w:val="28"/>
          <w:u w:val="single"/>
        </w:rPr>
      </w:pPr>
    </w:p>
    <w:p w14:paraId="1DDEE6C0" w14:textId="77777777" w:rsidR="00DF7C67" w:rsidRDefault="00DF7C67" w:rsidP="005F296A">
      <w:pPr>
        <w:jc w:val="both"/>
        <w:rPr>
          <w:rFonts w:ascii="Arial" w:hAnsi="Arial" w:cs="Arial"/>
          <w:b/>
          <w:sz w:val="24"/>
          <w:szCs w:val="28"/>
          <w:u w:val="single"/>
        </w:rPr>
      </w:pPr>
    </w:p>
    <w:p w14:paraId="1B76DCBB" w14:textId="77777777" w:rsidR="00773E72" w:rsidRDefault="00773E72" w:rsidP="005F296A">
      <w:pPr>
        <w:jc w:val="both"/>
        <w:rPr>
          <w:rFonts w:ascii="Arial" w:hAnsi="Arial" w:cs="Arial"/>
          <w:b/>
          <w:sz w:val="24"/>
          <w:szCs w:val="28"/>
          <w:u w:val="single"/>
        </w:rPr>
      </w:pPr>
    </w:p>
    <w:p w14:paraId="27B3D92D" w14:textId="5D145A3E" w:rsidR="00D96C0A" w:rsidRPr="00DF7C67" w:rsidRDefault="00C20344" w:rsidP="00DF7C67">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p>
    <w:p w14:paraId="7BA6B90B" w14:textId="399F6CBD"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50B8DCA1" w:rsidR="00FC3687" w:rsidRPr="00FC3687" w:rsidRDefault="00FC3687" w:rsidP="00FC3687">
      <w:pPr>
        <w:spacing w:after="0" w:line="240" w:lineRule="auto"/>
        <w:rPr>
          <w:rFonts w:ascii="Arial" w:hAnsi="Arial" w:cs="Calibri"/>
          <w:b/>
          <w:sz w:val="20"/>
          <w:szCs w:val="20"/>
          <w:u w:val="single"/>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6BA28039"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BF72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 PERIODO – </w:t>
            </w:r>
            <w:r w:rsidRPr="00FC3687">
              <w:rPr>
                <w:rFonts w:ascii="Arial" w:hAnsi="Arial" w:cs="Arial"/>
                <w:sz w:val="20"/>
                <w:szCs w:val="20"/>
                <w:u w:color="000000"/>
              </w:rPr>
              <w:t>APERTURA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51D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4 </w:t>
            </w:r>
            <w:r w:rsidRPr="00FC3687">
              <w:rPr>
                <w:rFonts w:ascii="Arial" w:hAnsi="Arial" w:cs="Arial"/>
                <w:sz w:val="20"/>
                <w:szCs w:val="20"/>
                <w:u w:color="000000"/>
              </w:rPr>
              <w:t xml:space="preserve">al </w:t>
            </w:r>
            <w:r w:rsidRPr="00FC3687">
              <w:rPr>
                <w:rFonts w:ascii="Arial" w:hAnsi="Arial" w:cs="Arial"/>
                <w:b/>
                <w:sz w:val="20"/>
                <w:szCs w:val="20"/>
                <w:u w:color="000000"/>
              </w:rPr>
              <w:t>6 Ottobre 2024</w:t>
            </w:r>
          </w:p>
        </w:tc>
      </w:tr>
      <w:tr w:rsidR="00FC3687" w:rsidRPr="00FC3687" w14:paraId="7DB6E6CD" w14:textId="77777777" w:rsidTr="00E06A88">
        <w:trPr>
          <w:trHeight w:val="321"/>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DFD1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2° PERIODO – </w:t>
            </w:r>
            <w:r w:rsidRPr="00FC3687">
              <w:rPr>
                <w:rFonts w:ascii="Arial" w:hAnsi="Arial" w:cs="Arial"/>
                <w:sz w:val="20"/>
                <w:szCs w:val="20"/>
                <w:u w:color="000000"/>
              </w:rPr>
              <w:t>FESTIVITÀ DI OGNISSANTI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4763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31 Ottobre </w:t>
            </w:r>
            <w:r w:rsidRPr="00FC3687">
              <w:rPr>
                <w:rFonts w:ascii="Arial" w:hAnsi="Arial" w:cs="Arial"/>
                <w:sz w:val="20"/>
                <w:szCs w:val="20"/>
                <w:u w:color="000000"/>
              </w:rPr>
              <w:t>al</w:t>
            </w:r>
            <w:r w:rsidRPr="00FC3687">
              <w:rPr>
                <w:rFonts w:ascii="Arial" w:hAnsi="Arial" w:cs="Arial"/>
                <w:b/>
                <w:sz w:val="20"/>
                <w:szCs w:val="20"/>
                <w:u w:color="000000"/>
              </w:rPr>
              <w:t xml:space="preserve"> 3 Novembre 2024</w:t>
            </w:r>
          </w:p>
        </w:tc>
      </w:tr>
      <w:tr w:rsidR="00FC3687" w:rsidRPr="00FC3687" w14:paraId="5DB0CB3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13EB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3° PERIODO – </w:t>
            </w:r>
            <w:r w:rsidRPr="00FC3687">
              <w:rPr>
                <w:rFonts w:ascii="Arial" w:hAnsi="Arial" w:cs="Arial"/>
                <w:sz w:val="20"/>
                <w:szCs w:val="20"/>
                <w:u w:color="000000"/>
              </w:rPr>
              <w:t>IMMACOLATA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07A4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6 </w:t>
            </w:r>
            <w:r w:rsidRPr="00FC3687">
              <w:rPr>
                <w:rFonts w:ascii="Arial" w:hAnsi="Arial" w:cs="Arial"/>
                <w:sz w:val="20"/>
                <w:szCs w:val="20"/>
                <w:u w:color="000000"/>
              </w:rPr>
              <w:t>all’</w:t>
            </w:r>
            <w:r w:rsidRPr="00FC3687">
              <w:rPr>
                <w:rFonts w:ascii="Arial" w:hAnsi="Arial" w:cs="Arial"/>
                <w:b/>
                <w:sz w:val="20"/>
                <w:szCs w:val="20"/>
                <w:u w:color="000000"/>
              </w:rPr>
              <w:t xml:space="preserve"> 8 Dicembre 2024</w:t>
            </w:r>
          </w:p>
        </w:tc>
      </w:tr>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rsidP="00FC3687">
      <w:pPr>
        <w:numPr>
          <w:ilvl w:val="0"/>
          <w:numId w:val="62"/>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032725DF" w14:textId="77777777" w:rsidR="006D3164" w:rsidRPr="006D3164" w:rsidRDefault="006D3164" w:rsidP="006D3164">
      <w:pPr>
        <w:shd w:val="clear" w:color="auto" w:fill="FFFFFF"/>
        <w:overflowPunct w:val="0"/>
        <w:autoSpaceDE w:val="0"/>
        <w:autoSpaceDN w:val="0"/>
        <w:adjustRightInd w:val="0"/>
        <w:spacing w:after="0" w:line="240" w:lineRule="auto"/>
        <w:jc w:val="both"/>
        <w:textAlignment w:val="baseline"/>
        <w:rPr>
          <w:rFonts w:ascii="Arial" w:hAnsi="Arial" w:cs="Arial"/>
          <w:b/>
          <w:sz w:val="36"/>
          <w:szCs w:val="36"/>
        </w:rPr>
      </w:pPr>
    </w:p>
    <w:p w14:paraId="3419AECE" w14:textId="5E7B01C2" w:rsidR="006D3164" w:rsidRPr="00CF1649" w:rsidRDefault="002557EC" w:rsidP="00CF1649">
      <w:pPr>
        <w:keepNext/>
        <w:spacing w:after="0" w:line="240" w:lineRule="auto"/>
        <w:outlineLvl w:val="0"/>
        <w:rPr>
          <w:rFonts w:ascii="Arial" w:hAnsi="Arial" w:cs="Arial"/>
          <w:sz w:val="24"/>
        </w:rPr>
      </w:pPr>
      <w:r>
        <w:rPr>
          <w:rFonts w:ascii="Arial" w:hAnsi="Arial" w:cs="Arial"/>
          <w:b/>
          <w:szCs w:val="24"/>
          <w:u w:val="single"/>
        </w:rPr>
        <w:br/>
      </w:r>
      <w:r w:rsidR="006D3164"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03707944"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2"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3"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4"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5"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6"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7"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8"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9"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40"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1" w:history="1">
        <w:r w:rsidRPr="0022230F">
          <w:rPr>
            <w:rFonts w:ascii="Arial" w:hAnsi="Arial" w:cs="Arial"/>
            <w:bCs/>
            <w:sz w:val="20"/>
            <w:szCs w:val="20"/>
            <w:u w:val="single"/>
            <w:lang w:val="en-US"/>
          </w:rPr>
          <w:t>https://www.figc.it/media/247025/allegato-6b-griglia-di-progettazione-progetto-psicologico-club-giovanile-di-3-livello.docx</w:t>
        </w:r>
      </w:hyperlink>
    </w:p>
    <w:p w14:paraId="3D4ABB13" w14:textId="77777777" w:rsidR="0022230F" w:rsidRPr="0022230F" w:rsidRDefault="0022230F" w:rsidP="0022230F">
      <w:pPr>
        <w:spacing w:after="0" w:line="240" w:lineRule="auto"/>
        <w:rPr>
          <w:rFonts w:ascii="Arial" w:hAnsi="Arial" w:cs="Arial"/>
          <w:bCs/>
          <w:sz w:val="20"/>
          <w:szCs w:val="20"/>
          <w:lang w:val="en-US"/>
        </w:rPr>
      </w:pPr>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2"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3"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4"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5"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6"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7"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09CB0519" w14:textId="77777777" w:rsidR="00550FC9" w:rsidRDefault="00550FC9" w:rsidP="0022230F">
      <w:pPr>
        <w:spacing w:after="0" w:line="240" w:lineRule="auto"/>
        <w:rPr>
          <w:rFonts w:ascii="Arial" w:hAnsi="Arial" w:cs="Arial"/>
          <w:bCs/>
          <w:sz w:val="20"/>
          <w:szCs w:val="20"/>
          <w:u w:val="single"/>
          <w:lang w:val="en-US"/>
        </w:rPr>
      </w:pPr>
    </w:p>
    <w:p w14:paraId="150A3EA8" w14:textId="77777777" w:rsidR="00F739D1" w:rsidRDefault="00F739D1" w:rsidP="007D0BC2">
      <w:pPr>
        <w:autoSpaceDE w:val="0"/>
        <w:autoSpaceDN w:val="0"/>
        <w:adjustRightInd w:val="0"/>
        <w:spacing w:after="0" w:line="240" w:lineRule="auto"/>
        <w:jc w:val="both"/>
        <w:rPr>
          <w:rFonts w:ascii="Arial" w:hAnsi="Arial" w:cs="Arial"/>
          <w:b/>
          <w:szCs w:val="28"/>
          <w:highlight w:val="yellow"/>
          <w:u w:val="single"/>
        </w:rPr>
      </w:pPr>
    </w:p>
    <w:p w14:paraId="55EBCF7B" w14:textId="77777777" w:rsidR="00DF7C67" w:rsidRDefault="00DF7C67" w:rsidP="007D0BC2">
      <w:pPr>
        <w:autoSpaceDE w:val="0"/>
        <w:autoSpaceDN w:val="0"/>
        <w:adjustRightInd w:val="0"/>
        <w:spacing w:after="0" w:line="240" w:lineRule="auto"/>
        <w:jc w:val="both"/>
        <w:rPr>
          <w:rFonts w:ascii="Arial" w:hAnsi="Arial" w:cs="Arial"/>
          <w:b/>
          <w:szCs w:val="28"/>
          <w:highlight w:val="yellow"/>
          <w:u w:val="single"/>
        </w:rPr>
      </w:pPr>
    </w:p>
    <w:p w14:paraId="628C1D58" w14:textId="3CC963E6"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lastRenderedPageBreak/>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290A44B4"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per i Club Giovanili di 2° e 3° Livello entro il 31 ottobre 2024 </w:t>
      </w: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rsidP="00E4215D">
      <w:pPr>
        <w:numPr>
          <w:ilvl w:val="0"/>
          <w:numId w:val="57"/>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8"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22A6D3FC" w14:textId="77777777" w:rsidR="00E4215D" w:rsidRPr="00E4215D" w:rsidRDefault="00E4215D" w:rsidP="00E4215D">
      <w:pPr>
        <w:spacing w:after="0" w:line="240" w:lineRule="auto"/>
        <w:rPr>
          <w:rFonts w:ascii="Arial" w:hAnsi="Arial" w:cs="Arial"/>
          <w:b/>
          <w:sz w:val="40"/>
          <w:szCs w:val="36"/>
          <w:lang w:eastAsia="it-IT"/>
        </w:rPr>
      </w:pPr>
    </w:p>
    <w:p w14:paraId="751F3AF1" w14:textId="77777777"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54F715D3"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5E5E768A" w14:textId="77777777" w:rsidR="00E4215D" w:rsidRDefault="00E4215D" w:rsidP="00511D60">
      <w:pPr>
        <w:autoSpaceDE w:val="0"/>
        <w:autoSpaceDN w:val="0"/>
        <w:adjustRightInd w:val="0"/>
        <w:spacing w:after="0" w:line="240" w:lineRule="auto"/>
        <w:jc w:val="both"/>
        <w:rPr>
          <w:rFonts w:ascii="Arial" w:hAnsi="Arial" w:cs="Arial"/>
          <w:b/>
          <w:bCs/>
          <w:szCs w:val="20"/>
          <w:u w:val="single"/>
          <w:lang w:eastAsia="it-IT"/>
        </w:rPr>
      </w:pPr>
    </w:p>
    <w:p w14:paraId="7EA1D8D4" w14:textId="3FEBD185" w:rsidR="002D635B" w:rsidRPr="00881119" w:rsidRDefault="002D635B" w:rsidP="00881119">
      <w:pPr>
        <w:autoSpaceDE w:val="0"/>
        <w:autoSpaceDN w:val="0"/>
        <w:adjustRightInd w:val="0"/>
        <w:spacing w:after="0" w:line="240" w:lineRule="auto"/>
        <w:jc w:val="both"/>
        <w:rPr>
          <w:rFonts w:ascii="Arial" w:hAnsi="Arial" w:cs="Arial"/>
          <w:sz w:val="20"/>
          <w:szCs w:val="20"/>
        </w:rPr>
      </w:pPr>
      <w:r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0164681C" w14:textId="77777777" w:rsidR="006D3164" w:rsidRDefault="006D3164" w:rsidP="002D635B">
      <w:pPr>
        <w:spacing w:after="0" w:line="240" w:lineRule="auto"/>
        <w:jc w:val="both"/>
        <w:rPr>
          <w:rFonts w:ascii="Arial" w:hAnsi="Arial" w:cs="Arial"/>
          <w:b/>
          <w:szCs w:val="28"/>
          <w:u w:val="single"/>
        </w:rPr>
      </w:pPr>
    </w:p>
    <w:p w14:paraId="1B799A95" w14:textId="77777777" w:rsidR="00DF7C67" w:rsidRDefault="00DF7C67" w:rsidP="002D635B">
      <w:pPr>
        <w:spacing w:after="0" w:line="240" w:lineRule="auto"/>
        <w:jc w:val="both"/>
        <w:rPr>
          <w:rFonts w:ascii="Arial" w:hAnsi="Arial" w:cs="Arial"/>
          <w:b/>
          <w:szCs w:val="28"/>
          <w:u w:val="single"/>
        </w:rPr>
      </w:pPr>
    </w:p>
    <w:p w14:paraId="7E2E8B44" w14:textId="042D367B"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6C4D30AF" w:rsidR="00234553" w:rsidRPr="005A5884" w:rsidRDefault="001934D2" w:rsidP="005A5884">
      <w:pPr>
        <w:jc w:val="both"/>
        <w:rPr>
          <w:rFonts w:ascii="Arial" w:hAnsi="Arial" w:cs="Arial"/>
          <w:b/>
          <w:sz w:val="24"/>
          <w:szCs w:val="28"/>
          <w:u w:val="single"/>
        </w:rPr>
      </w:pPr>
      <w:r>
        <w:rPr>
          <w:rFonts w:ascii="Arial" w:hAnsi="Arial" w:cs="Arial"/>
          <w:b/>
          <w:u w:val="single"/>
        </w:rPr>
        <w:lastRenderedPageBreak/>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9"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54A09153" w:rsidR="00C92326" w:rsidRPr="00895E3D" w:rsidRDefault="00C92326" w:rsidP="000D2EB9">
      <w:pPr>
        <w:rPr>
          <w:rFonts w:ascii="Arial" w:hAnsi="Arial" w:cs="Arial"/>
          <w:b/>
          <w:u w:val="single"/>
        </w:rPr>
      </w:pPr>
      <w:r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05E2D74E" w14:textId="092280D1" w:rsidR="00C61DA3" w:rsidRPr="00F739D1" w:rsidRDefault="00F739D1" w:rsidP="00F739D1">
      <w:pPr>
        <w:spacing w:after="0" w:line="240" w:lineRule="auto"/>
        <w:jc w:val="both"/>
        <w:rPr>
          <w:rFonts w:ascii="Arial" w:hAnsi="Arial" w:cs="Arial"/>
          <w:sz w:val="20"/>
          <w:szCs w:val="20"/>
          <w:u w:val="single"/>
        </w:rPr>
      </w:pPr>
      <w:r>
        <w:rPr>
          <w:rFonts w:ascii="Arial" w:hAnsi="Arial" w:cs="Arial"/>
          <w:b/>
          <w:u w:val="single"/>
        </w:rPr>
        <w:br/>
      </w:r>
      <w:r w:rsidR="00C61DA3"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7F014643" w14:textId="77777777" w:rsidR="00860F32" w:rsidRDefault="00860F32" w:rsidP="00E63C4F">
      <w:pPr>
        <w:spacing w:after="0"/>
        <w:jc w:val="both"/>
        <w:rPr>
          <w:rFonts w:ascii="Arial" w:hAnsi="Arial" w:cs="Arial"/>
          <w:b/>
          <w:szCs w:val="24"/>
          <w:u w:val="single"/>
        </w:rPr>
      </w:pPr>
    </w:p>
    <w:p w14:paraId="028865D5" w14:textId="43DC6AA6"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50"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1"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59349D2" w14:textId="6851A4AE"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2" w:history="1">
        <w:r w:rsidRPr="00A04696">
          <w:rPr>
            <w:rStyle w:val="Collegamentoipertestuale"/>
            <w:rFonts w:ascii="Arial" w:hAnsi="Arial" w:cs="Arial"/>
            <w:sz w:val="20"/>
          </w:rPr>
          <w:t>www.lnd.it</w:t>
        </w:r>
      </w:hyperlink>
      <w:r w:rsidR="006325AD">
        <w:rPr>
          <w:rFonts w:ascii="Arial" w:hAnsi="Arial" w:cs="Arial"/>
          <w:sz w:val="20"/>
        </w:rPr>
        <w:br/>
      </w:r>
    </w:p>
    <w:p w14:paraId="7BD6FF63" w14:textId="77777777" w:rsidR="00773E72" w:rsidRDefault="00773E72" w:rsidP="00480CD6">
      <w:pPr>
        <w:rPr>
          <w:rFonts w:ascii="Arial" w:hAnsi="Arial" w:cs="Arial"/>
          <w:b/>
          <w:szCs w:val="24"/>
          <w:u w:val="single"/>
        </w:rPr>
      </w:pPr>
    </w:p>
    <w:p w14:paraId="3EB66EA4" w14:textId="39FEB79E" w:rsidR="00E63C4F" w:rsidRPr="00480CD6" w:rsidRDefault="00E63C4F" w:rsidP="00480CD6">
      <w:pPr>
        <w:rPr>
          <w:rFonts w:ascii="Arial" w:hAnsi="Arial" w:cs="Arial"/>
          <w:b/>
          <w:szCs w:val="24"/>
          <w:u w:val="single"/>
        </w:rPr>
      </w:pPr>
      <w:r w:rsidRPr="00A04696">
        <w:rPr>
          <w:rFonts w:ascii="Arial" w:hAnsi="Arial" w:cs="Arial"/>
          <w:b/>
          <w:szCs w:val="24"/>
          <w:u w:val="single"/>
        </w:rPr>
        <w:lastRenderedPageBreak/>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5661896C" w14:textId="021074C0" w:rsidR="00916A2F" w:rsidRDefault="00726FCA" w:rsidP="00004907">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916A2F"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sidR="00916A2F">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3"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4"/>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4"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5"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6"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7"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8"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9"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6D73AD8A" w14:textId="6C4CC166"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0"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1"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73B9E00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3"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5"/>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4"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5"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6"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7"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8"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9"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70" w:history="1">
        <w:r w:rsidRPr="00916A2F">
          <w:rPr>
            <w:rFonts w:ascii="Arial" w:hAnsi="Arial" w:cs="Arial"/>
            <w:sz w:val="20"/>
            <w:szCs w:val="20"/>
            <w:u w:val="single"/>
          </w:rPr>
          <w:t>laura.losicco@lndsicilia.legalmail.it</w:t>
        </w:r>
      </w:hyperlink>
    </w:p>
    <w:p w14:paraId="0192B008" w14:textId="77777777" w:rsidR="006325AD" w:rsidRDefault="006325AD" w:rsidP="00916A2F">
      <w:pPr>
        <w:widowControl w:val="0"/>
        <w:spacing w:after="0" w:line="240" w:lineRule="auto"/>
        <w:ind w:right="-941" w:firstLine="1"/>
        <w:jc w:val="center"/>
        <w:rPr>
          <w:rFonts w:ascii="Arial" w:hAnsi="Arial" w:cs="Arial"/>
          <w:b/>
          <w:sz w:val="20"/>
          <w:szCs w:val="20"/>
        </w:rPr>
      </w:pPr>
    </w:p>
    <w:p w14:paraId="294AA367" w14:textId="77777777" w:rsidR="002557EC" w:rsidRDefault="002557EC" w:rsidP="00773E72">
      <w:pPr>
        <w:widowControl w:val="0"/>
        <w:spacing w:after="0" w:line="240" w:lineRule="auto"/>
        <w:ind w:right="-941"/>
        <w:rPr>
          <w:rFonts w:ascii="Arial" w:hAnsi="Arial" w:cs="Arial"/>
          <w:b/>
          <w:sz w:val="20"/>
          <w:szCs w:val="20"/>
        </w:rPr>
      </w:pPr>
    </w:p>
    <w:p w14:paraId="7B9965C5" w14:textId="7A0191FD"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1"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2"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3"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4"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5"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6"/>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6"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7"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8" w:history="1">
        <w:r w:rsidRPr="00916A2F">
          <w:rPr>
            <w:rFonts w:ascii="Arial" w:hAnsi="Arial" w:cs="Arial"/>
            <w:sz w:val="20"/>
            <w:szCs w:val="20"/>
            <w:u w:val="single"/>
          </w:rPr>
          <w:t>sicilia.dr5@lndsicilia.legalmail.it</w:t>
        </w:r>
      </w:hyperlink>
    </w:p>
    <w:p w14:paraId="72EF8E9D" w14:textId="77777777" w:rsidR="00953AC3" w:rsidRDefault="00953AC3" w:rsidP="00916A2F">
      <w:pPr>
        <w:widowControl w:val="0"/>
        <w:spacing w:after="0" w:line="240" w:lineRule="auto"/>
        <w:ind w:right="-941" w:firstLine="1"/>
        <w:jc w:val="center"/>
        <w:rPr>
          <w:rFonts w:ascii="Arial" w:hAnsi="Arial" w:cs="Arial"/>
          <w:b/>
          <w:sz w:val="20"/>
          <w:szCs w:val="20"/>
        </w:rPr>
      </w:pPr>
    </w:p>
    <w:p w14:paraId="6D187F3E" w14:textId="77777777" w:rsidR="00F07E53" w:rsidRDefault="00F07E53" w:rsidP="00916A2F">
      <w:pPr>
        <w:widowControl w:val="0"/>
        <w:spacing w:after="0" w:line="240" w:lineRule="auto"/>
        <w:ind w:right="-941" w:firstLine="1"/>
        <w:jc w:val="center"/>
        <w:rPr>
          <w:rFonts w:ascii="Arial" w:hAnsi="Arial" w:cs="Arial"/>
          <w:b/>
          <w:sz w:val="20"/>
          <w:szCs w:val="20"/>
        </w:rPr>
      </w:pPr>
    </w:p>
    <w:p w14:paraId="3C4877D7" w14:textId="77777777" w:rsidR="00F07E53" w:rsidRDefault="00F07E53" w:rsidP="00916A2F">
      <w:pPr>
        <w:widowControl w:val="0"/>
        <w:spacing w:after="0" w:line="240" w:lineRule="auto"/>
        <w:ind w:right="-941" w:firstLine="1"/>
        <w:jc w:val="center"/>
        <w:rPr>
          <w:rFonts w:ascii="Arial" w:hAnsi="Arial" w:cs="Arial"/>
          <w:b/>
          <w:sz w:val="20"/>
          <w:szCs w:val="20"/>
        </w:rPr>
      </w:pPr>
    </w:p>
    <w:p w14:paraId="6F20637D" w14:textId="77777777" w:rsidR="00C44F2B" w:rsidRDefault="00C44F2B" w:rsidP="00916A2F">
      <w:pPr>
        <w:widowControl w:val="0"/>
        <w:spacing w:after="0" w:line="240" w:lineRule="auto"/>
        <w:ind w:right="-941" w:firstLine="1"/>
        <w:jc w:val="center"/>
        <w:rPr>
          <w:rFonts w:ascii="Arial" w:hAnsi="Arial" w:cs="Arial"/>
          <w:b/>
          <w:sz w:val="20"/>
          <w:szCs w:val="20"/>
        </w:rPr>
      </w:pPr>
    </w:p>
    <w:p w14:paraId="44AD4E4A" w14:textId="76A9E76E"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9"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80"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128DB480" w14:textId="77777777" w:rsidR="00874C82" w:rsidRDefault="00874C82"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6"/>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81"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2" w:history="1">
        <w:r w:rsidR="00395E54" w:rsidRPr="002C4377">
          <w:rPr>
            <w:rStyle w:val="Collegamentoipertestuale"/>
            <w:rFonts w:ascii="Arial" w:hAnsi="Arial" w:cs="Arial"/>
            <w:sz w:val="20"/>
            <w:szCs w:val="20"/>
          </w:rPr>
          <w:t>settoreimpianti@lndsicilia.legalmail.it</w:t>
        </w:r>
      </w:hyperlink>
    </w:p>
    <w:p w14:paraId="1EB84BF8"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0A52EE59"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36B6064A" w14:textId="77777777" w:rsidR="00881119" w:rsidRDefault="00881119" w:rsidP="00227BF7">
      <w:pPr>
        <w:widowControl w:val="0"/>
        <w:spacing w:after="0" w:line="240" w:lineRule="auto"/>
        <w:ind w:left="1440" w:right="-941"/>
        <w:rPr>
          <w:rFonts w:ascii="Arial" w:hAnsi="Arial" w:cs="Arial"/>
          <w:color w:val="0000FF"/>
          <w:sz w:val="20"/>
          <w:szCs w:val="20"/>
          <w:u w:val="single"/>
        </w:rPr>
      </w:pPr>
    </w:p>
    <w:p w14:paraId="78554462" w14:textId="77777777" w:rsidR="00056BF4" w:rsidRPr="00214B18" w:rsidRDefault="00056BF4"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r w:rsidRPr="00217C6F">
              <w:rPr>
                <w:color w:val="auto"/>
                <w:sz w:val="16"/>
                <w:szCs w:val="16"/>
              </w:rPr>
              <w:lastRenderedPageBreak/>
              <w:br/>
            </w:r>
            <w:bookmarkStart w:id="7" w:name="Delegazione"/>
            <w:bookmarkEnd w:id="7"/>
            <w:r w:rsidRPr="00217C6F">
              <w:rPr>
                <w:color w:val="1F497D"/>
              </w:rPr>
              <w:t>4. Comunicazioni della DELEGAZIONE PROVINCIALE</w:t>
            </w:r>
            <w:r w:rsidRPr="00217C6F">
              <w:rPr>
                <w:color w:val="1F497D"/>
                <w:sz w:val="16"/>
                <w:szCs w:val="16"/>
              </w:rPr>
              <w:br/>
            </w:r>
          </w:p>
        </w:tc>
      </w:tr>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8"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8"/>
    </w:p>
    <w:p w14:paraId="5E33AD5C" w14:textId="77777777" w:rsidR="00C7680F" w:rsidRDefault="00C7680F" w:rsidP="00025677">
      <w:pPr>
        <w:spacing w:after="0" w:line="240" w:lineRule="auto"/>
        <w:jc w:val="both"/>
        <w:rPr>
          <w:rFonts w:ascii="Arial" w:hAnsi="Arial" w:cs="Arial"/>
          <w:b/>
          <w:u w:val="single"/>
        </w:rPr>
      </w:pPr>
    </w:p>
    <w:p w14:paraId="7F9AF6F6" w14:textId="6A445F67" w:rsidR="00E3679B" w:rsidRDefault="00E3679B" w:rsidP="00025677">
      <w:pPr>
        <w:spacing w:after="0" w:line="240" w:lineRule="auto"/>
        <w:jc w:val="both"/>
        <w:rPr>
          <w:rFonts w:ascii="Arial" w:hAnsi="Arial" w:cs="Arial"/>
          <w:b/>
          <w:u w:val="single"/>
        </w:rPr>
      </w:pPr>
      <w:r>
        <w:rPr>
          <w:rFonts w:ascii="Arial" w:hAnsi="Arial" w:cs="Arial"/>
          <w:b/>
          <w:u w:val="single"/>
        </w:rPr>
        <w:t>CALCIO A 5 – RIUNIONI SERIE D E CAMPIONATI S.G.S.</w:t>
      </w:r>
    </w:p>
    <w:p w14:paraId="740D1A3D" w14:textId="77777777" w:rsidR="00E3679B" w:rsidRDefault="00E3679B" w:rsidP="00025677">
      <w:pPr>
        <w:spacing w:after="0" w:line="240" w:lineRule="auto"/>
        <w:jc w:val="both"/>
        <w:rPr>
          <w:rFonts w:ascii="Arial" w:hAnsi="Arial" w:cs="Arial"/>
          <w:b/>
          <w:u w:val="single"/>
        </w:rPr>
      </w:pPr>
    </w:p>
    <w:p w14:paraId="695B7DBD" w14:textId="0788D1DE" w:rsidR="00E3679B" w:rsidRDefault="00E3679B" w:rsidP="00025677">
      <w:pPr>
        <w:spacing w:after="0" w:line="240" w:lineRule="auto"/>
        <w:jc w:val="both"/>
        <w:rPr>
          <w:rFonts w:ascii="Arial" w:hAnsi="Arial" w:cs="Arial"/>
          <w:bCs/>
          <w:sz w:val="20"/>
          <w:szCs w:val="20"/>
        </w:rPr>
      </w:pPr>
      <w:r>
        <w:rPr>
          <w:rFonts w:ascii="Arial" w:hAnsi="Arial" w:cs="Arial"/>
          <w:bCs/>
          <w:sz w:val="20"/>
          <w:szCs w:val="20"/>
        </w:rPr>
        <w:t xml:space="preserve">Si comunica che nella giornata di </w:t>
      </w:r>
      <w:r w:rsidRPr="00E3679B">
        <w:rPr>
          <w:rFonts w:ascii="Arial" w:hAnsi="Arial" w:cs="Arial"/>
          <w:b/>
          <w:sz w:val="24"/>
          <w:szCs w:val="24"/>
          <w:u w:val="single"/>
        </w:rPr>
        <w:t>Martedì 15 Ottobre</w:t>
      </w:r>
      <w:r>
        <w:rPr>
          <w:rFonts w:ascii="Arial" w:hAnsi="Arial" w:cs="Arial"/>
          <w:bCs/>
          <w:sz w:val="20"/>
          <w:szCs w:val="20"/>
        </w:rPr>
        <w:t xml:space="preserve">, </w:t>
      </w:r>
      <w:r w:rsidRPr="00E3679B">
        <w:rPr>
          <w:rFonts w:ascii="Arial" w:hAnsi="Arial" w:cs="Arial"/>
          <w:b/>
          <w:sz w:val="20"/>
          <w:szCs w:val="20"/>
          <w:u w:val="single"/>
        </w:rPr>
        <w:t>presso i locali di questa Delegazione Provinciale</w:t>
      </w:r>
      <w:r>
        <w:rPr>
          <w:rFonts w:ascii="Arial" w:hAnsi="Arial" w:cs="Arial"/>
          <w:bCs/>
          <w:sz w:val="20"/>
          <w:szCs w:val="20"/>
        </w:rPr>
        <w:t>, avranno luogo le seguenti riunioni:</w:t>
      </w:r>
    </w:p>
    <w:p w14:paraId="60036569" w14:textId="77777777" w:rsidR="00E3679B" w:rsidRDefault="00E3679B" w:rsidP="00025677">
      <w:pPr>
        <w:spacing w:after="0" w:line="240" w:lineRule="auto"/>
        <w:jc w:val="both"/>
        <w:rPr>
          <w:rFonts w:ascii="Arial" w:hAnsi="Arial" w:cs="Arial"/>
          <w:bCs/>
          <w:sz w:val="20"/>
          <w:szCs w:val="20"/>
        </w:rPr>
      </w:pPr>
    </w:p>
    <w:p w14:paraId="2A142560" w14:textId="1771C529" w:rsidR="00E3679B" w:rsidRDefault="00E3679B" w:rsidP="00E3679B">
      <w:pPr>
        <w:pStyle w:val="Paragrafoelenco"/>
        <w:numPr>
          <w:ilvl w:val="0"/>
          <w:numId w:val="57"/>
        </w:numPr>
        <w:jc w:val="both"/>
        <w:rPr>
          <w:rFonts w:ascii="Arial" w:hAnsi="Arial" w:cs="Arial"/>
          <w:bCs/>
          <w:sz w:val="20"/>
          <w:szCs w:val="20"/>
        </w:rPr>
      </w:pPr>
      <w:r w:rsidRPr="00E3679B">
        <w:rPr>
          <w:rFonts w:ascii="Arial" w:hAnsi="Arial" w:cs="Arial"/>
          <w:b/>
          <w:sz w:val="24"/>
          <w:szCs w:val="24"/>
          <w:u w:val="single"/>
        </w:rPr>
        <w:t>Ore 17.00 – Under 17 e Under 15 Calcio a 5</w:t>
      </w:r>
      <w:r>
        <w:rPr>
          <w:rFonts w:ascii="Arial" w:hAnsi="Arial" w:cs="Arial"/>
          <w:bCs/>
          <w:sz w:val="20"/>
          <w:szCs w:val="20"/>
        </w:rPr>
        <w:t>;</w:t>
      </w:r>
    </w:p>
    <w:p w14:paraId="56C4AF96" w14:textId="31C1FBF9" w:rsidR="00E3679B" w:rsidRPr="00E3679B" w:rsidRDefault="00E3679B" w:rsidP="00E3679B">
      <w:pPr>
        <w:pStyle w:val="Paragrafoelenco"/>
        <w:numPr>
          <w:ilvl w:val="0"/>
          <w:numId w:val="57"/>
        </w:numPr>
        <w:jc w:val="both"/>
        <w:rPr>
          <w:rFonts w:ascii="Arial" w:hAnsi="Arial" w:cs="Arial"/>
          <w:b/>
          <w:sz w:val="24"/>
          <w:szCs w:val="24"/>
          <w:u w:val="single"/>
        </w:rPr>
      </w:pPr>
      <w:r w:rsidRPr="00E3679B">
        <w:rPr>
          <w:rFonts w:ascii="Arial" w:hAnsi="Arial" w:cs="Arial"/>
          <w:b/>
          <w:sz w:val="24"/>
          <w:szCs w:val="24"/>
          <w:u w:val="single"/>
        </w:rPr>
        <w:t>Ore 18.15 – Serie D Calcio a 5</w:t>
      </w:r>
    </w:p>
    <w:p w14:paraId="7B2A8A47" w14:textId="6B1E5E96" w:rsidR="00E3679B" w:rsidRDefault="00E3679B" w:rsidP="00E3679B">
      <w:pPr>
        <w:jc w:val="both"/>
        <w:rPr>
          <w:rFonts w:ascii="Arial" w:hAnsi="Arial" w:cs="Arial"/>
          <w:bCs/>
          <w:sz w:val="20"/>
          <w:szCs w:val="20"/>
        </w:rPr>
      </w:pPr>
      <w:r>
        <w:rPr>
          <w:rFonts w:ascii="Arial" w:hAnsi="Arial" w:cs="Arial"/>
          <w:bCs/>
          <w:sz w:val="20"/>
          <w:szCs w:val="20"/>
        </w:rPr>
        <w:br/>
        <w:t xml:space="preserve">Il tema all’ordine del giorno sarà la </w:t>
      </w:r>
      <w:r w:rsidRPr="00E3679B">
        <w:rPr>
          <w:rFonts w:ascii="Arial" w:hAnsi="Arial" w:cs="Arial"/>
          <w:b/>
          <w:sz w:val="20"/>
          <w:szCs w:val="20"/>
          <w:u w:val="single"/>
        </w:rPr>
        <w:t>programmazione e pianificazione della stagione sportiva</w:t>
      </w:r>
      <w:r>
        <w:rPr>
          <w:rFonts w:ascii="Arial" w:hAnsi="Arial" w:cs="Arial"/>
          <w:bCs/>
          <w:sz w:val="20"/>
          <w:szCs w:val="20"/>
        </w:rPr>
        <w:t xml:space="preserve"> in vista della relativa pubblicazione dei calendari dei rispettivi campionati.</w:t>
      </w:r>
    </w:p>
    <w:p w14:paraId="38AC0073" w14:textId="0B09F111" w:rsidR="00E3679B" w:rsidRPr="00E3679B" w:rsidRDefault="00E3679B" w:rsidP="00E3679B">
      <w:pPr>
        <w:jc w:val="both"/>
        <w:rPr>
          <w:rFonts w:ascii="Arial" w:hAnsi="Arial" w:cs="Arial"/>
          <w:bCs/>
          <w:sz w:val="20"/>
          <w:szCs w:val="20"/>
        </w:rPr>
      </w:pPr>
      <w:r w:rsidRPr="00E3679B">
        <w:rPr>
          <w:rFonts w:ascii="Arial" w:hAnsi="Arial" w:cs="Arial"/>
          <w:b/>
          <w:sz w:val="24"/>
          <w:szCs w:val="24"/>
          <w:u w:val="single"/>
        </w:rPr>
        <w:t>Saranno presenti il Responsabile Regionale Calcio a 5 Maximiliano Birchler, il Delegato Provinciale Bruno Lombardo e il Delegato Provinciale Calcio a 5 Salvatore Bianco</w:t>
      </w:r>
      <w:r>
        <w:rPr>
          <w:rFonts w:ascii="Arial" w:hAnsi="Arial" w:cs="Arial"/>
          <w:bCs/>
          <w:sz w:val="20"/>
          <w:szCs w:val="20"/>
        </w:rPr>
        <w:t>. Vista l’importanza dei temi trattati, è fortemente raccomandata la partecipazione.</w:t>
      </w:r>
    </w:p>
    <w:p w14:paraId="31E8B94E" w14:textId="77777777" w:rsidR="00E3679B" w:rsidRDefault="00E3679B" w:rsidP="00025677">
      <w:pPr>
        <w:spacing w:after="0" w:line="240" w:lineRule="auto"/>
        <w:jc w:val="both"/>
        <w:rPr>
          <w:rFonts w:ascii="Arial" w:hAnsi="Arial" w:cs="Arial"/>
          <w:b/>
          <w:u w:val="single"/>
        </w:rPr>
      </w:pPr>
    </w:p>
    <w:p w14:paraId="1E4F3874" w14:textId="5BB5AC20" w:rsidR="00E3679B" w:rsidRDefault="00BF1862" w:rsidP="00025677">
      <w:pPr>
        <w:spacing w:after="0" w:line="240" w:lineRule="auto"/>
        <w:jc w:val="both"/>
        <w:rPr>
          <w:rFonts w:ascii="Arial" w:hAnsi="Arial" w:cs="Arial"/>
          <w:b/>
          <w:u w:val="single"/>
        </w:rPr>
      </w:pPr>
      <w:r>
        <w:rPr>
          <w:rFonts w:ascii="Arial" w:hAnsi="Arial" w:cs="Arial"/>
          <w:b/>
          <w:u w:val="single"/>
        </w:rPr>
        <w:t>ORGANICI</w:t>
      </w:r>
    </w:p>
    <w:p w14:paraId="0726A711" w14:textId="77777777" w:rsidR="00BF1862" w:rsidRDefault="00BF1862" w:rsidP="00025677">
      <w:pPr>
        <w:spacing w:after="0" w:line="240" w:lineRule="auto"/>
        <w:jc w:val="both"/>
        <w:rPr>
          <w:rFonts w:ascii="Arial" w:hAnsi="Arial" w:cs="Arial"/>
          <w:b/>
          <w:u w:val="single"/>
        </w:rPr>
      </w:pPr>
    </w:p>
    <w:p w14:paraId="72DEB823" w14:textId="3ABCD2BE" w:rsidR="00BF1862" w:rsidRDefault="00BF1862" w:rsidP="00025677">
      <w:pPr>
        <w:spacing w:after="0" w:line="240" w:lineRule="auto"/>
        <w:jc w:val="both"/>
        <w:rPr>
          <w:rFonts w:ascii="Arial" w:hAnsi="Arial" w:cs="Arial"/>
          <w:b/>
          <w:sz w:val="20"/>
          <w:szCs w:val="20"/>
          <w:u w:val="single"/>
        </w:rPr>
      </w:pPr>
      <w:r>
        <w:rPr>
          <w:rFonts w:ascii="Arial" w:hAnsi="Arial" w:cs="Arial"/>
          <w:b/>
          <w:sz w:val="20"/>
          <w:szCs w:val="20"/>
          <w:u w:val="single"/>
        </w:rPr>
        <w:t>SERIE D CALCIO A 5</w:t>
      </w:r>
    </w:p>
    <w:p w14:paraId="4F0677B0" w14:textId="77777777" w:rsidR="00BF1862" w:rsidRDefault="00BF1862" w:rsidP="00025677">
      <w:pPr>
        <w:spacing w:after="0" w:line="240" w:lineRule="auto"/>
        <w:jc w:val="both"/>
        <w:rPr>
          <w:rFonts w:ascii="Arial" w:hAnsi="Arial" w:cs="Arial"/>
          <w:b/>
          <w:sz w:val="20"/>
          <w:szCs w:val="20"/>
          <w:u w:val="single"/>
        </w:rPr>
      </w:pPr>
    </w:p>
    <w:p w14:paraId="57F1922A" w14:textId="360A04C4"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ASD VIRTUS CAMPOBELLO2024</w:t>
      </w:r>
    </w:p>
    <w:p w14:paraId="69814965"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A.S.D. BOSCO 1970               </w:t>
      </w:r>
    </w:p>
    <w:p w14:paraId="1FE9965D"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U.S.D. CALATAFIMI DON BOSCO     </w:t>
      </w:r>
    </w:p>
    <w:p w14:paraId="5F3A2C20"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A.P.D. DRIBBLING                </w:t>
      </w:r>
    </w:p>
    <w:p w14:paraId="55BBA642"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A.S.D. GALACTIC ACADEMY         </w:t>
      </w:r>
    </w:p>
    <w:p w14:paraId="1AE61BA1" w14:textId="76FDF84C"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LILIBEO FUTSAL 2023 ASD  </w:t>
      </w:r>
    </w:p>
    <w:p w14:paraId="08BEA750"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A.S.D. MAZARA USD               </w:t>
      </w:r>
    </w:p>
    <w:p w14:paraId="152567E8" w14:textId="324A6E34"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OMACLA A.S.D.            </w:t>
      </w:r>
    </w:p>
    <w:p w14:paraId="570FD977"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A.S.D. SALEMI POLISPORTIVA      </w:t>
      </w:r>
    </w:p>
    <w:p w14:paraId="16168E30" w14:textId="044DB16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A.S.D. SAN VITO LO CAPO</w:t>
      </w:r>
      <w:r w:rsidR="00614DD7">
        <w:rPr>
          <w:rFonts w:ascii="Arial" w:hAnsi="Arial" w:cs="Arial"/>
          <w:bCs/>
          <w:sz w:val="20"/>
          <w:szCs w:val="20"/>
        </w:rPr>
        <w:tab/>
        <w:t>(Fuori Classifica)</w:t>
      </w:r>
      <w:r w:rsidRPr="00BF1862">
        <w:rPr>
          <w:rFonts w:ascii="Arial" w:hAnsi="Arial" w:cs="Arial"/>
          <w:bCs/>
          <w:sz w:val="20"/>
          <w:szCs w:val="20"/>
        </w:rPr>
        <w:t xml:space="preserve">         </w:t>
      </w:r>
    </w:p>
    <w:p w14:paraId="7A5986C0" w14:textId="3894F122"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A.S.D. SICILIA FUTSAL</w:t>
      </w:r>
      <w:r w:rsidR="00614DD7">
        <w:rPr>
          <w:rFonts w:ascii="Arial" w:hAnsi="Arial" w:cs="Arial"/>
          <w:bCs/>
          <w:sz w:val="20"/>
          <w:szCs w:val="20"/>
        </w:rPr>
        <w:tab/>
        <w:t>(Under 21)</w:t>
      </w:r>
      <w:r w:rsidRPr="00BF1862">
        <w:rPr>
          <w:rFonts w:ascii="Arial" w:hAnsi="Arial" w:cs="Arial"/>
          <w:bCs/>
          <w:sz w:val="20"/>
          <w:szCs w:val="20"/>
        </w:rPr>
        <w:t xml:space="preserve">           </w:t>
      </w:r>
    </w:p>
    <w:p w14:paraId="5793603F" w14:textId="0308768B"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TRAPANI FOR FUTURE S.S.D.</w:t>
      </w:r>
    </w:p>
    <w:p w14:paraId="4BE02B53" w14:textId="3C2D8529"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VIRTUS PAOLINI ASD       </w:t>
      </w:r>
    </w:p>
    <w:p w14:paraId="685E2A7A" w14:textId="71EAF234" w:rsid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A.S.D. VIS MAZARA 2000 CALCIO AC</w:t>
      </w:r>
    </w:p>
    <w:p w14:paraId="5A8BFBA1" w14:textId="77777777" w:rsidR="00BF1862" w:rsidRDefault="00BF1862" w:rsidP="00BF1862">
      <w:pPr>
        <w:spacing w:after="0" w:line="240" w:lineRule="auto"/>
        <w:jc w:val="both"/>
        <w:rPr>
          <w:rFonts w:ascii="Arial" w:hAnsi="Arial" w:cs="Arial"/>
          <w:bCs/>
          <w:sz w:val="20"/>
          <w:szCs w:val="20"/>
        </w:rPr>
      </w:pPr>
    </w:p>
    <w:p w14:paraId="2B5F5BBB" w14:textId="5DFF05D3" w:rsidR="00BF1862" w:rsidRDefault="00BF1862" w:rsidP="00BF1862">
      <w:pPr>
        <w:spacing w:after="0" w:line="240" w:lineRule="auto"/>
        <w:jc w:val="both"/>
        <w:rPr>
          <w:rFonts w:ascii="Arial" w:hAnsi="Arial" w:cs="Arial"/>
          <w:b/>
          <w:sz w:val="20"/>
          <w:szCs w:val="20"/>
          <w:u w:val="single"/>
        </w:rPr>
      </w:pPr>
      <w:r w:rsidRPr="00BF1862">
        <w:rPr>
          <w:rFonts w:ascii="Arial" w:hAnsi="Arial" w:cs="Arial"/>
          <w:b/>
          <w:sz w:val="20"/>
          <w:szCs w:val="20"/>
          <w:u w:val="single"/>
        </w:rPr>
        <w:t>UNDER 17 CALCIO A 5</w:t>
      </w:r>
    </w:p>
    <w:p w14:paraId="67E2C051" w14:textId="77777777" w:rsidR="00BF1862" w:rsidRDefault="00BF1862" w:rsidP="00BF1862">
      <w:pPr>
        <w:spacing w:after="0" w:line="240" w:lineRule="auto"/>
        <w:jc w:val="both"/>
        <w:rPr>
          <w:rFonts w:ascii="Arial" w:hAnsi="Arial" w:cs="Arial"/>
          <w:b/>
          <w:sz w:val="20"/>
          <w:szCs w:val="20"/>
          <w:u w:val="single"/>
        </w:rPr>
      </w:pPr>
    </w:p>
    <w:p w14:paraId="0CCFD95B"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A.S.D. ALCAMO ACADEMY        </w:t>
      </w:r>
    </w:p>
    <w:p w14:paraId="1CD21DFA"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A.S.D. BONIFATO ALCAMO FUTSAL</w:t>
      </w:r>
    </w:p>
    <w:p w14:paraId="43D4AFD9"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A.S.D. CITTA DI MARSALA      </w:t>
      </w:r>
    </w:p>
    <w:p w14:paraId="516B023B"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A.P.D. DRIBBLING             </w:t>
      </w:r>
    </w:p>
    <w:p w14:paraId="11416894"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ASD    FUTSAL MAZARA 2020    </w:t>
      </w:r>
    </w:p>
    <w:p w14:paraId="1555B2C3"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POL.   GARIBALDINA A.S.D.    </w:t>
      </w:r>
    </w:p>
    <w:p w14:paraId="13B790C6" w14:textId="08DF1A9C"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JUNIOR TEAM CALATAFIMI</w:t>
      </w:r>
    </w:p>
    <w:p w14:paraId="0439BCAC"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 xml:space="preserve">A.S.D. KICK OFF              </w:t>
      </w:r>
    </w:p>
    <w:p w14:paraId="3607C390" w14:textId="77777777"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lastRenderedPageBreak/>
        <w:t xml:space="preserve">A.S.D. MARSALA FUTSAL 2012   </w:t>
      </w:r>
    </w:p>
    <w:p w14:paraId="639E130F" w14:textId="62E6442D" w:rsidR="00BF1862" w:rsidRPr="00BF1862" w:rsidRDefault="00BF1862" w:rsidP="00BF1862">
      <w:pPr>
        <w:spacing w:after="0" w:line="240" w:lineRule="auto"/>
        <w:jc w:val="both"/>
        <w:rPr>
          <w:rFonts w:ascii="Arial" w:hAnsi="Arial" w:cs="Arial"/>
          <w:bCs/>
          <w:sz w:val="20"/>
          <w:szCs w:val="20"/>
        </w:rPr>
      </w:pPr>
      <w:r w:rsidRPr="00BF1862">
        <w:rPr>
          <w:rFonts w:ascii="Arial" w:hAnsi="Arial" w:cs="Arial"/>
          <w:bCs/>
          <w:sz w:val="20"/>
          <w:szCs w:val="20"/>
        </w:rPr>
        <w:t>A.S.D. SPORTING ALCAMO ONLUS</w:t>
      </w:r>
    </w:p>
    <w:p w14:paraId="5EB25640" w14:textId="77777777" w:rsidR="00BF1862" w:rsidRDefault="00BF1862" w:rsidP="00025677">
      <w:pPr>
        <w:spacing w:after="0" w:line="240" w:lineRule="auto"/>
        <w:jc w:val="both"/>
        <w:rPr>
          <w:rFonts w:ascii="Arial" w:hAnsi="Arial" w:cs="Arial"/>
          <w:b/>
          <w:u w:val="single"/>
        </w:rPr>
      </w:pPr>
    </w:p>
    <w:p w14:paraId="76A2FE74" w14:textId="2D11D759" w:rsidR="00BF1862" w:rsidRDefault="00614DD7" w:rsidP="00025677">
      <w:pPr>
        <w:spacing w:after="0" w:line="240" w:lineRule="auto"/>
        <w:jc w:val="both"/>
        <w:rPr>
          <w:rFonts w:ascii="Arial" w:hAnsi="Arial" w:cs="Arial"/>
          <w:b/>
          <w:sz w:val="20"/>
          <w:szCs w:val="20"/>
          <w:u w:val="single"/>
        </w:rPr>
      </w:pPr>
      <w:r w:rsidRPr="00614DD7">
        <w:rPr>
          <w:rFonts w:ascii="Arial" w:hAnsi="Arial" w:cs="Arial"/>
          <w:b/>
          <w:sz w:val="20"/>
          <w:szCs w:val="20"/>
          <w:u w:val="single"/>
        </w:rPr>
        <w:t>UNDER 15 CALCIO A 11</w:t>
      </w:r>
    </w:p>
    <w:p w14:paraId="4BDE8667" w14:textId="77777777" w:rsidR="00614DD7" w:rsidRDefault="00614DD7" w:rsidP="00025677">
      <w:pPr>
        <w:spacing w:after="0" w:line="240" w:lineRule="auto"/>
        <w:jc w:val="both"/>
        <w:rPr>
          <w:rFonts w:ascii="Arial" w:hAnsi="Arial" w:cs="Arial"/>
          <w:b/>
          <w:sz w:val="20"/>
          <w:szCs w:val="20"/>
          <w:u w:val="single"/>
        </w:rPr>
      </w:pPr>
    </w:p>
    <w:p w14:paraId="588BDFCB" w14:textId="5DB5F091"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A.S.D. ALCAMO ACADEMY</w:t>
      </w:r>
      <w:r>
        <w:rPr>
          <w:rFonts w:ascii="Arial" w:hAnsi="Arial" w:cs="Arial"/>
          <w:bCs/>
          <w:sz w:val="20"/>
          <w:szCs w:val="20"/>
        </w:rPr>
        <w:tab/>
      </w:r>
      <w:r>
        <w:rPr>
          <w:rFonts w:ascii="Arial" w:hAnsi="Arial" w:cs="Arial"/>
          <w:bCs/>
          <w:sz w:val="20"/>
          <w:szCs w:val="20"/>
        </w:rPr>
        <w:tab/>
      </w:r>
      <w:r>
        <w:rPr>
          <w:rFonts w:ascii="Arial" w:hAnsi="Arial" w:cs="Arial"/>
          <w:bCs/>
          <w:sz w:val="20"/>
          <w:szCs w:val="20"/>
        </w:rPr>
        <w:tab/>
        <w:t>(Fuori Classifica)</w:t>
      </w:r>
      <w:r w:rsidRPr="00614DD7">
        <w:rPr>
          <w:rFonts w:ascii="Arial" w:hAnsi="Arial" w:cs="Arial"/>
          <w:bCs/>
          <w:sz w:val="20"/>
          <w:szCs w:val="20"/>
        </w:rPr>
        <w:t xml:space="preserve">           </w:t>
      </w:r>
    </w:p>
    <w:p w14:paraId="09154465" w14:textId="736A490B"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ASD CITTA DI SALEMI CALCI</w:t>
      </w:r>
    </w:p>
    <w:p w14:paraId="0FED7B69" w14:textId="77777777"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 xml:space="preserve">A.S.D. CAMPOREALE CALCIO 2018   </w:t>
      </w:r>
    </w:p>
    <w:p w14:paraId="24A41EC6" w14:textId="10FA44A5"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A.S.D. CASTELVETRANO SELINUNTE</w:t>
      </w:r>
      <w:r>
        <w:rPr>
          <w:rFonts w:ascii="Arial" w:hAnsi="Arial" w:cs="Arial"/>
          <w:bCs/>
          <w:sz w:val="20"/>
          <w:szCs w:val="20"/>
        </w:rPr>
        <w:tab/>
        <w:t>(Fuori Classifica)</w:t>
      </w:r>
      <w:r w:rsidRPr="00614DD7">
        <w:rPr>
          <w:rFonts w:ascii="Arial" w:hAnsi="Arial" w:cs="Arial"/>
          <w:bCs/>
          <w:sz w:val="20"/>
          <w:szCs w:val="20"/>
        </w:rPr>
        <w:t xml:space="preserve">  </w:t>
      </w:r>
    </w:p>
    <w:p w14:paraId="473D4B2D" w14:textId="3FBFD5B1"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A.S.D. CITTA DI TRAPANI</w:t>
      </w:r>
      <w:r>
        <w:rPr>
          <w:rFonts w:ascii="Arial" w:hAnsi="Arial" w:cs="Arial"/>
          <w:bCs/>
          <w:sz w:val="20"/>
          <w:szCs w:val="20"/>
        </w:rPr>
        <w:tab/>
      </w:r>
      <w:r>
        <w:rPr>
          <w:rFonts w:ascii="Arial" w:hAnsi="Arial" w:cs="Arial"/>
          <w:bCs/>
          <w:sz w:val="20"/>
          <w:szCs w:val="20"/>
        </w:rPr>
        <w:tab/>
      </w:r>
      <w:r>
        <w:rPr>
          <w:rFonts w:ascii="Arial" w:hAnsi="Arial" w:cs="Arial"/>
          <w:bCs/>
          <w:sz w:val="20"/>
          <w:szCs w:val="20"/>
        </w:rPr>
        <w:tab/>
        <w:t>(Fuori Classifica)</w:t>
      </w:r>
      <w:r w:rsidRPr="00614DD7">
        <w:rPr>
          <w:rFonts w:ascii="Arial" w:hAnsi="Arial" w:cs="Arial"/>
          <w:bCs/>
          <w:sz w:val="20"/>
          <w:szCs w:val="20"/>
        </w:rPr>
        <w:t xml:space="preserve">         </w:t>
      </w:r>
    </w:p>
    <w:p w14:paraId="1579CE7F" w14:textId="77777777"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 xml:space="preserve">A.C.D. CUSTONACI                </w:t>
      </w:r>
    </w:p>
    <w:p w14:paraId="7CF3AD1C" w14:textId="77777777"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 xml:space="preserve">POL.   DIL ANTONIO ROSMINI      </w:t>
      </w:r>
    </w:p>
    <w:p w14:paraId="2B44F63F" w14:textId="77777777"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 xml:space="preserve">A.P.D. DRIBBLING                </w:t>
      </w:r>
    </w:p>
    <w:p w14:paraId="0FA79818" w14:textId="77777777"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 xml:space="preserve">A.P.D. FULGATORE                </w:t>
      </w:r>
    </w:p>
    <w:p w14:paraId="2B8295F4" w14:textId="77777777"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 xml:space="preserve">POL.   GARIBALDINA A.S.D.       </w:t>
      </w:r>
    </w:p>
    <w:p w14:paraId="4BBF852F" w14:textId="0F59F8B2"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 xml:space="preserve">JUNIOR TEAM CALATAFIMI   </w:t>
      </w:r>
    </w:p>
    <w:p w14:paraId="0D654A39" w14:textId="77777777"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 xml:space="preserve">ASDPOL LIGNY TRAPANI 2022       </w:t>
      </w:r>
    </w:p>
    <w:p w14:paraId="01DD20A3" w14:textId="77777777"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 xml:space="preserve">A.S.D. SALEMI POLISPORTIVA      </w:t>
      </w:r>
    </w:p>
    <w:p w14:paraId="7A1804D2" w14:textId="1B39BBF9" w:rsidR="00614DD7" w:rsidRPr="00614DD7" w:rsidRDefault="00614DD7" w:rsidP="00614DD7">
      <w:pPr>
        <w:spacing w:after="0" w:line="240" w:lineRule="auto"/>
        <w:jc w:val="both"/>
        <w:rPr>
          <w:rFonts w:ascii="Arial" w:hAnsi="Arial" w:cs="Arial"/>
          <w:bCs/>
          <w:sz w:val="20"/>
          <w:szCs w:val="20"/>
        </w:rPr>
      </w:pPr>
      <w:r w:rsidRPr="00614DD7">
        <w:rPr>
          <w:rFonts w:ascii="Arial" w:hAnsi="Arial" w:cs="Arial"/>
          <w:bCs/>
          <w:sz w:val="20"/>
          <w:szCs w:val="20"/>
        </w:rPr>
        <w:t>A.S.D. VIS MAZARA 2000 CALCIO AC</w:t>
      </w:r>
    </w:p>
    <w:p w14:paraId="6B37183E" w14:textId="77777777" w:rsidR="00614DD7" w:rsidRDefault="00614DD7" w:rsidP="00025677">
      <w:pPr>
        <w:spacing w:after="0" w:line="240" w:lineRule="auto"/>
        <w:jc w:val="both"/>
        <w:rPr>
          <w:rFonts w:ascii="Arial" w:hAnsi="Arial" w:cs="Arial"/>
          <w:b/>
          <w:u w:val="single"/>
        </w:rPr>
      </w:pPr>
    </w:p>
    <w:p w14:paraId="7FCDBE37" w14:textId="77777777" w:rsidR="00614DD7" w:rsidRDefault="00614DD7" w:rsidP="00025677">
      <w:pPr>
        <w:spacing w:after="0" w:line="240" w:lineRule="auto"/>
        <w:jc w:val="both"/>
        <w:rPr>
          <w:rFonts w:ascii="Arial" w:hAnsi="Arial" w:cs="Arial"/>
          <w:b/>
          <w:u w:val="single"/>
        </w:rPr>
      </w:pPr>
    </w:p>
    <w:p w14:paraId="53F85DAA" w14:textId="3BA9E548"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3"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411D4EAA" w:rsidR="000B4BF4" w:rsidRPr="00C34DDF" w:rsidRDefault="007D0BC2"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1CA3E823" w:rsidR="00A337F6" w:rsidRDefault="007D0BC2" w:rsidP="00A337F6">
      <w:pPr>
        <w:tabs>
          <w:tab w:val="left" w:pos="1134"/>
          <w:tab w:val="left" w:pos="5740"/>
          <w:tab w:val="decimal" w:pos="7441"/>
        </w:tabs>
        <w:rPr>
          <w:rFonts w:ascii="Arial" w:hAnsi="Arial" w:cs="Arial"/>
          <w:b/>
          <w:u w:val="single"/>
        </w:rPr>
      </w:pPr>
      <w:r>
        <w:rPr>
          <w:rFonts w:ascii="Arial" w:hAnsi="Arial" w:cs="Arial"/>
          <w:b/>
          <w:u w:val="single"/>
        </w:rPr>
        <w:br/>
      </w:r>
      <w:r w:rsidR="009264C4">
        <w:rPr>
          <w:rFonts w:ascii="Arial" w:hAnsi="Arial" w:cs="Arial"/>
          <w:b/>
          <w:u w:val="single"/>
        </w:rPr>
        <w:t>COMUNICAZIONI</w:t>
      </w:r>
    </w:p>
    <w:p w14:paraId="3AC92436" w14:textId="77777777" w:rsidR="00F66271" w:rsidRDefault="009264C4" w:rsidP="00F66271">
      <w:pPr>
        <w:tabs>
          <w:tab w:val="left" w:pos="1134"/>
          <w:tab w:val="left" w:pos="5740"/>
          <w:tab w:val="decimal" w:pos="7441"/>
        </w:tabs>
        <w:rPr>
          <w:rFonts w:ascii="Arial" w:hAnsi="Arial" w:cs="Arial"/>
          <w:sz w:val="20"/>
          <w:szCs w:val="20"/>
        </w:rPr>
      </w:pPr>
      <w:r w:rsidRPr="00903FAF">
        <w:rPr>
          <w:rFonts w:ascii="Arial" w:hAnsi="Arial" w:cs="Arial"/>
          <w:b/>
          <w:bCs/>
          <w:sz w:val="20"/>
          <w:szCs w:val="20"/>
        </w:rPr>
        <w:t xml:space="preserve">Il nuovo numero aziendale della Delegazione Provinciale, che sostituisce il precedente, è il seguente: </w:t>
      </w:r>
      <w:r w:rsidRPr="00AA7637">
        <w:rPr>
          <w:rFonts w:ascii="Arial" w:hAnsi="Arial" w:cs="Arial"/>
          <w:b/>
          <w:bCs/>
          <w:sz w:val="20"/>
          <w:szCs w:val="20"/>
        </w:rPr>
        <w:t>328 6964974</w:t>
      </w:r>
      <w:r w:rsidRPr="00903FAF">
        <w:rPr>
          <w:rFonts w:ascii="Arial" w:hAnsi="Arial" w:cs="Arial"/>
          <w:sz w:val="20"/>
          <w:szCs w:val="20"/>
        </w:rPr>
        <w:t>.</w:t>
      </w:r>
    </w:p>
    <w:p w14:paraId="0E100D10" w14:textId="77777777" w:rsidR="00F66271" w:rsidRDefault="00F66271" w:rsidP="00F66271">
      <w:pPr>
        <w:tabs>
          <w:tab w:val="left" w:pos="1134"/>
          <w:tab w:val="left" w:pos="5740"/>
          <w:tab w:val="decimal" w:pos="7441"/>
        </w:tabs>
        <w:rPr>
          <w:rFonts w:ascii="Arial" w:hAnsi="Arial" w:cs="Arial"/>
          <w:sz w:val="20"/>
          <w:szCs w:val="20"/>
        </w:rPr>
      </w:pPr>
    </w:p>
    <w:p w14:paraId="372A4C50" w14:textId="77777777" w:rsidR="00056BF4" w:rsidRDefault="00056BF4" w:rsidP="00F66271">
      <w:pPr>
        <w:tabs>
          <w:tab w:val="left" w:pos="1134"/>
          <w:tab w:val="left" w:pos="5740"/>
          <w:tab w:val="decimal" w:pos="7441"/>
        </w:tabs>
        <w:rPr>
          <w:rFonts w:ascii="Arial" w:hAnsi="Arial" w:cs="Arial"/>
          <w:b/>
          <w:szCs w:val="20"/>
          <w:u w:val="single"/>
        </w:rPr>
      </w:pPr>
    </w:p>
    <w:p w14:paraId="5F736ECC" w14:textId="77777777" w:rsidR="00056BF4" w:rsidRDefault="00056BF4" w:rsidP="00F66271">
      <w:pPr>
        <w:tabs>
          <w:tab w:val="left" w:pos="1134"/>
          <w:tab w:val="left" w:pos="5740"/>
          <w:tab w:val="decimal" w:pos="7441"/>
        </w:tabs>
        <w:rPr>
          <w:rFonts w:ascii="Arial" w:hAnsi="Arial" w:cs="Arial"/>
          <w:b/>
          <w:szCs w:val="20"/>
          <w:u w:val="single"/>
        </w:rPr>
      </w:pPr>
    </w:p>
    <w:p w14:paraId="2B31509A" w14:textId="77777777" w:rsidR="00056BF4" w:rsidRDefault="00056BF4" w:rsidP="00F66271">
      <w:pPr>
        <w:tabs>
          <w:tab w:val="left" w:pos="1134"/>
          <w:tab w:val="left" w:pos="5740"/>
          <w:tab w:val="decimal" w:pos="7441"/>
        </w:tabs>
        <w:rPr>
          <w:rFonts w:ascii="Arial" w:hAnsi="Arial" w:cs="Arial"/>
          <w:b/>
          <w:szCs w:val="20"/>
          <w:u w:val="single"/>
        </w:rPr>
      </w:pPr>
    </w:p>
    <w:p w14:paraId="22E869F7" w14:textId="6A6E7953" w:rsidR="005F2914" w:rsidRPr="00F66271" w:rsidRDefault="005F2914" w:rsidP="00F66271">
      <w:pPr>
        <w:tabs>
          <w:tab w:val="left" w:pos="1134"/>
          <w:tab w:val="left" w:pos="5740"/>
          <w:tab w:val="decimal" w:pos="7441"/>
        </w:tabs>
        <w:rPr>
          <w:rFonts w:ascii="Arial" w:hAnsi="Arial" w:cs="Arial"/>
          <w:b/>
          <w:u w:val="single"/>
        </w:rPr>
      </w:pPr>
      <w:r w:rsidRPr="00A43A07">
        <w:rPr>
          <w:rFonts w:ascii="Arial" w:hAnsi="Arial" w:cs="Arial"/>
          <w:b/>
          <w:szCs w:val="20"/>
          <w:u w:val="single"/>
        </w:rPr>
        <w:lastRenderedPageBreak/>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C5672BC"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t>VIA MARSALA 279</w:t>
      </w:r>
      <w:r w:rsidRPr="00A92C10">
        <w:rPr>
          <w:rFonts w:ascii="Arial" w:hAnsi="Arial" w:cs="Arial"/>
          <w:b/>
          <w:sz w:val="20"/>
          <w:szCs w:val="20"/>
        </w:rPr>
        <w:br/>
        <w:t>91100 TRAPANI</w:t>
      </w:r>
    </w:p>
    <w:p w14:paraId="47B75195" w14:textId="343F4B8B"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69D374D5" w14:textId="77777777" w:rsidR="00F66271" w:rsidRDefault="00F66271" w:rsidP="00903389">
      <w:pPr>
        <w:spacing w:line="240" w:lineRule="auto"/>
        <w:rPr>
          <w:rFonts w:ascii="Arial" w:hAnsi="Arial" w:cs="Arial"/>
          <w:b/>
          <w:sz w:val="24"/>
        </w:rPr>
      </w:pPr>
    </w:p>
    <w:p w14:paraId="2C998E4C" w14:textId="77777777" w:rsidR="00056BF4" w:rsidRDefault="00056BF4" w:rsidP="00903389">
      <w:pPr>
        <w:spacing w:line="240" w:lineRule="auto"/>
        <w:rPr>
          <w:rFonts w:ascii="Arial" w:hAnsi="Arial" w:cs="Arial"/>
          <w:b/>
          <w:sz w:val="24"/>
        </w:rPr>
      </w:pPr>
    </w:p>
    <w:p w14:paraId="47BB3C1D" w14:textId="237154CD" w:rsidR="001934D2" w:rsidRDefault="00480B1A" w:rsidP="00903389">
      <w:pPr>
        <w:spacing w:line="240" w:lineRule="auto"/>
        <w:rPr>
          <w:rFonts w:ascii="Arial" w:hAnsi="Arial" w:cs="Arial"/>
          <w:b/>
          <w:sz w:val="24"/>
        </w:rPr>
      </w:pPr>
      <w:r>
        <w:rPr>
          <w:rFonts w:ascii="Arial" w:hAnsi="Arial" w:cs="Arial"/>
          <w:b/>
          <w:sz w:val="24"/>
        </w:rPr>
        <w:lastRenderedPageBreak/>
        <w:t>4.2</w:t>
      </w:r>
      <w:r>
        <w:rPr>
          <w:rFonts w:ascii="Arial" w:hAnsi="Arial" w:cs="Arial"/>
          <w:b/>
          <w:sz w:val="24"/>
        </w:rPr>
        <w:tab/>
      </w:r>
      <w:r w:rsidRPr="00480B1A">
        <w:rPr>
          <w:rFonts w:ascii="Arial" w:hAnsi="Arial" w:cs="Arial"/>
          <w:b/>
          <w:sz w:val="24"/>
        </w:rPr>
        <w:t>ATTIVIT</w:t>
      </w:r>
      <w:r>
        <w:rPr>
          <w:rFonts w:ascii="Arial" w:hAnsi="Arial" w:cs="Arial"/>
          <w:b/>
          <w:sz w:val="24"/>
        </w:rPr>
        <w:t>À</w:t>
      </w:r>
      <w:r w:rsidRPr="00480B1A">
        <w:rPr>
          <w:rFonts w:ascii="Arial" w:hAnsi="Arial" w:cs="Arial"/>
          <w:b/>
          <w:sz w:val="24"/>
        </w:rPr>
        <w:t xml:space="preserve"> DI BASE</w:t>
      </w:r>
    </w:p>
    <w:p w14:paraId="18B07C14" w14:textId="775C2D3D" w:rsidR="003E2947" w:rsidRDefault="00661EE5" w:rsidP="00903389">
      <w:pPr>
        <w:spacing w:line="240" w:lineRule="auto"/>
        <w:rPr>
          <w:rFonts w:ascii="Arial" w:hAnsi="Arial" w:cs="Arial"/>
          <w:b/>
          <w:szCs w:val="20"/>
          <w:u w:val="single"/>
        </w:rPr>
      </w:pPr>
      <w:r>
        <w:rPr>
          <w:rFonts w:ascii="Arial" w:hAnsi="Arial" w:cs="Arial"/>
          <w:b/>
          <w:szCs w:val="20"/>
          <w:u w:val="single"/>
        </w:rPr>
        <w:t xml:space="preserve">CALENDARI CON </w:t>
      </w:r>
      <w:r w:rsidR="003E2947">
        <w:rPr>
          <w:rFonts w:ascii="Arial" w:hAnsi="Arial" w:cs="Arial"/>
          <w:b/>
          <w:szCs w:val="20"/>
          <w:u w:val="single"/>
        </w:rPr>
        <w:t>MODALITÀ DI GIOCO E FAC SIMILI REFERTI</w:t>
      </w:r>
    </w:p>
    <w:p w14:paraId="1044AAEC" w14:textId="13266B48" w:rsidR="00661EE5" w:rsidRPr="00661EE5" w:rsidRDefault="00661EE5" w:rsidP="00661EE5">
      <w:pPr>
        <w:spacing w:line="240" w:lineRule="auto"/>
        <w:jc w:val="both"/>
        <w:rPr>
          <w:rFonts w:ascii="Arial" w:hAnsi="Arial" w:cs="Arial"/>
          <w:bCs/>
          <w:sz w:val="20"/>
          <w:szCs w:val="18"/>
        </w:rPr>
      </w:pPr>
      <w:r>
        <w:rPr>
          <w:rFonts w:ascii="Arial" w:hAnsi="Arial" w:cs="Arial"/>
          <w:bCs/>
          <w:sz w:val="20"/>
          <w:szCs w:val="18"/>
        </w:rPr>
        <w:t>Si ripubblicano i calendari riportati nel C.U. 12 del 10/10/2024 con le relative modalità di gioco e i fac simil</w:t>
      </w:r>
      <w:r w:rsidR="00056BF4">
        <w:rPr>
          <w:rFonts w:ascii="Arial" w:hAnsi="Arial" w:cs="Arial"/>
          <w:bCs/>
          <w:sz w:val="20"/>
          <w:szCs w:val="18"/>
        </w:rPr>
        <w:t>e</w:t>
      </w:r>
      <w:r>
        <w:rPr>
          <w:rFonts w:ascii="Arial" w:hAnsi="Arial" w:cs="Arial"/>
          <w:bCs/>
          <w:sz w:val="20"/>
          <w:szCs w:val="18"/>
        </w:rPr>
        <w:t xml:space="preserve"> referti di gara delle varie categorie.</w:t>
      </w:r>
    </w:p>
    <w:p w14:paraId="123CCD64" w14:textId="19F4BC13" w:rsidR="003E2947" w:rsidRPr="00056BF4" w:rsidRDefault="00661EE5" w:rsidP="00056BF4">
      <w:pPr>
        <w:spacing w:line="240" w:lineRule="auto"/>
        <w:rPr>
          <w:rFonts w:ascii="Arial" w:hAnsi="Arial" w:cs="Arial"/>
          <w:bCs/>
          <w:sz w:val="20"/>
          <w:szCs w:val="18"/>
        </w:rPr>
      </w:pPr>
      <w:r>
        <w:rPr>
          <w:rFonts w:ascii="Arial" w:hAnsi="Arial" w:cs="Arial"/>
          <w:b/>
          <w:szCs w:val="20"/>
          <w:u w:val="single"/>
        </w:rPr>
        <w:br/>
      </w:r>
      <w:r w:rsidR="003E2947" w:rsidRPr="00881119">
        <w:rPr>
          <w:rFonts w:ascii="Arial" w:hAnsi="Arial" w:cs="Arial"/>
          <w:b/>
          <w:bCs/>
          <w:szCs w:val="20"/>
          <w:u w:val="single"/>
          <w:lang w:eastAsia="it-IT"/>
        </w:rPr>
        <w:t>COMUNICATO UFFICIALE N.1 SGS DEL 10 LUGLIO 2024</w:t>
      </w:r>
    </w:p>
    <w:p w14:paraId="41A02EF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166AA841" w14:textId="77777777"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Pr>
          <w:rFonts w:ascii="Arial" w:hAnsi="Arial" w:cs="Arial"/>
          <w:b/>
          <w:bCs/>
          <w:szCs w:val="20"/>
          <w:u w:val="single"/>
          <w:lang w:eastAsia="it-IT"/>
        </w:rPr>
        <w:br/>
      </w: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2AD9D047" w14:textId="77777777" w:rsidR="00874C82" w:rsidRDefault="00874C82" w:rsidP="00903389">
      <w:pPr>
        <w:spacing w:line="240" w:lineRule="auto"/>
        <w:rPr>
          <w:rFonts w:ascii="Arial" w:hAnsi="Arial" w:cs="Arial"/>
          <w:b/>
          <w:sz w:val="24"/>
        </w:rPr>
      </w:pPr>
    </w:p>
    <w:p w14:paraId="27800ACD" w14:textId="77777777" w:rsidR="00034F7B" w:rsidRDefault="00034F7B" w:rsidP="00903389">
      <w:pPr>
        <w:spacing w:line="240" w:lineRule="auto"/>
        <w:rPr>
          <w:rFonts w:ascii="Arial" w:hAnsi="Arial" w:cs="Arial"/>
          <w:b/>
          <w:sz w:val="24"/>
        </w:rPr>
      </w:pPr>
    </w:p>
    <w:p w14:paraId="1E6CEA94" w14:textId="77777777" w:rsidR="00F66271" w:rsidRDefault="00F66271" w:rsidP="00903389">
      <w:pPr>
        <w:spacing w:line="240" w:lineRule="auto"/>
        <w:rPr>
          <w:rFonts w:ascii="Arial" w:hAnsi="Arial" w:cs="Arial"/>
          <w:b/>
          <w:sz w:val="24"/>
        </w:rPr>
      </w:pPr>
    </w:p>
    <w:p w14:paraId="0AE87F99" w14:textId="77777777" w:rsidR="00F66271" w:rsidRDefault="00F66271" w:rsidP="00903389">
      <w:pPr>
        <w:spacing w:line="240" w:lineRule="auto"/>
        <w:rPr>
          <w:rFonts w:ascii="Arial" w:hAnsi="Arial" w:cs="Arial"/>
          <w:b/>
          <w:sz w:val="24"/>
        </w:rPr>
      </w:pPr>
    </w:p>
    <w:p w14:paraId="38F01CB7" w14:textId="77777777" w:rsidR="00F66271" w:rsidRDefault="00F66271" w:rsidP="00903389">
      <w:pPr>
        <w:spacing w:line="240" w:lineRule="auto"/>
        <w:rPr>
          <w:rFonts w:ascii="Arial" w:hAnsi="Arial" w:cs="Arial"/>
          <w:b/>
          <w:sz w:val="24"/>
        </w:rPr>
      </w:pPr>
    </w:p>
    <w:p w14:paraId="50592512" w14:textId="77777777" w:rsidR="00F66271" w:rsidRDefault="00F66271" w:rsidP="00903389">
      <w:pPr>
        <w:spacing w:line="240" w:lineRule="auto"/>
        <w:rPr>
          <w:rFonts w:ascii="Arial" w:hAnsi="Arial" w:cs="Arial"/>
          <w:b/>
          <w:sz w:val="24"/>
        </w:rPr>
      </w:pPr>
    </w:p>
    <w:p w14:paraId="43AF57AE" w14:textId="77777777" w:rsidR="00F66271" w:rsidRDefault="00F66271" w:rsidP="00903389">
      <w:pPr>
        <w:spacing w:line="240" w:lineRule="auto"/>
        <w:rPr>
          <w:rFonts w:ascii="Arial" w:hAnsi="Arial" w:cs="Arial"/>
          <w:b/>
          <w:sz w:val="24"/>
        </w:rPr>
      </w:pPr>
    </w:p>
    <w:p w14:paraId="3F5CB536" w14:textId="77777777" w:rsidR="00F66271" w:rsidRDefault="00F66271" w:rsidP="00903389">
      <w:pPr>
        <w:spacing w:line="240" w:lineRule="auto"/>
        <w:rPr>
          <w:rFonts w:ascii="Arial" w:hAnsi="Arial" w:cs="Arial"/>
          <w:b/>
          <w:sz w:val="24"/>
        </w:rPr>
      </w:pPr>
    </w:p>
    <w:p w14:paraId="49278CF8" w14:textId="77777777" w:rsidR="00F66271" w:rsidRDefault="00F66271" w:rsidP="00903389">
      <w:pPr>
        <w:spacing w:line="240" w:lineRule="auto"/>
        <w:rPr>
          <w:rFonts w:ascii="Arial" w:hAnsi="Arial" w:cs="Arial"/>
          <w:b/>
          <w:sz w:val="24"/>
        </w:rPr>
      </w:pPr>
    </w:p>
    <w:p w14:paraId="00E5D21A" w14:textId="77777777" w:rsidR="00F66271" w:rsidRDefault="00F66271" w:rsidP="00903389">
      <w:pPr>
        <w:spacing w:line="240" w:lineRule="auto"/>
        <w:rPr>
          <w:rFonts w:ascii="Arial" w:hAnsi="Arial" w:cs="Arial"/>
          <w:b/>
          <w:sz w:val="24"/>
        </w:rPr>
      </w:pPr>
    </w:p>
    <w:p w14:paraId="748B51AE" w14:textId="77777777" w:rsidR="00F66271" w:rsidRDefault="00F66271" w:rsidP="00903389">
      <w:pPr>
        <w:spacing w:line="240" w:lineRule="auto"/>
        <w:rPr>
          <w:rFonts w:ascii="Arial" w:hAnsi="Arial" w:cs="Arial"/>
          <w:b/>
          <w:sz w:val="24"/>
        </w:rPr>
      </w:pPr>
    </w:p>
    <w:p w14:paraId="1140397F" w14:textId="77777777" w:rsidR="00F66271" w:rsidRDefault="00F66271" w:rsidP="00903389">
      <w:pPr>
        <w:spacing w:line="240" w:lineRule="auto"/>
        <w:rPr>
          <w:rFonts w:ascii="Arial" w:hAnsi="Arial" w:cs="Arial"/>
          <w:b/>
          <w:sz w:val="24"/>
        </w:rPr>
      </w:pPr>
    </w:p>
    <w:p w14:paraId="299B5570" w14:textId="77777777" w:rsidR="00F66271" w:rsidRDefault="00F66271" w:rsidP="00903389">
      <w:pPr>
        <w:spacing w:line="240" w:lineRule="auto"/>
        <w:rPr>
          <w:rFonts w:ascii="Arial" w:hAnsi="Arial" w:cs="Arial"/>
          <w:b/>
          <w:sz w:val="24"/>
        </w:rPr>
      </w:pPr>
    </w:p>
    <w:p w14:paraId="1E8DC4E2" w14:textId="77777777" w:rsidR="00F66271" w:rsidRDefault="00F66271" w:rsidP="00903389">
      <w:pPr>
        <w:spacing w:line="240" w:lineRule="auto"/>
        <w:rPr>
          <w:rFonts w:ascii="Arial" w:hAnsi="Arial" w:cs="Arial"/>
          <w:b/>
          <w:sz w:val="24"/>
        </w:rPr>
      </w:pPr>
    </w:p>
    <w:p w14:paraId="5AB8E7A6" w14:textId="77777777" w:rsidR="005C05FE" w:rsidRDefault="005C05FE" w:rsidP="00903389">
      <w:pPr>
        <w:spacing w:line="240" w:lineRule="auto"/>
        <w:rPr>
          <w:rFonts w:ascii="Arial" w:hAnsi="Arial" w:cs="Arial"/>
          <w:b/>
          <w:sz w:val="24"/>
        </w:rPr>
      </w:pPr>
    </w:p>
    <w:p w14:paraId="790C3D52" w14:textId="77777777" w:rsidR="005C05FE" w:rsidRDefault="005C05FE" w:rsidP="00903389">
      <w:pPr>
        <w:spacing w:line="240" w:lineRule="auto"/>
        <w:rPr>
          <w:rFonts w:ascii="Arial" w:hAnsi="Arial" w:cs="Arial"/>
          <w:b/>
          <w:sz w:val="24"/>
        </w:rPr>
      </w:pPr>
    </w:p>
    <w:p w14:paraId="6E3F17BF" w14:textId="33042266"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42A67841" w14:textId="77777777" w:rsidR="005351AA" w:rsidRDefault="005351AA" w:rsidP="00BF5B9B">
      <w:pPr>
        <w:spacing w:after="0" w:line="240" w:lineRule="auto"/>
        <w:jc w:val="center"/>
        <w:outlineLvl w:val="0"/>
        <w:rPr>
          <w:rFonts w:ascii="Arial" w:eastAsia="Arial" w:hAnsi="Arial" w:cs="Arial"/>
          <w:b/>
          <w:sz w:val="36"/>
          <w:szCs w:val="36"/>
          <w:lang w:eastAsia="it-IT"/>
        </w:rPr>
      </w:pPr>
    </w:p>
    <w:p w14:paraId="3663E9CF" w14:textId="4844A0FC" w:rsidR="00726FCA"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1 - Calendario Esordienti Misti Fase Autunnale con Modalità di Gioco</w:t>
      </w:r>
    </w:p>
    <w:p w14:paraId="474FD654" w14:textId="77777777" w:rsidR="00056BF4" w:rsidRDefault="00056BF4" w:rsidP="00056BF4">
      <w:pPr>
        <w:spacing w:after="0" w:line="240" w:lineRule="auto"/>
        <w:outlineLvl w:val="0"/>
        <w:rPr>
          <w:rFonts w:ascii="Arial" w:eastAsia="Arial" w:hAnsi="Arial" w:cs="Arial"/>
          <w:bCs/>
          <w:sz w:val="20"/>
          <w:szCs w:val="20"/>
          <w:lang w:eastAsia="it-IT"/>
        </w:rPr>
      </w:pPr>
    </w:p>
    <w:p w14:paraId="51017D9C" w14:textId="1186CC23" w:rsidR="00056BF4"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2 - Calendario Esordienti Primo Anno Fase Autunnale con Modalità di Gioco</w:t>
      </w:r>
    </w:p>
    <w:p w14:paraId="18CB9EE3" w14:textId="77777777" w:rsidR="00056BF4" w:rsidRDefault="00056BF4" w:rsidP="00056BF4">
      <w:pPr>
        <w:spacing w:after="0" w:line="240" w:lineRule="auto"/>
        <w:outlineLvl w:val="0"/>
        <w:rPr>
          <w:rFonts w:ascii="Arial" w:eastAsia="Arial" w:hAnsi="Arial" w:cs="Arial"/>
          <w:bCs/>
          <w:sz w:val="20"/>
          <w:szCs w:val="20"/>
          <w:lang w:eastAsia="it-IT"/>
        </w:rPr>
      </w:pPr>
    </w:p>
    <w:p w14:paraId="17657D66" w14:textId="0DC06D71" w:rsidR="00056BF4"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3 - Calendario Pulcini Misti Fase Autunnale con Modalità di Gioco</w:t>
      </w:r>
    </w:p>
    <w:p w14:paraId="0BFDCA85" w14:textId="77777777" w:rsidR="00056BF4" w:rsidRDefault="00056BF4" w:rsidP="00056BF4">
      <w:pPr>
        <w:spacing w:after="0" w:line="240" w:lineRule="auto"/>
        <w:outlineLvl w:val="0"/>
        <w:rPr>
          <w:rFonts w:ascii="Arial" w:eastAsia="Arial" w:hAnsi="Arial" w:cs="Arial"/>
          <w:bCs/>
          <w:sz w:val="20"/>
          <w:szCs w:val="20"/>
          <w:lang w:eastAsia="it-IT"/>
        </w:rPr>
      </w:pPr>
    </w:p>
    <w:p w14:paraId="4A998834" w14:textId="42A76196" w:rsidR="00056BF4"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4 - Calendario Pulcini Primo Anno Fase Autunnale con Modalità di gioco</w:t>
      </w:r>
    </w:p>
    <w:p w14:paraId="7A4D141F" w14:textId="77777777" w:rsidR="00056BF4" w:rsidRDefault="00056BF4" w:rsidP="00056BF4">
      <w:pPr>
        <w:spacing w:after="0" w:line="240" w:lineRule="auto"/>
        <w:outlineLvl w:val="0"/>
        <w:rPr>
          <w:rFonts w:ascii="Arial" w:eastAsia="Arial" w:hAnsi="Arial" w:cs="Arial"/>
          <w:bCs/>
          <w:sz w:val="20"/>
          <w:szCs w:val="20"/>
          <w:lang w:eastAsia="it-IT"/>
        </w:rPr>
      </w:pPr>
    </w:p>
    <w:p w14:paraId="65D8F3CF" w14:textId="4C164AD3" w:rsidR="00056BF4"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5 - Calendario Pulcini Misti Calcio a 5 Fase Unica con Modalità di Gioco</w:t>
      </w:r>
    </w:p>
    <w:p w14:paraId="7BA6CC0A" w14:textId="77777777" w:rsidR="00056BF4" w:rsidRDefault="00056BF4" w:rsidP="00056BF4">
      <w:pPr>
        <w:spacing w:after="0" w:line="240" w:lineRule="auto"/>
        <w:outlineLvl w:val="0"/>
        <w:rPr>
          <w:rFonts w:ascii="Arial" w:eastAsia="Arial" w:hAnsi="Arial" w:cs="Arial"/>
          <w:bCs/>
          <w:sz w:val="20"/>
          <w:szCs w:val="20"/>
          <w:lang w:eastAsia="it-IT"/>
        </w:rPr>
      </w:pPr>
    </w:p>
    <w:p w14:paraId="01CC75E0" w14:textId="21BBB836" w:rsidR="00056BF4"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6 - Attivita-piccoli-amici-e-primi-calci</w:t>
      </w:r>
    </w:p>
    <w:p w14:paraId="65B901D5" w14:textId="77777777" w:rsidR="00056BF4" w:rsidRDefault="00056BF4" w:rsidP="00056BF4">
      <w:pPr>
        <w:spacing w:after="0" w:line="240" w:lineRule="auto"/>
        <w:outlineLvl w:val="0"/>
        <w:rPr>
          <w:rFonts w:ascii="Arial" w:eastAsia="Arial" w:hAnsi="Arial" w:cs="Arial"/>
          <w:bCs/>
          <w:sz w:val="20"/>
          <w:szCs w:val="20"/>
          <w:lang w:eastAsia="it-IT"/>
        </w:rPr>
      </w:pPr>
    </w:p>
    <w:p w14:paraId="570D9C8B" w14:textId="28552C74" w:rsidR="00056BF4"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7 - Modalità di gioco attività di base</w:t>
      </w:r>
    </w:p>
    <w:p w14:paraId="5142F5C1" w14:textId="77777777" w:rsidR="00056BF4" w:rsidRDefault="00056BF4" w:rsidP="00056BF4">
      <w:pPr>
        <w:spacing w:after="0" w:line="240" w:lineRule="auto"/>
        <w:outlineLvl w:val="0"/>
        <w:rPr>
          <w:rFonts w:ascii="Arial" w:eastAsia="Arial" w:hAnsi="Arial" w:cs="Arial"/>
          <w:bCs/>
          <w:sz w:val="20"/>
          <w:szCs w:val="20"/>
          <w:lang w:eastAsia="it-IT"/>
        </w:rPr>
      </w:pPr>
    </w:p>
    <w:p w14:paraId="335198D9" w14:textId="62DE6E61" w:rsidR="00056BF4"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8 - Fac simile referto Esordienti</w:t>
      </w:r>
    </w:p>
    <w:p w14:paraId="702193D4" w14:textId="77777777" w:rsidR="00056BF4" w:rsidRDefault="00056BF4" w:rsidP="00056BF4">
      <w:pPr>
        <w:spacing w:after="0" w:line="240" w:lineRule="auto"/>
        <w:outlineLvl w:val="0"/>
        <w:rPr>
          <w:rFonts w:ascii="Arial" w:eastAsia="Arial" w:hAnsi="Arial" w:cs="Arial"/>
          <w:bCs/>
          <w:sz w:val="20"/>
          <w:szCs w:val="20"/>
          <w:lang w:eastAsia="it-IT"/>
        </w:rPr>
      </w:pPr>
    </w:p>
    <w:p w14:paraId="79C71CAC" w14:textId="4D6BFC33" w:rsidR="00056BF4"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9 - Fac simile referto Pulcini</w:t>
      </w:r>
    </w:p>
    <w:p w14:paraId="066E2349" w14:textId="77777777" w:rsidR="00056BF4" w:rsidRDefault="00056BF4" w:rsidP="00056BF4">
      <w:pPr>
        <w:spacing w:after="0" w:line="240" w:lineRule="auto"/>
        <w:outlineLvl w:val="0"/>
        <w:rPr>
          <w:rFonts w:ascii="Arial" w:eastAsia="Arial" w:hAnsi="Arial" w:cs="Arial"/>
          <w:bCs/>
          <w:sz w:val="20"/>
          <w:szCs w:val="20"/>
          <w:lang w:eastAsia="it-IT"/>
        </w:rPr>
      </w:pPr>
    </w:p>
    <w:p w14:paraId="6E293BDC" w14:textId="1C0502A6" w:rsidR="00056BF4"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10 - Fac simile referto Primi Calci</w:t>
      </w:r>
    </w:p>
    <w:p w14:paraId="3C64DF52" w14:textId="77777777" w:rsidR="00056BF4" w:rsidRDefault="00056BF4" w:rsidP="00056BF4">
      <w:pPr>
        <w:spacing w:after="0" w:line="240" w:lineRule="auto"/>
        <w:outlineLvl w:val="0"/>
        <w:rPr>
          <w:rFonts w:ascii="Arial" w:eastAsia="Arial" w:hAnsi="Arial" w:cs="Arial"/>
          <w:bCs/>
          <w:sz w:val="20"/>
          <w:szCs w:val="20"/>
          <w:lang w:eastAsia="it-IT"/>
        </w:rPr>
      </w:pPr>
    </w:p>
    <w:p w14:paraId="7157B6CA" w14:textId="675FFD74" w:rsidR="00056BF4" w:rsidRPr="00056BF4" w:rsidRDefault="00056BF4" w:rsidP="00056BF4">
      <w:pPr>
        <w:spacing w:after="0" w:line="240" w:lineRule="auto"/>
        <w:outlineLvl w:val="0"/>
        <w:rPr>
          <w:rFonts w:ascii="Arial" w:eastAsia="Arial" w:hAnsi="Arial" w:cs="Arial"/>
          <w:bCs/>
          <w:sz w:val="20"/>
          <w:szCs w:val="20"/>
          <w:lang w:eastAsia="it-IT"/>
        </w:rPr>
      </w:pPr>
      <w:r w:rsidRPr="00056BF4">
        <w:rPr>
          <w:rFonts w:ascii="Arial" w:eastAsia="Arial" w:hAnsi="Arial" w:cs="Arial"/>
          <w:bCs/>
          <w:sz w:val="20"/>
          <w:szCs w:val="20"/>
          <w:lang w:eastAsia="it-IT"/>
        </w:rPr>
        <w:t>Allegato 11 - Fac simile referto Piccoli Amici</w:t>
      </w:r>
    </w:p>
    <w:p w14:paraId="39F0756B" w14:textId="77777777" w:rsidR="00F739D1" w:rsidRDefault="00F739D1" w:rsidP="0077043F">
      <w:pPr>
        <w:spacing w:line="240" w:lineRule="auto"/>
        <w:rPr>
          <w:rFonts w:ascii="Arial" w:hAnsi="Arial" w:cs="Arial"/>
          <w:b/>
          <w:sz w:val="20"/>
          <w:szCs w:val="20"/>
        </w:rPr>
      </w:pPr>
    </w:p>
    <w:p w14:paraId="1A7AEC05" w14:textId="77777777" w:rsidR="00C44F2B" w:rsidRDefault="00C44F2B" w:rsidP="0077043F">
      <w:pPr>
        <w:spacing w:line="240" w:lineRule="auto"/>
        <w:rPr>
          <w:rFonts w:ascii="Arial" w:hAnsi="Arial" w:cs="Arial"/>
          <w:b/>
          <w:sz w:val="20"/>
          <w:szCs w:val="20"/>
        </w:rPr>
      </w:pPr>
    </w:p>
    <w:p w14:paraId="11750C40" w14:textId="77777777" w:rsidR="00C44F2B" w:rsidRDefault="00C44F2B" w:rsidP="0077043F">
      <w:pPr>
        <w:spacing w:line="240" w:lineRule="auto"/>
        <w:rPr>
          <w:rFonts w:ascii="Arial" w:hAnsi="Arial" w:cs="Arial"/>
          <w:b/>
          <w:sz w:val="20"/>
          <w:szCs w:val="20"/>
        </w:rPr>
      </w:pPr>
    </w:p>
    <w:p w14:paraId="565BA415" w14:textId="77777777" w:rsidR="00C44F2B" w:rsidRDefault="00C44F2B" w:rsidP="0077043F">
      <w:pPr>
        <w:spacing w:line="240" w:lineRule="auto"/>
        <w:rPr>
          <w:rFonts w:ascii="Arial" w:hAnsi="Arial" w:cs="Arial"/>
          <w:b/>
          <w:sz w:val="20"/>
          <w:szCs w:val="20"/>
        </w:rPr>
      </w:pPr>
    </w:p>
    <w:p w14:paraId="244897D1" w14:textId="77777777" w:rsidR="00C44F2B" w:rsidRDefault="00C44F2B" w:rsidP="0077043F">
      <w:pPr>
        <w:spacing w:line="240" w:lineRule="auto"/>
        <w:rPr>
          <w:rFonts w:ascii="Arial" w:hAnsi="Arial" w:cs="Arial"/>
          <w:b/>
          <w:sz w:val="20"/>
          <w:szCs w:val="20"/>
        </w:rPr>
      </w:pPr>
    </w:p>
    <w:p w14:paraId="425CC98D" w14:textId="77777777" w:rsidR="00C44F2B" w:rsidRDefault="00C44F2B"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4149927D" w14:textId="77777777" w:rsidR="00056BF4" w:rsidRPr="00CB3E66" w:rsidRDefault="00056BF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4"/>
      <w:footerReference w:type="default" r:id="rId85"/>
      <w:footerReference w:type="first" r:id="rId86"/>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94853" w14:textId="77777777" w:rsidR="009B5632" w:rsidRDefault="009B5632" w:rsidP="005567D2">
      <w:pPr>
        <w:spacing w:after="0" w:line="240" w:lineRule="auto"/>
      </w:pPr>
      <w:r>
        <w:separator/>
      </w:r>
    </w:p>
  </w:endnote>
  <w:endnote w:type="continuationSeparator" w:id="0">
    <w:p w14:paraId="2F1A09E7" w14:textId="77777777" w:rsidR="009B5632" w:rsidRDefault="009B5632"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687F6EAD" w:rsidR="00653734" w:rsidRDefault="00653734" w:rsidP="000D6888">
          <w:pPr>
            <w:snapToGrid w:val="0"/>
            <w:spacing w:after="0" w:line="240" w:lineRule="auto"/>
            <w:jc w:val="both"/>
            <w:rPr>
              <w:sz w:val="20"/>
            </w:rPr>
          </w:pPr>
          <w:r>
            <w:rPr>
              <w:sz w:val="20"/>
            </w:rPr>
            <w:t xml:space="preserve">Comunicato Ufficiale n. </w:t>
          </w:r>
          <w:r w:rsidR="00024177">
            <w:rPr>
              <w:sz w:val="20"/>
            </w:rPr>
            <w:t>1</w:t>
          </w:r>
          <w:r w:rsidR="00392AC3">
            <w:rPr>
              <w:sz w:val="20"/>
            </w:rPr>
            <w:t>3</w:t>
          </w:r>
          <w:r>
            <w:rPr>
              <w:sz w:val="20"/>
            </w:rPr>
            <w:t xml:space="preserve"> del </w:t>
          </w:r>
          <w:r w:rsidR="00860287">
            <w:rPr>
              <w:sz w:val="20"/>
            </w:rPr>
            <w:t>1</w:t>
          </w:r>
          <w:r w:rsidR="00392AC3">
            <w:rPr>
              <w:sz w:val="20"/>
            </w:rPr>
            <w:t>1</w:t>
          </w:r>
          <w:r>
            <w:rPr>
              <w:sz w:val="20"/>
            </w:rPr>
            <w:t>/</w:t>
          </w:r>
          <w:r w:rsidR="00812DA4">
            <w:rPr>
              <w:sz w:val="20"/>
            </w:rPr>
            <w:t>10</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6EA35" w14:textId="77777777" w:rsidR="009B5632" w:rsidRDefault="009B5632" w:rsidP="005567D2">
      <w:pPr>
        <w:spacing w:after="0" w:line="240" w:lineRule="auto"/>
      </w:pPr>
      <w:r>
        <w:separator/>
      </w:r>
    </w:p>
  </w:footnote>
  <w:footnote w:type="continuationSeparator" w:id="0">
    <w:p w14:paraId="0AD9D0F6" w14:textId="77777777" w:rsidR="009B5632" w:rsidRDefault="009B5632"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28A0FBC2"/>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pPr>
        <w:ind w:left="142"/>
      </w:pPr>
      <w:rPr>
        <w:rFonts w:cs="Times New Roman"/>
      </w:rPr>
    </w:lvl>
    <w:lvl w:ilvl="2">
      <w:start w:val="1"/>
      <w:numFmt w:val="decimal"/>
      <w:lvlText w:val="%1.%2.%3."/>
      <w:legacy w:legacy="1" w:legacySpace="170" w:legacyIndent="0"/>
      <w:lvlJc w:val="left"/>
      <w:rPr>
        <w:rFonts w:cs="Times New Roman"/>
      </w:rPr>
    </w:lvl>
    <w:lvl w:ilvl="3">
      <w:start w:val="1"/>
      <w:numFmt w:val="lowerLetter"/>
      <w:lvlText w:val="%4)"/>
      <w:legacy w:legacy="1" w:legacySpace="0" w:legacyIndent="708"/>
      <w:lvlJc w:val="left"/>
      <w:pPr>
        <w:ind w:left="708" w:hanging="708"/>
      </w:pPr>
      <w:rPr>
        <w:rFonts w:cs="Times New Roman"/>
      </w:rPr>
    </w:lvl>
    <w:lvl w:ilvl="4">
      <w:start w:val="1"/>
      <w:numFmt w:val="decimal"/>
      <w:lvlText w:val="(%5)"/>
      <w:legacy w:legacy="1" w:legacySpace="0" w:legacyIndent="708"/>
      <w:lvlJc w:val="left"/>
      <w:pPr>
        <w:ind w:left="1416" w:hanging="708"/>
      </w:pPr>
      <w:rPr>
        <w:rFonts w:cs="Times New Roman"/>
      </w:rPr>
    </w:lvl>
    <w:lvl w:ilvl="5">
      <w:start w:val="1"/>
      <w:numFmt w:val="lowerLetter"/>
      <w:lvlText w:val="(%6)"/>
      <w:legacy w:legacy="1" w:legacySpace="0" w:legacyIndent="708"/>
      <w:lvlJc w:val="left"/>
      <w:pPr>
        <w:ind w:left="2124" w:hanging="708"/>
      </w:pPr>
      <w:rPr>
        <w:rFonts w:cs="Times New Roman"/>
      </w:rPr>
    </w:lvl>
    <w:lvl w:ilvl="6">
      <w:start w:val="1"/>
      <w:numFmt w:val="lowerRoman"/>
      <w:lvlText w:val="(%7)"/>
      <w:legacy w:legacy="1" w:legacySpace="0" w:legacyIndent="708"/>
      <w:lvlJc w:val="left"/>
      <w:pPr>
        <w:ind w:left="2832" w:hanging="708"/>
      </w:pPr>
      <w:rPr>
        <w:rFonts w:cs="Times New Roman"/>
      </w:rPr>
    </w:lvl>
    <w:lvl w:ilvl="7">
      <w:start w:val="1"/>
      <w:numFmt w:val="lowerLetter"/>
      <w:lvlText w:val="(%8)"/>
      <w:legacy w:legacy="1" w:legacySpace="0" w:legacyIndent="708"/>
      <w:lvlJc w:val="left"/>
      <w:pPr>
        <w:ind w:left="3540" w:hanging="708"/>
      </w:pPr>
      <w:rPr>
        <w:rFonts w:cs="Times New Roman"/>
      </w:rPr>
    </w:lvl>
    <w:lvl w:ilvl="8">
      <w:start w:val="1"/>
      <w:numFmt w:val="lowerRoman"/>
      <w:lvlText w:val="(%9)"/>
      <w:legacy w:legacy="1" w:legacySpace="0" w:legacyIndent="708"/>
      <w:lvlJc w:val="left"/>
      <w:pPr>
        <w:ind w:left="4248" w:hanging="708"/>
      </w:pPr>
      <w:rPr>
        <w:rFonts w:cs="Times New Roman"/>
      </w:rPr>
    </w:lvl>
  </w:abstractNum>
  <w:abstractNum w:abstractNumId="2" w15:restartNumberingAfterBreak="0">
    <w:nsid w:val="005C6999"/>
    <w:multiLevelType w:val="hybridMultilevel"/>
    <w:tmpl w:val="212E5AE0"/>
    <w:lvl w:ilvl="0" w:tplc="B51EE56A">
      <w:start w:val="1"/>
      <w:numFmt w:val="decimal"/>
      <w:lvlText w:val="%1)"/>
      <w:lvlJc w:val="left"/>
      <w:pPr>
        <w:ind w:left="720" w:hanging="360"/>
      </w:pPr>
      <w:rPr>
        <w:rFonts w:ascii="Arial" w:eastAsiaTheme="minorHAnsi" w:hAnsi="Arial"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1F95D1D"/>
    <w:multiLevelType w:val="hybridMultilevel"/>
    <w:tmpl w:val="193207C0"/>
    <w:lvl w:ilvl="0" w:tplc="82BC0C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F30540"/>
    <w:multiLevelType w:val="hybridMultilevel"/>
    <w:tmpl w:val="435A3A66"/>
    <w:lvl w:ilvl="0" w:tplc="B2225E6A">
      <w:start w:val="1"/>
      <w:numFmt w:val="lowerLetter"/>
      <w:lvlText w:val="%1)"/>
      <w:lvlJc w:val="left"/>
      <w:pPr>
        <w:ind w:left="116" w:hanging="290"/>
      </w:pPr>
      <w:rPr>
        <w:rFonts w:ascii="Times New Roman" w:eastAsia="Times New Roman" w:hAnsi="Times New Roman" w:cs="Times New Roman" w:hint="default"/>
        <w:b w:val="0"/>
        <w:bCs w:val="0"/>
        <w:i w:val="0"/>
        <w:iCs w:val="0"/>
        <w:spacing w:val="-1"/>
        <w:w w:val="92"/>
        <w:sz w:val="24"/>
        <w:szCs w:val="24"/>
        <w:lang w:val="it-IT" w:eastAsia="en-US" w:bidi="ar-SA"/>
      </w:rPr>
    </w:lvl>
    <w:lvl w:ilvl="1" w:tplc="831C376E">
      <w:numFmt w:val="bullet"/>
      <w:lvlText w:val="-"/>
      <w:lvlJc w:val="left"/>
      <w:pPr>
        <w:ind w:left="247" w:hanging="133"/>
      </w:pPr>
      <w:rPr>
        <w:rFonts w:ascii="Times New Roman" w:eastAsia="Times New Roman" w:hAnsi="Times New Roman" w:cs="Times New Roman" w:hint="default"/>
        <w:spacing w:val="0"/>
        <w:w w:val="93"/>
        <w:lang w:val="it-IT" w:eastAsia="en-US" w:bidi="ar-SA"/>
      </w:rPr>
    </w:lvl>
    <w:lvl w:ilvl="2" w:tplc="D8FCE832">
      <w:numFmt w:val="bullet"/>
      <w:lvlText w:val="•"/>
      <w:lvlJc w:val="left"/>
      <w:pPr>
        <w:ind w:left="1313" w:hanging="133"/>
      </w:pPr>
      <w:rPr>
        <w:rFonts w:hint="default"/>
        <w:lang w:val="it-IT" w:eastAsia="en-US" w:bidi="ar-SA"/>
      </w:rPr>
    </w:lvl>
    <w:lvl w:ilvl="3" w:tplc="8E0CF4FA">
      <w:numFmt w:val="bullet"/>
      <w:lvlText w:val="•"/>
      <w:lvlJc w:val="left"/>
      <w:pPr>
        <w:ind w:left="2387" w:hanging="133"/>
      </w:pPr>
      <w:rPr>
        <w:rFonts w:hint="default"/>
        <w:lang w:val="it-IT" w:eastAsia="en-US" w:bidi="ar-SA"/>
      </w:rPr>
    </w:lvl>
    <w:lvl w:ilvl="4" w:tplc="C0DEA2EC">
      <w:numFmt w:val="bullet"/>
      <w:lvlText w:val="•"/>
      <w:lvlJc w:val="left"/>
      <w:pPr>
        <w:ind w:left="3461" w:hanging="133"/>
      </w:pPr>
      <w:rPr>
        <w:rFonts w:hint="default"/>
        <w:lang w:val="it-IT" w:eastAsia="en-US" w:bidi="ar-SA"/>
      </w:rPr>
    </w:lvl>
    <w:lvl w:ilvl="5" w:tplc="E932C5E8">
      <w:numFmt w:val="bullet"/>
      <w:lvlText w:val="•"/>
      <w:lvlJc w:val="left"/>
      <w:pPr>
        <w:ind w:left="4535" w:hanging="133"/>
      </w:pPr>
      <w:rPr>
        <w:rFonts w:hint="default"/>
        <w:lang w:val="it-IT" w:eastAsia="en-US" w:bidi="ar-SA"/>
      </w:rPr>
    </w:lvl>
    <w:lvl w:ilvl="6" w:tplc="F13E778E">
      <w:numFmt w:val="bullet"/>
      <w:lvlText w:val="•"/>
      <w:lvlJc w:val="left"/>
      <w:pPr>
        <w:ind w:left="5608" w:hanging="133"/>
      </w:pPr>
      <w:rPr>
        <w:rFonts w:hint="default"/>
        <w:lang w:val="it-IT" w:eastAsia="en-US" w:bidi="ar-SA"/>
      </w:rPr>
    </w:lvl>
    <w:lvl w:ilvl="7" w:tplc="01CC2ACA">
      <w:numFmt w:val="bullet"/>
      <w:lvlText w:val="•"/>
      <w:lvlJc w:val="left"/>
      <w:pPr>
        <w:ind w:left="6682" w:hanging="133"/>
      </w:pPr>
      <w:rPr>
        <w:rFonts w:hint="default"/>
        <w:lang w:val="it-IT" w:eastAsia="en-US" w:bidi="ar-SA"/>
      </w:rPr>
    </w:lvl>
    <w:lvl w:ilvl="8" w:tplc="ED48A37E">
      <w:numFmt w:val="bullet"/>
      <w:lvlText w:val="•"/>
      <w:lvlJc w:val="left"/>
      <w:pPr>
        <w:ind w:left="7756" w:hanging="133"/>
      </w:pPr>
      <w:rPr>
        <w:rFonts w:hint="default"/>
        <w:lang w:val="it-IT" w:eastAsia="en-US" w:bidi="ar-SA"/>
      </w:rPr>
    </w:lvl>
  </w:abstractNum>
  <w:abstractNum w:abstractNumId="5" w15:restartNumberingAfterBreak="0">
    <w:nsid w:val="059013FC"/>
    <w:multiLevelType w:val="hybridMultilevel"/>
    <w:tmpl w:val="AA0C07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376D16"/>
    <w:multiLevelType w:val="hybridMultilevel"/>
    <w:tmpl w:val="B8BC94D2"/>
    <w:lvl w:ilvl="0" w:tplc="656C52B0">
      <w:start w:val="116"/>
      <w:numFmt w:val="bullet"/>
      <w:lvlText w:val="-"/>
      <w:lvlJc w:val="left"/>
      <w:pPr>
        <w:ind w:left="644" w:hanging="360"/>
      </w:pPr>
      <w:rPr>
        <w:rFonts w:ascii="Arial" w:eastAsia="Calibri"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09FE1078"/>
    <w:multiLevelType w:val="hybridMultilevel"/>
    <w:tmpl w:val="9DA68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12148D"/>
    <w:multiLevelType w:val="hybridMultilevel"/>
    <w:tmpl w:val="2FAE8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0D5E13A4"/>
    <w:multiLevelType w:val="hybridMultilevel"/>
    <w:tmpl w:val="AC5E1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5A336B"/>
    <w:multiLevelType w:val="hybridMultilevel"/>
    <w:tmpl w:val="7B5C04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0D1F95"/>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0FF01F1C"/>
    <w:multiLevelType w:val="hybridMultilevel"/>
    <w:tmpl w:val="4844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12B42CC"/>
    <w:multiLevelType w:val="hybridMultilevel"/>
    <w:tmpl w:val="8DE404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9920A9"/>
    <w:multiLevelType w:val="hybridMultilevel"/>
    <w:tmpl w:val="1D5E059A"/>
    <w:lvl w:ilvl="0" w:tplc="9110B666">
      <w:numFmt w:val="bullet"/>
      <w:lvlText w:val="-"/>
      <w:lvlJc w:val="left"/>
      <w:pPr>
        <w:ind w:left="410" w:hanging="360"/>
      </w:pPr>
      <w:rPr>
        <w:rFonts w:ascii="Arial" w:eastAsia="Calibri" w:hAnsi="Arial" w:cs="Arial" w:hint="default"/>
      </w:rPr>
    </w:lvl>
    <w:lvl w:ilvl="1" w:tplc="04100003" w:tentative="1">
      <w:start w:val="1"/>
      <w:numFmt w:val="bullet"/>
      <w:lvlText w:val="o"/>
      <w:lvlJc w:val="left"/>
      <w:pPr>
        <w:ind w:left="1130" w:hanging="360"/>
      </w:pPr>
      <w:rPr>
        <w:rFonts w:ascii="Courier New" w:hAnsi="Courier New" w:cs="Courier New" w:hint="default"/>
      </w:rPr>
    </w:lvl>
    <w:lvl w:ilvl="2" w:tplc="04100005" w:tentative="1">
      <w:start w:val="1"/>
      <w:numFmt w:val="bullet"/>
      <w:lvlText w:val=""/>
      <w:lvlJc w:val="left"/>
      <w:pPr>
        <w:ind w:left="1850" w:hanging="360"/>
      </w:pPr>
      <w:rPr>
        <w:rFonts w:ascii="Wingdings" w:hAnsi="Wingdings" w:hint="default"/>
      </w:rPr>
    </w:lvl>
    <w:lvl w:ilvl="3" w:tplc="04100001" w:tentative="1">
      <w:start w:val="1"/>
      <w:numFmt w:val="bullet"/>
      <w:lvlText w:val=""/>
      <w:lvlJc w:val="left"/>
      <w:pPr>
        <w:ind w:left="2570" w:hanging="360"/>
      </w:pPr>
      <w:rPr>
        <w:rFonts w:ascii="Symbol" w:hAnsi="Symbol" w:hint="default"/>
      </w:rPr>
    </w:lvl>
    <w:lvl w:ilvl="4" w:tplc="04100003" w:tentative="1">
      <w:start w:val="1"/>
      <w:numFmt w:val="bullet"/>
      <w:lvlText w:val="o"/>
      <w:lvlJc w:val="left"/>
      <w:pPr>
        <w:ind w:left="3290" w:hanging="360"/>
      </w:pPr>
      <w:rPr>
        <w:rFonts w:ascii="Courier New" w:hAnsi="Courier New" w:cs="Courier New" w:hint="default"/>
      </w:rPr>
    </w:lvl>
    <w:lvl w:ilvl="5" w:tplc="04100005" w:tentative="1">
      <w:start w:val="1"/>
      <w:numFmt w:val="bullet"/>
      <w:lvlText w:val=""/>
      <w:lvlJc w:val="left"/>
      <w:pPr>
        <w:ind w:left="4010" w:hanging="360"/>
      </w:pPr>
      <w:rPr>
        <w:rFonts w:ascii="Wingdings" w:hAnsi="Wingdings" w:hint="default"/>
      </w:rPr>
    </w:lvl>
    <w:lvl w:ilvl="6" w:tplc="04100001" w:tentative="1">
      <w:start w:val="1"/>
      <w:numFmt w:val="bullet"/>
      <w:lvlText w:val=""/>
      <w:lvlJc w:val="left"/>
      <w:pPr>
        <w:ind w:left="4730" w:hanging="360"/>
      </w:pPr>
      <w:rPr>
        <w:rFonts w:ascii="Symbol" w:hAnsi="Symbol" w:hint="default"/>
      </w:rPr>
    </w:lvl>
    <w:lvl w:ilvl="7" w:tplc="04100003" w:tentative="1">
      <w:start w:val="1"/>
      <w:numFmt w:val="bullet"/>
      <w:lvlText w:val="o"/>
      <w:lvlJc w:val="left"/>
      <w:pPr>
        <w:ind w:left="5450" w:hanging="360"/>
      </w:pPr>
      <w:rPr>
        <w:rFonts w:ascii="Courier New" w:hAnsi="Courier New" w:cs="Courier New" w:hint="default"/>
      </w:rPr>
    </w:lvl>
    <w:lvl w:ilvl="8" w:tplc="04100005" w:tentative="1">
      <w:start w:val="1"/>
      <w:numFmt w:val="bullet"/>
      <w:lvlText w:val=""/>
      <w:lvlJc w:val="left"/>
      <w:pPr>
        <w:ind w:left="6170" w:hanging="360"/>
      </w:pPr>
      <w:rPr>
        <w:rFonts w:ascii="Wingdings" w:hAnsi="Wingdings" w:hint="default"/>
      </w:rPr>
    </w:lvl>
  </w:abstractNum>
  <w:abstractNum w:abstractNumId="16"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7" w15:restartNumberingAfterBreak="0">
    <w:nsid w:val="13002A22"/>
    <w:multiLevelType w:val="hybridMultilevel"/>
    <w:tmpl w:val="C122D9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5E360BA"/>
    <w:multiLevelType w:val="hybridMultilevel"/>
    <w:tmpl w:val="44BE9858"/>
    <w:lvl w:ilvl="0" w:tplc="B942CDFE">
      <w:numFmt w:val="bullet"/>
      <w:lvlText w:val="•"/>
      <w:lvlJc w:val="left"/>
      <w:pPr>
        <w:ind w:left="1128" w:hanging="768"/>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20"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1753F73"/>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2"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39C4706"/>
    <w:multiLevelType w:val="hybridMultilevel"/>
    <w:tmpl w:val="3CECB71E"/>
    <w:lvl w:ilvl="0" w:tplc="AFEC637A">
      <w:start w:val="1"/>
      <w:numFmt w:val="decimal"/>
      <w:lvlText w:val="%1."/>
      <w:lvlJc w:val="left"/>
      <w:pPr>
        <w:ind w:left="1440" w:hanging="360"/>
      </w:pPr>
      <w:rPr>
        <w:b/>
        <w:sz w:val="2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278F5FB8"/>
    <w:multiLevelType w:val="hybridMultilevel"/>
    <w:tmpl w:val="33D27D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B260D3"/>
    <w:multiLevelType w:val="hybridMultilevel"/>
    <w:tmpl w:val="080864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8F0BB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B910C23"/>
    <w:multiLevelType w:val="hybridMultilevel"/>
    <w:tmpl w:val="D78C9B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C2E2AEB"/>
    <w:multiLevelType w:val="hybridMultilevel"/>
    <w:tmpl w:val="6D1683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016FA5"/>
    <w:multiLevelType w:val="hybridMultilevel"/>
    <w:tmpl w:val="D01E909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AD4EEA"/>
    <w:multiLevelType w:val="hybridMultilevel"/>
    <w:tmpl w:val="FC0E51EA"/>
    <w:lvl w:ilvl="0" w:tplc="BB16D0F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04809FB"/>
    <w:multiLevelType w:val="hybridMultilevel"/>
    <w:tmpl w:val="D2C0C23E"/>
    <w:lvl w:ilvl="0" w:tplc="E5BAA0D6">
      <w:start w:val="1"/>
      <w:numFmt w:val="lowerLetter"/>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A0D3575"/>
    <w:multiLevelType w:val="hybridMultilevel"/>
    <w:tmpl w:val="45706D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CDB6B91"/>
    <w:multiLevelType w:val="hybridMultilevel"/>
    <w:tmpl w:val="7F28A678"/>
    <w:lvl w:ilvl="0" w:tplc="07827720">
      <w:start w:val="16"/>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EFA4A7E"/>
    <w:multiLevelType w:val="hybridMultilevel"/>
    <w:tmpl w:val="3F12E94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456E461C"/>
    <w:multiLevelType w:val="hybridMultilevel"/>
    <w:tmpl w:val="7F6855F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6" w15:restartNumberingAfterBreak="0">
    <w:nsid w:val="46E33010"/>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7"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15:restartNumberingAfterBreak="0">
    <w:nsid w:val="4A7068BB"/>
    <w:multiLevelType w:val="hybridMultilevel"/>
    <w:tmpl w:val="8368B9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200B2E"/>
    <w:multiLevelType w:val="hybridMultilevel"/>
    <w:tmpl w:val="31DC102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772046"/>
    <w:multiLevelType w:val="singleLevel"/>
    <w:tmpl w:val="A0D4829A"/>
    <w:lvl w:ilvl="0">
      <w:start w:val="1"/>
      <w:numFmt w:val="lowerLetter"/>
      <w:lvlText w:val="%1) "/>
      <w:legacy w:legacy="1" w:legacySpace="0" w:legacyIndent="283"/>
      <w:lvlJc w:val="left"/>
      <w:pPr>
        <w:ind w:left="283" w:hanging="283"/>
      </w:pPr>
      <w:rPr>
        <w:rFonts w:ascii="Arial" w:hAnsi="Arial" w:cs="Arial" w:hint="default"/>
        <w:b w:val="0"/>
        <w:i w:val="0"/>
        <w:sz w:val="22"/>
        <w:u w:val="none"/>
      </w:rPr>
    </w:lvl>
  </w:abstractNum>
  <w:abstractNum w:abstractNumId="41" w15:restartNumberingAfterBreak="0">
    <w:nsid w:val="4E056710"/>
    <w:multiLevelType w:val="hybridMultilevel"/>
    <w:tmpl w:val="4C7CA2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FEB41AD"/>
    <w:multiLevelType w:val="hybridMultilevel"/>
    <w:tmpl w:val="8A569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5002304F"/>
    <w:multiLevelType w:val="hybridMultilevel"/>
    <w:tmpl w:val="48D464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05046B7"/>
    <w:multiLevelType w:val="hybridMultilevel"/>
    <w:tmpl w:val="88D024BA"/>
    <w:lvl w:ilvl="0" w:tplc="1C18190E">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52FA1276"/>
    <w:multiLevelType w:val="hybridMultilevel"/>
    <w:tmpl w:val="FB28E6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225DDE"/>
    <w:multiLevelType w:val="hybridMultilevel"/>
    <w:tmpl w:val="B192D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4D408F7"/>
    <w:multiLevelType w:val="hybridMultilevel"/>
    <w:tmpl w:val="F49E0C30"/>
    <w:lvl w:ilvl="0" w:tplc="E3C46374">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595A19F5"/>
    <w:multiLevelType w:val="hybridMultilevel"/>
    <w:tmpl w:val="0C62886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9"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A94252B"/>
    <w:multiLevelType w:val="hybridMultilevel"/>
    <w:tmpl w:val="FC54E864"/>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5AA666DB"/>
    <w:multiLevelType w:val="hybridMultilevel"/>
    <w:tmpl w:val="9BEC25A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AAB11E1"/>
    <w:multiLevelType w:val="hybridMultilevel"/>
    <w:tmpl w:val="11240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4" w15:restartNumberingAfterBreak="0">
    <w:nsid w:val="68683107"/>
    <w:multiLevelType w:val="hybridMultilevel"/>
    <w:tmpl w:val="4AC270C2"/>
    <w:lvl w:ilvl="0" w:tplc="8C38D12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5"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6" w15:restartNumberingAfterBreak="0">
    <w:nsid w:val="6E8839E8"/>
    <w:multiLevelType w:val="hybridMultilevel"/>
    <w:tmpl w:val="95A2F2D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3A20A9"/>
    <w:multiLevelType w:val="hybridMultilevel"/>
    <w:tmpl w:val="D0FAAF16"/>
    <w:lvl w:ilvl="0" w:tplc="720CA7A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8" w15:restartNumberingAfterBreak="0">
    <w:nsid w:val="76DC1E07"/>
    <w:multiLevelType w:val="hybridMultilevel"/>
    <w:tmpl w:val="778228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7A46315A"/>
    <w:multiLevelType w:val="hybridMultilevel"/>
    <w:tmpl w:val="8870DC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7A590E61"/>
    <w:multiLevelType w:val="hybridMultilevel"/>
    <w:tmpl w:val="9AAC31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C6A427F"/>
    <w:multiLevelType w:val="hybridMultilevel"/>
    <w:tmpl w:val="E43673F4"/>
    <w:lvl w:ilvl="0" w:tplc="B56C8998">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7D6E464F"/>
    <w:multiLevelType w:val="hybridMultilevel"/>
    <w:tmpl w:val="FFAAE28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7E376082"/>
    <w:multiLevelType w:val="multilevel"/>
    <w:tmpl w:val="46AE13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7E7C1EDF"/>
    <w:multiLevelType w:val="hybridMultilevel"/>
    <w:tmpl w:val="36F24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66"/>
  </w:num>
  <w:num w:numId="3" w16cid:durableId="2084139850">
    <w:abstractNumId w:val="1"/>
  </w:num>
  <w:num w:numId="4" w16cid:durableId="1030569458">
    <w:abstractNumId w:val="19"/>
  </w:num>
  <w:num w:numId="5" w16cid:durableId="1498303759">
    <w:abstractNumId w:val="16"/>
  </w:num>
  <w:num w:numId="6" w16cid:durableId="476269177">
    <w:abstractNumId w:val="55"/>
  </w:num>
  <w:num w:numId="7" w16cid:durableId="1306592435">
    <w:abstractNumId w:val="12"/>
  </w:num>
  <w:num w:numId="8" w16cid:durableId="13135635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1276352">
    <w:abstractNumId w:val="23"/>
  </w:num>
  <w:num w:numId="10" w16cid:durableId="1589121853">
    <w:abstractNumId w:val="46"/>
  </w:num>
  <w:num w:numId="11" w16cid:durableId="1839494269">
    <w:abstractNumId w:val="65"/>
  </w:num>
  <w:num w:numId="12" w16cid:durableId="1002317173">
    <w:abstractNumId w:val="5"/>
  </w:num>
  <w:num w:numId="13" w16cid:durableId="1221984822">
    <w:abstractNumId w:val="22"/>
  </w:num>
  <w:num w:numId="14" w16cid:durableId="7407145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9834428">
    <w:abstractNumId w:val="3"/>
  </w:num>
  <w:num w:numId="16" w16cid:durableId="1891842404">
    <w:abstractNumId w:val="59"/>
  </w:num>
  <w:num w:numId="17" w16cid:durableId="20361547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4876435">
    <w:abstractNumId w:val="48"/>
  </w:num>
  <w:num w:numId="19" w16cid:durableId="1562710167">
    <w:abstractNumId w:val="50"/>
  </w:num>
  <w:num w:numId="20" w16cid:durableId="1604605861">
    <w:abstractNumId w:val="58"/>
  </w:num>
  <w:num w:numId="21" w16cid:durableId="6633206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8003998">
    <w:abstractNumId w:val="49"/>
  </w:num>
  <w:num w:numId="23" w16cid:durableId="607556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9451501">
    <w:abstractNumId w:val="47"/>
  </w:num>
  <w:num w:numId="25" w16cid:durableId="1248154387">
    <w:abstractNumId w:val="40"/>
  </w:num>
  <w:num w:numId="26" w16cid:durableId="1413546565">
    <w:abstractNumId w:val="36"/>
  </w:num>
  <w:num w:numId="27" w16cid:durableId="862085573">
    <w:abstractNumId w:val="54"/>
  </w:num>
  <w:num w:numId="28" w16cid:durableId="191846396">
    <w:abstractNumId w:val="21"/>
  </w:num>
  <w:num w:numId="29" w16cid:durableId="485635001">
    <w:abstractNumId w:val="11"/>
  </w:num>
  <w:num w:numId="30" w16cid:durableId="1893493147">
    <w:abstractNumId w:val="6"/>
  </w:num>
  <w:num w:numId="31" w16cid:durableId="421342702">
    <w:abstractNumId w:val="13"/>
  </w:num>
  <w:num w:numId="32" w16cid:durableId="1859006974">
    <w:abstractNumId w:val="42"/>
  </w:num>
  <w:num w:numId="33" w16cid:durableId="226301885">
    <w:abstractNumId w:val="61"/>
  </w:num>
  <w:num w:numId="34" w16cid:durableId="323244738">
    <w:abstractNumId w:val="25"/>
  </w:num>
  <w:num w:numId="35" w16cid:durableId="1711610533">
    <w:abstractNumId w:val="43"/>
  </w:num>
  <w:num w:numId="36" w16cid:durableId="1520850031">
    <w:abstractNumId w:val="18"/>
  </w:num>
  <w:num w:numId="37" w16cid:durableId="766850468">
    <w:abstractNumId w:val="15"/>
  </w:num>
  <w:num w:numId="38" w16cid:durableId="272522893">
    <w:abstractNumId w:val="52"/>
  </w:num>
  <w:num w:numId="39" w16cid:durableId="1443451354">
    <w:abstractNumId w:val="57"/>
  </w:num>
  <w:num w:numId="40" w16cid:durableId="1566793846">
    <w:abstractNumId w:val="24"/>
  </w:num>
  <w:num w:numId="41" w16cid:durableId="1434206264">
    <w:abstractNumId w:val="41"/>
  </w:num>
  <w:num w:numId="42" w16cid:durableId="638609729">
    <w:abstractNumId w:val="7"/>
  </w:num>
  <w:num w:numId="43" w16cid:durableId="1115753506">
    <w:abstractNumId w:val="60"/>
  </w:num>
  <w:num w:numId="44" w16cid:durableId="1557013424">
    <w:abstractNumId w:val="51"/>
  </w:num>
  <w:num w:numId="45" w16cid:durableId="329143683">
    <w:abstractNumId w:val="29"/>
  </w:num>
  <w:num w:numId="46" w16cid:durableId="29646422">
    <w:abstractNumId w:val="34"/>
  </w:num>
  <w:num w:numId="47" w16cid:durableId="1938365005">
    <w:abstractNumId w:val="4"/>
  </w:num>
  <w:num w:numId="48" w16cid:durableId="1909879269">
    <w:abstractNumId w:val="38"/>
  </w:num>
  <w:num w:numId="49" w16cid:durableId="278805803">
    <w:abstractNumId w:val="33"/>
  </w:num>
  <w:num w:numId="50" w16cid:durableId="1396053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03486164">
    <w:abstractNumId w:val="30"/>
  </w:num>
  <w:num w:numId="52" w16cid:durableId="18049421">
    <w:abstractNumId w:val="26"/>
  </w:num>
  <w:num w:numId="53" w16cid:durableId="356276374">
    <w:abstractNumId w:val="39"/>
  </w:num>
  <w:num w:numId="54" w16cid:durableId="1378049179">
    <w:abstractNumId w:val="27"/>
  </w:num>
  <w:num w:numId="55" w16cid:durableId="648099392">
    <w:abstractNumId w:val="9"/>
  </w:num>
  <w:num w:numId="56" w16cid:durableId="2065640317">
    <w:abstractNumId w:val="17"/>
  </w:num>
  <w:num w:numId="57" w16cid:durableId="533883010">
    <w:abstractNumId w:val="20"/>
  </w:num>
  <w:num w:numId="58" w16cid:durableId="160974624">
    <w:abstractNumId w:val="35"/>
  </w:num>
  <w:num w:numId="59" w16cid:durableId="1890451531">
    <w:abstractNumId w:val="63"/>
  </w:num>
  <w:num w:numId="60" w16cid:durableId="1845322162">
    <w:abstractNumId w:val="44"/>
  </w:num>
  <w:num w:numId="61" w16cid:durableId="1117336223">
    <w:abstractNumId w:val="31"/>
  </w:num>
  <w:num w:numId="62" w16cid:durableId="1300918960">
    <w:abstractNumId w:val="22"/>
  </w:num>
  <w:num w:numId="63" w16cid:durableId="964047164">
    <w:abstractNumId w:val="56"/>
  </w:num>
  <w:num w:numId="64" w16cid:durableId="1972127312">
    <w:abstractNumId w:val="10"/>
  </w:num>
  <w:num w:numId="65" w16cid:durableId="556210486">
    <w:abstractNumId w:val="32"/>
  </w:num>
  <w:num w:numId="66" w16cid:durableId="1800149179">
    <w:abstractNumId w:val="45"/>
  </w:num>
  <w:num w:numId="67" w16cid:durableId="1751539124">
    <w:abstractNumId w:val="28"/>
  </w:num>
  <w:num w:numId="68" w16cid:durableId="452361697">
    <w:abstractNumId w:val="14"/>
  </w:num>
  <w:num w:numId="69" w16cid:durableId="5602843">
    <w:abstractNumId w:val="62"/>
  </w:num>
  <w:num w:numId="70" w16cid:durableId="1831865149">
    <w:abstractNumId w:val="2"/>
  </w:num>
  <w:num w:numId="71" w16cid:durableId="1266885080">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D1"/>
    <w:rsid w:val="00001146"/>
    <w:rsid w:val="00001BF6"/>
    <w:rsid w:val="000023CC"/>
    <w:rsid w:val="00002971"/>
    <w:rsid w:val="00002BBE"/>
    <w:rsid w:val="000032B8"/>
    <w:rsid w:val="00004907"/>
    <w:rsid w:val="00004C13"/>
    <w:rsid w:val="00004EA4"/>
    <w:rsid w:val="00005A2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8A0"/>
    <w:rsid w:val="00024177"/>
    <w:rsid w:val="00024291"/>
    <w:rsid w:val="0002482D"/>
    <w:rsid w:val="00024924"/>
    <w:rsid w:val="00024FF6"/>
    <w:rsid w:val="00025372"/>
    <w:rsid w:val="00025625"/>
    <w:rsid w:val="00025677"/>
    <w:rsid w:val="00025812"/>
    <w:rsid w:val="00026269"/>
    <w:rsid w:val="000269C9"/>
    <w:rsid w:val="00026E61"/>
    <w:rsid w:val="0003023C"/>
    <w:rsid w:val="00030277"/>
    <w:rsid w:val="00030B27"/>
    <w:rsid w:val="0003157C"/>
    <w:rsid w:val="00031F4F"/>
    <w:rsid w:val="000323B8"/>
    <w:rsid w:val="000326CA"/>
    <w:rsid w:val="00032F19"/>
    <w:rsid w:val="00033290"/>
    <w:rsid w:val="00033B04"/>
    <w:rsid w:val="00033C6F"/>
    <w:rsid w:val="00034CF5"/>
    <w:rsid w:val="00034F7B"/>
    <w:rsid w:val="00035E35"/>
    <w:rsid w:val="00036461"/>
    <w:rsid w:val="00036DF0"/>
    <w:rsid w:val="00037118"/>
    <w:rsid w:val="00037341"/>
    <w:rsid w:val="00037C40"/>
    <w:rsid w:val="000405F7"/>
    <w:rsid w:val="0004082D"/>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A7B"/>
    <w:rsid w:val="000A36B5"/>
    <w:rsid w:val="000A3A3E"/>
    <w:rsid w:val="000A4ADC"/>
    <w:rsid w:val="000A5958"/>
    <w:rsid w:val="000A6486"/>
    <w:rsid w:val="000A6511"/>
    <w:rsid w:val="000A6B52"/>
    <w:rsid w:val="000A6B68"/>
    <w:rsid w:val="000A6D4E"/>
    <w:rsid w:val="000A7750"/>
    <w:rsid w:val="000A7D3E"/>
    <w:rsid w:val="000B010D"/>
    <w:rsid w:val="000B1704"/>
    <w:rsid w:val="000B1EFD"/>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20B7F"/>
    <w:rsid w:val="0012136A"/>
    <w:rsid w:val="00121CEE"/>
    <w:rsid w:val="001222D9"/>
    <w:rsid w:val="001226FA"/>
    <w:rsid w:val="00122BC1"/>
    <w:rsid w:val="001238A1"/>
    <w:rsid w:val="001246D4"/>
    <w:rsid w:val="00124DE3"/>
    <w:rsid w:val="0012582F"/>
    <w:rsid w:val="00125A14"/>
    <w:rsid w:val="001268D5"/>
    <w:rsid w:val="00126B62"/>
    <w:rsid w:val="00127072"/>
    <w:rsid w:val="001274BB"/>
    <w:rsid w:val="00127641"/>
    <w:rsid w:val="0013023D"/>
    <w:rsid w:val="0013075B"/>
    <w:rsid w:val="001309B5"/>
    <w:rsid w:val="00130B45"/>
    <w:rsid w:val="00130F5E"/>
    <w:rsid w:val="00131FD8"/>
    <w:rsid w:val="0013231F"/>
    <w:rsid w:val="0013241E"/>
    <w:rsid w:val="00134B2B"/>
    <w:rsid w:val="00134C96"/>
    <w:rsid w:val="00134F18"/>
    <w:rsid w:val="00134F42"/>
    <w:rsid w:val="0013504D"/>
    <w:rsid w:val="0013516A"/>
    <w:rsid w:val="00135760"/>
    <w:rsid w:val="00135C0A"/>
    <w:rsid w:val="001377D4"/>
    <w:rsid w:val="001379CF"/>
    <w:rsid w:val="00137F89"/>
    <w:rsid w:val="00140C07"/>
    <w:rsid w:val="00140F34"/>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503F"/>
    <w:rsid w:val="001B5E9B"/>
    <w:rsid w:val="001B641C"/>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D84"/>
    <w:rsid w:val="001D70DD"/>
    <w:rsid w:val="001D7578"/>
    <w:rsid w:val="001D77E5"/>
    <w:rsid w:val="001E0518"/>
    <w:rsid w:val="001E0B7E"/>
    <w:rsid w:val="001E1895"/>
    <w:rsid w:val="001E1A55"/>
    <w:rsid w:val="001E1AEE"/>
    <w:rsid w:val="001E1C57"/>
    <w:rsid w:val="001E1D01"/>
    <w:rsid w:val="001E23F9"/>
    <w:rsid w:val="001E2F68"/>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F00"/>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56F9"/>
    <w:rsid w:val="00205896"/>
    <w:rsid w:val="00205A2C"/>
    <w:rsid w:val="00206004"/>
    <w:rsid w:val="002064B6"/>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776"/>
    <w:rsid w:val="00236BCA"/>
    <w:rsid w:val="00237AB8"/>
    <w:rsid w:val="00237C3F"/>
    <w:rsid w:val="00237FAA"/>
    <w:rsid w:val="0024001A"/>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AC"/>
    <w:rsid w:val="00290C10"/>
    <w:rsid w:val="002911C3"/>
    <w:rsid w:val="00291B5A"/>
    <w:rsid w:val="002923AB"/>
    <w:rsid w:val="00292B30"/>
    <w:rsid w:val="002933F3"/>
    <w:rsid w:val="0029356A"/>
    <w:rsid w:val="00293D30"/>
    <w:rsid w:val="00293E81"/>
    <w:rsid w:val="0029403A"/>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7EC4"/>
    <w:rsid w:val="002B07AA"/>
    <w:rsid w:val="002B1775"/>
    <w:rsid w:val="002B1E34"/>
    <w:rsid w:val="002B21B9"/>
    <w:rsid w:val="002B2ACC"/>
    <w:rsid w:val="002B3A4B"/>
    <w:rsid w:val="002B42EB"/>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6716"/>
    <w:rsid w:val="002F0B4A"/>
    <w:rsid w:val="002F0D96"/>
    <w:rsid w:val="002F2223"/>
    <w:rsid w:val="002F2477"/>
    <w:rsid w:val="002F25B7"/>
    <w:rsid w:val="002F30B7"/>
    <w:rsid w:val="002F34E5"/>
    <w:rsid w:val="002F3519"/>
    <w:rsid w:val="002F3AA9"/>
    <w:rsid w:val="002F3BB8"/>
    <w:rsid w:val="002F54F3"/>
    <w:rsid w:val="002F57D5"/>
    <w:rsid w:val="002F5BFF"/>
    <w:rsid w:val="002F5E97"/>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6407"/>
    <w:rsid w:val="00316E48"/>
    <w:rsid w:val="003170FB"/>
    <w:rsid w:val="00317E10"/>
    <w:rsid w:val="003202E0"/>
    <w:rsid w:val="003208C7"/>
    <w:rsid w:val="00320A6B"/>
    <w:rsid w:val="00321277"/>
    <w:rsid w:val="00321C4C"/>
    <w:rsid w:val="00321C89"/>
    <w:rsid w:val="00321EC9"/>
    <w:rsid w:val="003227D7"/>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768"/>
    <w:rsid w:val="00387E9D"/>
    <w:rsid w:val="003908E1"/>
    <w:rsid w:val="00390B42"/>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6448"/>
    <w:rsid w:val="003C6C3D"/>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A19"/>
    <w:rsid w:val="003E1841"/>
    <w:rsid w:val="003E1AF6"/>
    <w:rsid w:val="003E1DF9"/>
    <w:rsid w:val="003E2947"/>
    <w:rsid w:val="003E332F"/>
    <w:rsid w:val="003E3578"/>
    <w:rsid w:val="003E3919"/>
    <w:rsid w:val="003E43A8"/>
    <w:rsid w:val="003E4641"/>
    <w:rsid w:val="003E517E"/>
    <w:rsid w:val="003E5EFA"/>
    <w:rsid w:val="003E6046"/>
    <w:rsid w:val="003E7028"/>
    <w:rsid w:val="003E748D"/>
    <w:rsid w:val="003F03DE"/>
    <w:rsid w:val="003F0F07"/>
    <w:rsid w:val="003F1175"/>
    <w:rsid w:val="003F17E9"/>
    <w:rsid w:val="003F19BB"/>
    <w:rsid w:val="003F1BD3"/>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603"/>
    <w:rsid w:val="00405A96"/>
    <w:rsid w:val="00405DB6"/>
    <w:rsid w:val="00406955"/>
    <w:rsid w:val="00406994"/>
    <w:rsid w:val="00407B1E"/>
    <w:rsid w:val="00410807"/>
    <w:rsid w:val="00411AFE"/>
    <w:rsid w:val="00411DBD"/>
    <w:rsid w:val="00411E3D"/>
    <w:rsid w:val="00412072"/>
    <w:rsid w:val="00412186"/>
    <w:rsid w:val="004121B1"/>
    <w:rsid w:val="00412DF5"/>
    <w:rsid w:val="004130BC"/>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21F2"/>
    <w:rsid w:val="00423C74"/>
    <w:rsid w:val="004240A6"/>
    <w:rsid w:val="0042473B"/>
    <w:rsid w:val="004252D8"/>
    <w:rsid w:val="0042586B"/>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CA4"/>
    <w:rsid w:val="00455658"/>
    <w:rsid w:val="00455AFA"/>
    <w:rsid w:val="00455E67"/>
    <w:rsid w:val="00456181"/>
    <w:rsid w:val="004565FD"/>
    <w:rsid w:val="00456AD0"/>
    <w:rsid w:val="00456E70"/>
    <w:rsid w:val="00457CCA"/>
    <w:rsid w:val="0046000E"/>
    <w:rsid w:val="00460E82"/>
    <w:rsid w:val="0046101B"/>
    <w:rsid w:val="00462D72"/>
    <w:rsid w:val="00463924"/>
    <w:rsid w:val="00463F66"/>
    <w:rsid w:val="00464F6C"/>
    <w:rsid w:val="00465380"/>
    <w:rsid w:val="00465555"/>
    <w:rsid w:val="00465F97"/>
    <w:rsid w:val="0046622F"/>
    <w:rsid w:val="00466495"/>
    <w:rsid w:val="00467131"/>
    <w:rsid w:val="0046725E"/>
    <w:rsid w:val="0046734F"/>
    <w:rsid w:val="004676BA"/>
    <w:rsid w:val="004704E5"/>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B1A"/>
    <w:rsid w:val="00480CD6"/>
    <w:rsid w:val="00481A9D"/>
    <w:rsid w:val="004835EA"/>
    <w:rsid w:val="00483ECF"/>
    <w:rsid w:val="00484488"/>
    <w:rsid w:val="00484DB4"/>
    <w:rsid w:val="00484E13"/>
    <w:rsid w:val="00485045"/>
    <w:rsid w:val="0048558C"/>
    <w:rsid w:val="004856DD"/>
    <w:rsid w:val="00486989"/>
    <w:rsid w:val="004870B1"/>
    <w:rsid w:val="00487618"/>
    <w:rsid w:val="00487E57"/>
    <w:rsid w:val="0049025C"/>
    <w:rsid w:val="004906C5"/>
    <w:rsid w:val="00490E6B"/>
    <w:rsid w:val="00491678"/>
    <w:rsid w:val="00491B55"/>
    <w:rsid w:val="004920FD"/>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9EA"/>
    <w:rsid w:val="004B5019"/>
    <w:rsid w:val="004B5023"/>
    <w:rsid w:val="004B561F"/>
    <w:rsid w:val="004B60C2"/>
    <w:rsid w:val="004B664D"/>
    <w:rsid w:val="004B6814"/>
    <w:rsid w:val="004B6A35"/>
    <w:rsid w:val="004B6B35"/>
    <w:rsid w:val="004B725F"/>
    <w:rsid w:val="004B748B"/>
    <w:rsid w:val="004B779B"/>
    <w:rsid w:val="004B7AAF"/>
    <w:rsid w:val="004C16E4"/>
    <w:rsid w:val="004C17A2"/>
    <w:rsid w:val="004C2924"/>
    <w:rsid w:val="004C34C7"/>
    <w:rsid w:val="004C3A3B"/>
    <w:rsid w:val="004C49CD"/>
    <w:rsid w:val="004C4BB9"/>
    <w:rsid w:val="004C4DBE"/>
    <w:rsid w:val="004C50E5"/>
    <w:rsid w:val="004C575F"/>
    <w:rsid w:val="004C5D6F"/>
    <w:rsid w:val="004C67AB"/>
    <w:rsid w:val="004C771F"/>
    <w:rsid w:val="004D014C"/>
    <w:rsid w:val="004D0881"/>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A15"/>
    <w:rsid w:val="004E2DCC"/>
    <w:rsid w:val="004E3756"/>
    <w:rsid w:val="004E40DE"/>
    <w:rsid w:val="004E4307"/>
    <w:rsid w:val="004E4C6A"/>
    <w:rsid w:val="004E5104"/>
    <w:rsid w:val="004E68E4"/>
    <w:rsid w:val="004E6A64"/>
    <w:rsid w:val="004E6D65"/>
    <w:rsid w:val="004E72DD"/>
    <w:rsid w:val="004E7E68"/>
    <w:rsid w:val="004F0102"/>
    <w:rsid w:val="004F0E51"/>
    <w:rsid w:val="004F11EA"/>
    <w:rsid w:val="004F1D64"/>
    <w:rsid w:val="004F1E59"/>
    <w:rsid w:val="004F251B"/>
    <w:rsid w:val="004F26B1"/>
    <w:rsid w:val="004F30B7"/>
    <w:rsid w:val="004F3298"/>
    <w:rsid w:val="004F34E8"/>
    <w:rsid w:val="004F3611"/>
    <w:rsid w:val="004F4B11"/>
    <w:rsid w:val="004F52B5"/>
    <w:rsid w:val="004F5333"/>
    <w:rsid w:val="004F5604"/>
    <w:rsid w:val="004F5777"/>
    <w:rsid w:val="004F5901"/>
    <w:rsid w:val="004F5956"/>
    <w:rsid w:val="004F5E14"/>
    <w:rsid w:val="004F6304"/>
    <w:rsid w:val="004F630B"/>
    <w:rsid w:val="004F6477"/>
    <w:rsid w:val="004F6D7F"/>
    <w:rsid w:val="004F7C95"/>
    <w:rsid w:val="005001B6"/>
    <w:rsid w:val="00500347"/>
    <w:rsid w:val="00500A23"/>
    <w:rsid w:val="00500DC8"/>
    <w:rsid w:val="00501380"/>
    <w:rsid w:val="0050198C"/>
    <w:rsid w:val="005026A2"/>
    <w:rsid w:val="00502869"/>
    <w:rsid w:val="0050294E"/>
    <w:rsid w:val="005031B9"/>
    <w:rsid w:val="0050397D"/>
    <w:rsid w:val="00504460"/>
    <w:rsid w:val="00504C87"/>
    <w:rsid w:val="00504E94"/>
    <w:rsid w:val="00506151"/>
    <w:rsid w:val="00510099"/>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571"/>
    <w:rsid w:val="00537ABB"/>
    <w:rsid w:val="00537D13"/>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7062D"/>
    <w:rsid w:val="00570C65"/>
    <w:rsid w:val="00571A90"/>
    <w:rsid w:val="00571CA6"/>
    <w:rsid w:val="005733B2"/>
    <w:rsid w:val="005739BE"/>
    <w:rsid w:val="00573ACD"/>
    <w:rsid w:val="00573DCE"/>
    <w:rsid w:val="0057405B"/>
    <w:rsid w:val="00574E06"/>
    <w:rsid w:val="00574F0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246F"/>
    <w:rsid w:val="005B2C9C"/>
    <w:rsid w:val="005B2DD1"/>
    <w:rsid w:val="005B327C"/>
    <w:rsid w:val="005B3518"/>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BE9"/>
    <w:rsid w:val="005F2F77"/>
    <w:rsid w:val="005F4024"/>
    <w:rsid w:val="005F5707"/>
    <w:rsid w:val="005F5F52"/>
    <w:rsid w:val="005F6529"/>
    <w:rsid w:val="006001EA"/>
    <w:rsid w:val="0060210F"/>
    <w:rsid w:val="00603D81"/>
    <w:rsid w:val="006052BF"/>
    <w:rsid w:val="0060538C"/>
    <w:rsid w:val="00606459"/>
    <w:rsid w:val="00610909"/>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20270"/>
    <w:rsid w:val="00620984"/>
    <w:rsid w:val="006209C3"/>
    <w:rsid w:val="0062190A"/>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3472"/>
    <w:rsid w:val="00653625"/>
    <w:rsid w:val="00653734"/>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9F5"/>
    <w:rsid w:val="00670EAA"/>
    <w:rsid w:val="006725CC"/>
    <w:rsid w:val="00672F51"/>
    <w:rsid w:val="00673706"/>
    <w:rsid w:val="006740CC"/>
    <w:rsid w:val="006746E3"/>
    <w:rsid w:val="0067517E"/>
    <w:rsid w:val="0067519C"/>
    <w:rsid w:val="00675A6E"/>
    <w:rsid w:val="00676B42"/>
    <w:rsid w:val="00677489"/>
    <w:rsid w:val="00677EE0"/>
    <w:rsid w:val="006800B8"/>
    <w:rsid w:val="0068090C"/>
    <w:rsid w:val="0068197E"/>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894"/>
    <w:rsid w:val="006A3120"/>
    <w:rsid w:val="006A36CE"/>
    <w:rsid w:val="006A3845"/>
    <w:rsid w:val="006A4BB0"/>
    <w:rsid w:val="006A4BF9"/>
    <w:rsid w:val="006A6017"/>
    <w:rsid w:val="006A61C2"/>
    <w:rsid w:val="006A6520"/>
    <w:rsid w:val="006A65B4"/>
    <w:rsid w:val="006A662D"/>
    <w:rsid w:val="006A6A92"/>
    <w:rsid w:val="006A7668"/>
    <w:rsid w:val="006B01B7"/>
    <w:rsid w:val="006B0228"/>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3C2"/>
    <w:rsid w:val="006E6F15"/>
    <w:rsid w:val="006E75CA"/>
    <w:rsid w:val="006F001F"/>
    <w:rsid w:val="006F0F71"/>
    <w:rsid w:val="006F19EA"/>
    <w:rsid w:val="006F1F45"/>
    <w:rsid w:val="006F25FA"/>
    <w:rsid w:val="006F29A9"/>
    <w:rsid w:val="006F3798"/>
    <w:rsid w:val="006F3BA1"/>
    <w:rsid w:val="006F3FCA"/>
    <w:rsid w:val="006F4AC5"/>
    <w:rsid w:val="006F7207"/>
    <w:rsid w:val="007012A2"/>
    <w:rsid w:val="007012ED"/>
    <w:rsid w:val="0070211A"/>
    <w:rsid w:val="00702AEC"/>
    <w:rsid w:val="00702DBF"/>
    <w:rsid w:val="007031E4"/>
    <w:rsid w:val="00704602"/>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843"/>
    <w:rsid w:val="0071184A"/>
    <w:rsid w:val="00711CBE"/>
    <w:rsid w:val="00712981"/>
    <w:rsid w:val="00712ACE"/>
    <w:rsid w:val="00712C40"/>
    <w:rsid w:val="0071329B"/>
    <w:rsid w:val="00714129"/>
    <w:rsid w:val="0071425B"/>
    <w:rsid w:val="007148F5"/>
    <w:rsid w:val="00716CE1"/>
    <w:rsid w:val="00716D7D"/>
    <w:rsid w:val="00716E13"/>
    <w:rsid w:val="00716ED4"/>
    <w:rsid w:val="007179D4"/>
    <w:rsid w:val="00717AF5"/>
    <w:rsid w:val="00717BA6"/>
    <w:rsid w:val="00717C3E"/>
    <w:rsid w:val="00717E2D"/>
    <w:rsid w:val="00720CAC"/>
    <w:rsid w:val="0072132D"/>
    <w:rsid w:val="007221D3"/>
    <w:rsid w:val="007227F8"/>
    <w:rsid w:val="007229FA"/>
    <w:rsid w:val="00723032"/>
    <w:rsid w:val="00723469"/>
    <w:rsid w:val="00723503"/>
    <w:rsid w:val="00724384"/>
    <w:rsid w:val="00724BD2"/>
    <w:rsid w:val="00724EB3"/>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D4D"/>
    <w:rsid w:val="007330CF"/>
    <w:rsid w:val="00734032"/>
    <w:rsid w:val="0073447C"/>
    <w:rsid w:val="0073583D"/>
    <w:rsid w:val="00735A8A"/>
    <w:rsid w:val="00735BC7"/>
    <w:rsid w:val="007366F1"/>
    <w:rsid w:val="00736EC7"/>
    <w:rsid w:val="00736F76"/>
    <w:rsid w:val="00737085"/>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4665"/>
    <w:rsid w:val="00754D60"/>
    <w:rsid w:val="0075587E"/>
    <w:rsid w:val="007560ED"/>
    <w:rsid w:val="007571F1"/>
    <w:rsid w:val="007574C9"/>
    <w:rsid w:val="00757AD6"/>
    <w:rsid w:val="00757D33"/>
    <w:rsid w:val="00757EB8"/>
    <w:rsid w:val="007608E3"/>
    <w:rsid w:val="00760E48"/>
    <w:rsid w:val="00760ED4"/>
    <w:rsid w:val="00761566"/>
    <w:rsid w:val="0076171A"/>
    <w:rsid w:val="00761C0C"/>
    <w:rsid w:val="00762048"/>
    <w:rsid w:val="00762432"/>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85A"/>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74E0"/>
    <w:rsid w:val="008203A5"/>
    <w:rsid w:val="00820538"/>
    <w:rsid w:val="00820A78"/>
    <w:rsid w:val="00820CC3"/>
    <w:rsid w:val="00821051"/>
    <w:rsid w:val="00821287"/>
    <w:rsid w:val="008214C1"/>
    <w:rsid w:val="008223E4"/>
    <w:rsid w:val="0082245A"/>
    <w:rsid w:val="00822820"/>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DAF"/>
    <w:rsid w:val="00882297"/>
    <w:rsid w:val="00882BD9"/>
    <w:rsid w:val="00882D3C"/>
    <w:rsid w:val="00882EB9"/>
    <w:rsid w:val="00883253"/>
    <w:rsid w:val="008846CF"/>
    <w:rsid w:val="008849F8"/>
    <w:rsid w:val="00884BBA"/>
    <w:rsid w:val="00885AC4"/>
    <w:rsid w:val="00885D45"/>
    <w:rsid w:val="00886EE6"/>
    <w:rsid w:val="00887480"/>
    <w:rsid w:val="00890166"/>
    <w:rsid w:val="00890643"/>
    <w:rsid w:val="00890829"/>
    <w:rsid w:val="00890D1D"/>
    <w:rsid w:val="0089204D"/>
    <w:rsid w:val="00892B41"/>
    <w:rsid w:val="0089390E"/>
    <w:rsid w:val="0089479B"/>
    <w:rsid w:val="00894B77"/>
    <w:rsid w:val="00894BE3"/>
    <w:rsid w:val="008959EF"/>
    <w:rsid w:val="00895E3D"/>
    <w:rsid w:val="00896108"/>
    <w:rsid w:val="00896413"/>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FAF"/>
    <w:rsid w:val="00904ECD"/>
    <w:rsid w:val="00905442"/>
    <w:rsid w:val="009059A5"/>
    <w:rsid w:val="00906364"/>
    <w:rsid w:val="00906501"/>
    <w:rsid w:val="009073E2"/>
    <w:rsid w:val="00910012"/>
    <w:rsid w:val="009108B0"/>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1484"/>
    <w:rsid w:val="009626FE"/>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B2C"/>
    <w:rsid w:val="00994788"/>
    <w:rsid w:val="0099524E"/>
    <w:rsid w:val="00995620"/>
    <w:rsid w:val="00995B12"/>
    <w:rsid w:val="00995B9C"/>
    <w:rsid w:val="00995DDC"/>
    <w:rsid w:val="00997515"/>
    <w:rsid w:val="0099793D"/>
    <w:rsid w:val="009979C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E08"/>
    <w:rsid w:val="009B5FF0"/>
    <w:rsid w:val="009B61E3"/>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59"/>
    <w:rsid w:val="00A03C1A"/>
    <w:rsid w:val="00A03CE5"/>
    <w:rsid w:val="00A04696"/>
    <w:rsid w:val="00A05105"/>
    <w:rsid w:val="00A06C9C"/>
    <w:rsid w:val="00A06FFC"/>
    <w:rsid w:val="00A0707C"/>
    <w:rsid w:val="00A0779B"/>
    <w:rsid w:val="00A07D05"/>
    <w:rsid w:val="00A07D18"/>
    <w:rsid w:val="00A1116D"/>
    <w:rsid w:val="00A116E2"/>
    <w:rsid w:val="00A128FD"/>
    <w:rsid w:val="00A12BF4"/>
    <w:rsid w:val="00A136DF"/>
    <w:rsid w:val="00A15443"/>
    <w:rsid w:val="00A155C2"/>
    <w:rsid w:val="00A15F61"/>
    <w:rsid w:val="00A1739F"/>
    <w:rsid w:val="00A176AE"/>
    <w:rsid w:val="00A17934"/>
    <w:rsid w:val="00A20D70"/>
    <w:rsid w:val="00A21300"/>
    <w:rsid w:val="00A21843"/>
    <w:rsid w:val="00A219DE"/>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6BE"/>
    <w:rsid w:val="00A55817"/>
    <w:rsid w:val="00A5593D"/>
    <w:rsid w:val="00A55C95"/>
    <w:rsid w:val="00A55F97"/>
    <w:rsid w:val="00A56496"/>
    <w:rsid w:val="00A57AB2"/>
    <w:rsid w:val="00A57CA6"/>
    <w:rsid w:val="00A57CAD"/>
    <w:rsid w:val="00A57E3F"/>
    <w:rsid w:val="00A60170"/>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DE0"/>
    <w:rsid w:val="00AA034C"/>
    <w:rsid w:val="00AA0D3F"/>
    <w:rsid w:val="00AA15C4"/>
    <w:rsid w:val="00AA1BD9"/>
    <w:rsid w:val="00AA2E71"/>
    <w:rsid w:val="00AA3254"/>
    <w:rsid w:val="00AA339E"/>
    <w:rsid w:val="00AA3D8F"/>
    <w:rsid w:val="00AA410A"/>
    <w:rsid w:val="00AA4E39"/>
    <w:rsid w:val="00AA6D7F"/>
    <w:rsid w:val="00AA7100"/>
    <w:rsid w:val="00AA7415"/>
    <w:rsid w:val="00AA7637"/>
    <w:rsid w:val="00AA7BBF"/>
    <w:rsid w:val="00AB0065"/>
    <w:rsid w:val="00AB028E"/>
    <w:rsid w:val="00AB1619"/>
    <w:rsid w:val="00AB17FC"/>
    <w:rsid w:val="00AB2394"/>
    <w:rsid w:val="00AB3D95"/>
    <w:rsid w:val="00AB41BA"/>
    <w:rsid w:val="00AB437D"/>
    <w:rsid w:val="00AB49EF"/>
    <w:rsid w:val="00AB5073"/>
    <w:rsid w:val="00AB77B5"/>
    <w:rsid w:val="00AC01B5"/>
    <w:rsid w:val="00AC0D77"/>
    <w:rsid w:val="00AC1731"/>
    <w:rsid w:val="00AC1D59"/>
    <w:rsid w:val="00AC22E4"/>
    <w:rsid w:val="00AC24CD"/>
    <w:rsid w:val="00AC2562"/>
    <w:rsid w:val="00AC27C3"/>
    <w:rsid w:val="00AC2F96"/>
    <w:rsid w:val="00AC3162"/>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5F7"/>
    <w:rsid w:val="00AE5AAA"/>
    <w:rsid w:val="00AE5F79"/>
    <w:rsid w:val="00AE61D6"/>
    <w:rsid w:val="00AE6655"/>
    <w:rsid w:val="00AE6DBA"/>
    <w:rsid w:val="00AE774E"/>
    <w:rsid w:val="00AF0734"/>
    <w:rsid w:val="00AF191B"/>
    <w:rsid w:val="00AF289B"/>
    <w:rsid w:val="00AF2C01"/>
    <w:rsid w:val="00AF2F6A"/>
    <w:rsid w:val="00AF3250"/>
    <w:rsid w:val="00AF3E31"/>
    <w:rsid w:val="00AF43B5"/>
    <w:rsid w:val="00AF4492"/>
    <w:rsid w:val="00AF4BD9"/>
    <w:rsid w:val="00AF546C"/>
    <w:rsid w:val="00AF573F"/>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1882"/>
    <w:rsid w:val="00B11984"/>
    <w:rsid w:val="00B12208"/>
    <w:rsid w:val="00B12268"/>
    <w:rsid w:val="00B12366"/>
    <w:rsid w:val="00B12945"/>
    <w:rsid w:val="00B129DC"/>
    <w:rsid w:val="00B13414"/>
    <w:rsid w:val="00B135E2"/>
    <w:rsid w:val="00B13761"/>
    <w:rsid w:val="00B1391A"/>
    <w:rsid w:val="00B141E2"/>
    <w:rsid w:val="00B14748"/>
    <w:rsid w:val="00B16727"/>
    <w:rsid w:val="00B17086"/>
    <w:rsid w:val="00B20BCD"/>
    <w:rsid w:val="00B20D1D"/>
    <w:rsid w:val="00B21A51"/>
    <w:rsid w:val="00B224BB"/>
    <w:rsid w:val="00B226FC"/>
    <w:rsid w:val="00B22E94"/>
    <w:rsid w:val="00B23627"/>
    <w:rsid w:val="00B23E3F"/>
    <w:rsid w:val="00B2479C"/>
    <w:rsid w:val="00B24EFC"/>
    <w:rsid w:val="00B251FD"/>
    <w:rsid w:val="00B254AA"/>
    <w:rsid w:val="00B256A8"/>
    <w:rsid w:val="00B25ED8"/>
    <w:rsid w:val="00B264D3"/>
    <w:rsid w:val="00B265D3"/>
    <w:rsid w:val="00B26C33"/>
    <w:rsid w:val="00B27176"/>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206F"/>
    <w:rsid w:val="00BA27E6"/>
    <w:rsid w:val="00BA27EC"/>
    <w:rsid w:val="00BA27F8"/>
    <w:rsid w:val="00BA2A80"/>
    <w:rsid w:val="00BA2F63"/>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D1E42"/>
    <w:rsid w:val="00BD1FB3"/>
    <w:rsid w:val="00BD2AB3"/>
    <w:rsid w:val="00BD2AFC"/>
    <w:rsid w:val="00BD2EF2"/>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65B8"/>
    <w:rsid w:val="00BE786C"/>
    <w:rsid w:val="00BE7D45"/>
    <w:rsid w:val="00BE7EFF"/>
    <w:rsid w:val="00BE7F51"/>
    <w:rsid w:val="00BF06D1"/>
    <w:rsid w:val="00BF10E2"/>
    <w:rsid w:val="00BF170A"/>
    <w:rsid w:val="00BF1862"/>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D64"/>
    <w:rsid w:val="00C04087"/>
    <w:rsid w:val="00C04562"/>
    <w:rsid w:val="00C0477B"/>
    <w:rsid w:val="00C04E4F"/>
    <w:rsid w:val="00C04EDB"/>
    <w:rsid w:val="00C0548D"/>
    <w:rsid w:val="00C0560D"/>
    <w:rsid w:val="00C06787"/>
    <w:rsid w:val="00C069D7"/>
    <w:rsid w:val="00C06E1C"/>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54A"/>
    <w:rsid w:val="00C16B5D"/>
    <w:rsid w:val="00C16DBF"/>
    <w:rsid w:val="00C20344"/>
    <w:rsid w:val="00C21AC5"/>
    <w:rsid w:val="00C21FBA"/>
    <w:rsid w:val="00C2219B"/>
    <w:rsid w:val="00C22241"/>
    <w:rsid w:val="00C22433"/>
    <w:rsid w:val="00C224BA"/>
    <w:rsid w:val="00C2276F"/>
    <w:rsid w:val="00C22AC5"/>
    <w:rsid w:val="00C22B00"/>
    <w:rsid w:val="00C23C04"/>
    <w:rsid w:val="00C25BC2"/>
    <w:rsid w:val="00C267F3"/>
    <w:rsid w:val="00C31A14"/>
    <w:rsid w:val="00C32A29"/>
    <w:rsid w:val="00C32CE5"/>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6AF5"/>
    <w:rsid w:val="00C46B62"/>
    <w:rsid w:val="00C46D1B"/>
    <w:rsid w:val="00C47313"/>
    <w:rsid w:val="00C477C0"/>
    <w:rsid w:val="00C47924"/>
    <w:rsid w:val="00C50216"/>
    <w:rsid w:val="00C50228"/>
    <w:rsid w:val="00C507D9"/>
    <w:rsid w:val="00C51541"/>
    <w:rsid w:val="00C51CED"/>
    <w:rsid w:val="00C524D6"/>
    <w:rsid w:val="00C52843"/>
    <w:rsid w:val="00C52A26"/>
    <w:rsid w:val="00C53008"/>
    <w:rsid w:val="00C53168"/>
    <w:rsid w:val="00C5376F"/>
    <w:rsid w:val="00C541A5"/>
    <w:rsid w:val="00C54D4F"/>
    <w:rsid w:val="00C54D64"/>
    <w:rsid w:val="00C5557C"/>
    <w:rsid w:val="00C55664"/>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B47"/>
    <w:rsid w:val="00C93CBF"/>
    <w:rsid w:val="00C9433D"/>
    <w:rsid w:val="00C9482C"/>
    <w:rsid w:val="00C94A02"/>
    <w:rsid w:val="00C95168"/>
    <w:rsid w:val="00C95F81"/>
    <w:rsid w:val="00C96AFD"/>
    <w:rsid w:val="00C96D69"/>
    <w:rsid w:val="00C9718A"/>
    <w:rsid w:val="00C971E6"/>
    <w:rsid w:val="00C97335"/>
    <w:rsid w:val="00C97770"/>
    <w:rsid w:val="00CA0047"/>
    <w:rsid w:val="00CA0DBC"/>
    <w:rsid w:val="00CA1135"/>
    <w:rsid w:val="00CA3915"/>
    <w:rsid w:val="00CA42E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76CB"/>
    <w:rsid w:val="00CB7CF9"/>
    <w:rsid w:val="00CC031A"/>
    <w:rsid w:val="00CC03F2"/>
    <w:rsid w:val="00CC0CC3"/>
    <w:rsid w:val="00CC0D77"/>
    <w:rsid w:val="00CC10B8"/>
    <w:rsid w:val="00CC1AB9"/>
    <w:rsid w:val="00CC1E34"/>
    <w:rsid w:val="00CC219E"/>
    <w:rsid w:val="00CC274F"/>
    <w:rsid w:val="00CC2EF7"/>
    <w:rsid w:val="00CC33F3"/>
    <w:rsid w:val="00CC3AA5"/>
    <w:rsid w:val="00CC3ED0"/>
    <w:rsid w:val="00CC3F91"/>
    <w:rsid w:val="00CC5899"/>
    <w:rsid w:val="00CC624F"/>
    <w:rsid w:val="00CC640F"/>
    <w:rsid w:val="00CC6446"/>
    <w:rsid w:val="00CC68A7"/>
    <w:rsid w:val="00CD08F2"/>
    <w:rsid w:val="00CD0ABD"/>
    <w:rsid w:val="00CD1DB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2184"/>
    <w:rsid w:val="00CF218A"/>
    <w:rsid w:val="00CF29DC"/>
    <w:rsid w:val="00CF48C0"/>
    <w:rsid w:val="00CF509B"/>
    <w:rsid w:val="00CF6C99"/>
    <w:rsid w:val="00CF7309"/>
    <w:rsid w:val="00CF760D"/>
    <w:rsid w:val="00CF78BF"/>
    <w:rsid w:val="00CF7993"/>
    <w:rsid w:val="00CF7CBE"/>
    <w:rsid w:val="00CF7E82"/>
    <w:rsid w:val="00D01AFE"/>
    <w:rsid w:val="00D01DB6"/>
    <w:rsid w:val="00D01F89"/>
    <w:rsid w:val="00D02EC9"/>
    <w:rsid w:val="00D03A4C"/>
    <w:rsid w:val="00D03AAB"/>
    <w:rsid w:val="00D03DF0"/>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914"/>
    <w:rsid w:val="00D6005A"/>
    <w:rsid w:val="00D60A8A"/>
    <w:rsid w:val="00D60B5C"/>
    <w:rsid w:val="00D6100D"/>
    <w:rsid w:val="00D6156E"/>
    <w:rsid w:val="00D61929"/>
    <w:rsid w:val="00D61ACE"/>
    <w:rsid w:val="00D61B72"/>
    <w:rsid w:val="00D61C71"/>
    <w:rsid w:val="00D62956"/>
    <w:rsid w:val="00D6301A"/>
    <w:rsid w:val="00D63713"/>
    <w:rsid w:val="00D640D1"/>
    <w:rsid w:val="00D6430A"/>
    <w:rsid w:val="00D64E17"/>
    <w:rsid w:val="00D650AA"/>
    <w:rsid w:val="00D65AD7"/>
    <w:rsid w:val="00D67098"/>
    <w:rsid w:val="00D67178"/>
    <w:rsid w:val="00D67A6F"/>
    <w:rsid w:val="00D67C3F"/>
    <w:rsid w:val="00D700BB"/>
    <w:rsid w:val="00D70974"/>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D9E"/>
    <w:rsid w:val="00D86338"/>
    <w:rsid w:val="00D86354"/>
    <w:rsid w:val="00D86EFC"/>
    <w:rsid w:val="00D87A13"/>
    <w:rsid w:val="00D87E93"/>
    <w:rsid w:val="00D901B3"/>
    <w:rsid w:val="00D9027C"/>
    <w:rsid w:val="00D90682"/>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E3D"/>
    <w:rsid w:val="00DA6274"/>
    <w:rsid w:val="00DA6501"/>
    <w:rsid w:val="00DA6C71"/>
    <w:rsid w:val="00DB0762"/>
    <w:rsid w:val="00DB0859"/>
    <w:rsid w:val="00DB11D7"/>
    <w:rsid w:val="00DB1FDB"/>
    <w:rsid w:val="00DB3127"/>
    <w:rsid w:val="00DB375F"/>
    <w:rsid w:val="00DB379C"/>
    <w:rsid w:val="00DB39A2"/>
    <w:rsid w:val="00DB39F6"/>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7083"/>
    <w:rsid w:val="00DE7459"/>
    <w:rsid w:val="00DE75B5"/>
    <w:rsid w:val="00DE7D48"/>
    <w:rsid w:val="00DF054B"/>
    <w:rsid w:val="00DF07FC"/>
    <w:rsid w:val="00DF1A1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42D"/>
    <w:rsid w:val="00E06628"/>
    <w:rsid w:val="00E06C26"/>
    <w:rsid w:val="00E070B0"/>
    <w:rsid w:val="00E0767A"/>
    <w:rsid w:val="00E07944"/>
    <w:rsid w:val="00E07C58"/>
    <w:rsid w:val="00E10603"/>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B0677"/>
    <w:rsid w:val="00EB10D5"/>
    <w:rsid w:val="00EB143D"/>
    <w:rsid w:val="00EB154E"/>
    <w:rsid w:val="00EB1692"/>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5308"/>
    <w:rsid w:val="00EC5385"/>
    <w:rsid w:val="00EC5435"/>
    <w:rsid w:val="00EC5497"/>
    <w:rsid w:val="00EC5B68"/>
    <w:rsid w:val="00EC5EA4"/>
    <w:rsid w:val="00EC6010"/>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22C5"/>
    <w:rsid w:val="00EE25EA"/>
    <w:rsid w:val="00EE2CFA"/>
    <w:rsid w:val="00EE329C"/>
    <w:rsid w:val="00EE32AA"/>
    <w:rsid w:val="00EE347A"/>
    <w:rsid w:val="00EE38B9"/>
    <w:rsid w:val="00EE3AB5"/>
    <w:rsid w:val="00EE3D8C"/>
    <w:rsid w:val="00EE3F61"/>
    <w:rsid w:val="00EE4A68"/>
    <w:rsid w:val="00EE4EE4"/>
    <w:rsid w:val="00EE50CC"/>
    <w:rsid w:val="00EE5671"/>
    <w:rsid w:val="00EE5F53"/>
    <w:rsid w:val="00EE621F"/>
    <w:rsid w:val="00EE6BC7"/>
    <w:rsid w:val="00EE7619"/>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92B"/>
    <w:rsid w:val="00EF4000"/>
    <w:rsid w:val="00EF421F"/>
    <w:rsid w:val="00EF5154"/>
    <w:rsid w:val="00EF5262"/>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AE5"/>
    <w:rsid w:val="00F46402"/>
    <w:rsid w:val="00F46629"/>
    <w:rsid w:val="00F46B77"/>
    <w:rsid w:val="00F47994"/>
    <w:rsid w:val="00F5090E"/>
    <w:rsid w:val="00F50B8E"/>
    <w:rsid w:val="00F50F97"/>
    <w:rsid w:val="00F51ABA"/>
    <w:rsid w:val="00F5234F"/>
    <w:rsid w:val="00F5333F"/>
    <w:rsid w:val="00F53351"/>
    <w:rsid w:val="00F54DAD"/>
    <w:rsid w:val="00F54FF1"/>
    <w:rsid w:val="00F551E1"/>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5077"/>
    <w:rsid w:val="00F651B2"/>
    <w:rsid w:val="00F66271"/>
    <w:rsid w:val="00F66386"/>
    <w:rsid w:val="00F66E3E"/>
    <w:rsid w:val="00F66F18"/>
    <w:rsid w:val="00F679A8"/>
    <w:rsid w:val="00F67B37"/>
    <w:rsid w:val="00F70B61"/>
    <w:rsid w:val="00F70F73"/>
    <w:rsid w:val="00F7179D"/>
    <w:rsid w:val="00F718F2"/>
    <w:rsid w:val="00F72AC1"/>
    <w:rsid w:val="00F72ED1"/>
    <w:rsid w:val="00F730A4"/>
    <w:rsid w:val="00F739D1"/>
    <w:rsid w:val="00F73A6D"/>
    <w:rsid w:val="00F73CBD"/>
    <w:rsid w:val="00F73EC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D7A"/>
    <w:rsid w:val="00F82C23"/>
    <w:rsid w:val="00F835FA"/>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3083"/>
    <w:rsid w:val="00FC3687"/>
    <w:rsid w:val="00FC3B22"/>
    <w:rsid w:val="00FC49AB"/>
    <w:rsid w:val="00FC4C8E"/>
    <w:rsid w:val="00FC54B7"/>
    <w:rsid w:val="00FC5832"/>
    <w:rsid w:val="00FC649C"/>
    <w:rsid w:val="00FC725B"/>
    <w:rsid w:val="00FC7AAC"/>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portal-fifa-com/" TargetMode="External"/><Relationship Id="rId21" Type="http://schemas.openxmlformats.org/officeDocument/2006/relationships/hyperlink" Target="https://www.lnd.it/it/comunicati-e-circolari/comunicati-ufficiali/stagione-sportiva-2024-2025/13202-comunicato-ufficiale-n-80-campionato-sperimentale-regionale-under-21-dilettanti-maschile/file" TargetMode="External"/><Relationship Id="rId42" Type="http://schemas.openxmlformats.org/officeDocument/2006/relationships/hyperlink" Target="https://www.figc.it/media/247026/allegato-6c-guida-compilazione-griglia-di-progettazione-2024-2025.pdf" TargetMode="External"/><Relationship Id="rId47" Type="http://schemas.openxmlformats.org/officeDocument/2006/relationships/hyperlink" Target="https://www.figc.it/media/247031/allegato-10-progetto-calcio-integrato-griglia-di-progettazione-club-giovanile-di-3-livello.docx" TargetMode="External"/><Relationship Id="rId63" Type="http://schemas.openxmlformats.org/officeDocument/2006/relationships/hyperlink" Target="mailto:sicilia.dr5@lnd.it" TargetMode="External"/><Relationship Id="rId68" Type="http://schemas.openxmlformats.org/officeDocument/2006/relationships/hyperlink" Target="mailto:presidenza.sicilia@lnd.it" TargetMode="External"/><Relationship Id="rId84" Type="http://schemas.openxmlformats.org/officeDocument/2006/relationships/header" Target="header1.xml"/><Relationship Id="rId16" Type="http://schemas.openxmlformats.org/officeDocument/2006/relationships/image" Target="media/image4.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224/cu_n16_sgs_-_sistema_qualita-_dei_club_giovanili_2024-2025-del-19-08-2024.pdf" TargetMode="External"/><Relationship Id="rId37" Type="http://schemas.openxmlformats.org/officeDocument/2006/relationships/hyperlink" Target="https://www.figc.it/media/247021/allegato-4b-modulo-richiesta-riconoscimento-club-giovanile-di-2%C2%BA-livello-2024-2025.doc" TargetMode="External"/><Relationship Id="rId53" Type="http://schemas.openxmlformats.org/officeDocument/2006/relationships/hyperlink" Target="mailto:w.costantino@lnd.it" TargetMode="External"/><Relationship Id="rId58" Type="http://schemas.openxmlformats.org/officeDocument/2006/relationships/hyperlink" Target="mailto:sicilia.amministrazione@lnd.it" TargetMode="External"/><Relationship Id="rId74" Type="http://schemas.openxmlformats.org/officeDocument/2006/relationships/hyperlink" Target="mailto:giudicesportivo@lndsicilia.legalmail.it" TargetMode="External"/><Relationship Id="rId79" Type="http://schemas.openxmlformats.org/officeDocument/2006/relationships/hyperlink" Target="mailto:sicilia.femminile@lnd.it" TargetMode="External"/><Relationship Id="rId5" Type="http://schemas.openxmlformats.org/officeDocument/2006/relationships/webSettings" Target="webSettings.xml"/><Relationship Id="rId19" Type="http://schemas.openxmlformats.org/officeDocument/2006/relationships/hyperlink" Target="https://www.lnd.it/it/comunicati-e-circolari/comunicati-ufficiali/stagione-sportiva-2024-2025/13294-comunicato-ufficiale-n-120-cu-n-68-a-figc-regolamento-figc-per-la-prevenzione-e-il-contrasto-di-abusi-violenze-e-discriminazioni-sui-tesserati/file" TargetMode="External"/><Relationship Id="rId14" Type="http://schemas.openxmlformats.org/officeDocument/2006/relationships/hyperlink" Target="https://events.penguinpass.it/room/Safeguarding" TargetMode="External"/><Relationship Id="rId22" Type="http://schemas.openxmlformats.org/officeDocument/2006/relationships/image" Target="media/image6.emf"/><Relationship Id="rId27" Type="http://schemas.openxmlformats.org/officeDocument/2006/relationships/hyperlink" Target="mailto:info@fifaclaringhouse.org" TargetMode="External"/><Relationship Id="rId30" Type="http://schemas.openxmlformats.org/officeDocument/2006/relationships/hyperlink" Target="https://anagrafefederale.figc.it/" TargetMode="External"/><Relationship Id="rId35" Type="http://schemas.openxmlformats.org/officeDocument/2006/relationships/hyperlink" Target="https://www.figc.it/media/247019/allegato-3-vademecum-censimento-online-sgs-manuale-tecnico.pdf" TargetMode="External"/><Relationship Id="rId43" Type="http://schemas.openxmlformats.org/officeDocument/2006/relationships/hyperlink" Target="https://www.figc.it/media/247027/allegato-6d-form-relazione-progetto-psicologico-club-di-3-livello-di-qualita.docx" TargetMode="External"/><Relationship Id="rId48" Type="http://schemas.openxmlformats.org/officeDocument/2006/relationships/hyperlink" Target="https://portaleservizi.figc.it" TargetMode="External"/><Relationship Id="rId56" Type="http://schemas.openxmlformats.org/officeDocument/2006/relationships/hyperlink" Target="mailto:sicilia.affarigenerali@lnd.it" TargetMode="External"/><Relationship Id="rId64" Type="http://schemas.openxmlformats.org/officeDocument/2006/relationships/hyperlink" Target="mailto:sicilia.femminileagonistica@lnd.it" TargetMode="External"/><Relationship Id="rId69" Type="http://schemas.openxmlformats.org/officeDocument/2006/relationships/hyperlink" Target="mailto:crlnd.sicilia01@lnd.it" TargetMode="External"/><Relationship Id="rId77" Type="http://schemas.openxmlformats.org/officeDocument/2006/relationships/hyperlink" Target="mailto:sicilia.dr5@lnd.it" TargetMode="External"/><Relationship Id="rId8" Type="http://schemas.openxmlformats.org/officeDocument/2006/relationships/image" Target="media/image1.png"/><Relationship Id="rId51" Type="http://schemas.openxmlformats.org/officeDocument/2006/relationships/hyperlink" Target="http://www.lnd.it" TargetMode="External"/><Relationship Id="rId72" Type="http://schemas.openxmlformats.org/officeDocument/2006/relationships/hyperlink" Target="mailto:sicilia.tesseramento@lndsicilia.legalmail.it" TargetMode="External"/><Relationship Id="rId80" Type="http://schemas.openxmlformats.org/officeDocument/2006/relationships/hyperlink" Target="mailto:femminile@lndsicilia.legalmail.i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lnd.it/it/comunicati-e-circolari/circolari/circolari-2024-25/13298-circolare-n-21-politiche-di-safeguarding-figc/file" TargetMode="External"/><Relationship Id="rId25" Type="http://schemas.openxmlformats.org/officeDocument/2006/relationships/hyperlink" Target="https://www.lnd.it/it/comunicati-e-circolari/comunicati-ufficiali/stagione-sportiva-2024-2025/13149-comunicato-ufficiale-n-44-assistenza-medica-nelle-attivita-della-lega-nazionale-dilettanti-stagione-sportiva-2024-2025/file" TargetMode="External"/><Relationship Id="rId33" Type="http://schemas.openxmlformats.org/officeDocument/2006/relationships/hyperlink" Target="https://www.figc.it/media/247199/allegato-1-riepilogo-requisiti-sistema-di-qualit%C3%A0-dei-club-giovanili-2024-2025.pdf" TargetMode="External"/><Relationship Id="rId38" Type="http://schemas.openxmlformats.org/officeDocument/2006/relationships/hyperlink" Target="https://www.figc.it/media/247022/allegato-4c-modulo-richiesta-riconoscimento-club-giovanile-di-3%C2%BA-livello-2024-2025.doc" TargetMode="External"/><Relationship Id="rId46" Type="http://schemas.openxmlformats.org/officeDocument/2006/relationships/hyperlink" Target="https://www.figc.it/media/247030/allegato-9-progetto-socio-educativo-griglia-di-progettazione-club-giovanile-di-3-livello.docx" TargetMode="External"/><Relationship Id="rId59" Type="http://schemas.openxmlformats.org/officeDocument/2006/relationships/hyperlink" Target="mailto:sicilia.amministrazione@lndsicilia.legalmail.it" TargetMode="External"/><Relationship Id="rId67" Type="http://schemas.openxmlformats.org/officeDocument/2006/relationships/hyperlink" Target="mailto:sicilia.segreteria@legalmail.it" TargetMode="External"/><Relationship Id="rId20" Type="http://schemas.openxmlformats.org/officeDocument/2006/relationships/hyperlink" Target="https://www.lnd.it/it/comunicati-e-circolari/comunicati-ufficiali/stagione-sportiva-2024-2025/13201-comunicato-ufficiale-n-79-progetto-sperimentale-seconde-squadre-under-21-lnd/file" TargetMode="External"/><Relationship Id="rId41" Type="http://schemas.openxmlformats.org/officeDocument/2006/relationships/hyperlink" Target="https://www.figc.it/media/247025/allegato-6b-griglia-di-progettazione-progetto-psicologico-club-giovanile-di-3-livello.docx" TargetMode="External"/><Relationship Id="rId54" Type="http://schemas.openxmlformats.org/officeDocument/2006/relationships/hyperlink" Target="mailto:sicilia.amministrazione@lnd.it" TargetMode="External"/><Relationship Id="rId62" Type="http://schemas.openxmlformats.org/officeDocument/2006/relationships/hyperlink" Target="mailto:sicilia.sgs@lnd.it" TargetMode="External"/><Relationship Id="rId70" Type="http://schemas.openxmlformats.org/officeDocument/2006/relationships/hyperlink" Target="mailto:laura.losicco@lndsicilia.legalmail.it" TargetMode="External"/><Relationship Id="rId75" Type="http://schemas.openxmlformats.org/officeDocument/2006/relationships/hyperlink" Target="mailto:cortesportivaappello@lndsicilia.legalmail.it" TargetMode="External"/><Relationship Id="rId83" Type="http://schemas.openxmlformats.org/officeDocument/2006/relationships/hyperlink" Target="mailto:del.trapani@lnd.it"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omunicati-ufficiali/stagione-sportiva-2024-2025/13247-comunicato-ufficiale-n-101-assistenza-medica/file" TargetMode="External"/><Relationship Id="rId23" Type="http://schemas.openxmlformats.org/officeDocument/2006/relationships/hyperlink" Target="https://www.lnd.it/it/comunicati-e-circolari/comunicati-ufficiali/stagione-sportiva-2024-2025/13092-comunicato-ufficiale-n-8-tutela-assicurativa-tesserati-e-dirigenti-lnd-2024-2025/file" TargetMode="External"/><Relationship Id="rId28" Type="http://schemas.openxmlformats.org/officeDocument/2006/relationships/hyperlink" Target="https://www.figc.it/media/194994/1-fifa-clearing-house-status-objectives-and-operations.pdf" TargetMode="External"/><Relationship Id="rId36" Type="http://schemas.openxmlformats.org/officeDocument/2006/relationships/hyperlink" Target="https://www.figc.it/media/247020/allegato-4a-modulo-richiesta-riconoscimento-club-giovanile-di-1%C2%BA-livello-2024-2025.doc" TargetMode="External"/><Relationship Id="rId49" Type="http://schemas.openxmlformats.org/officeDocument/2006/relationships/hyperlink" Target="http://sicilia.lnd.it/sites/default/files/comunicati/2023-10/Modulo%20di%20richiesta%20minuto%20di%20raccoglimento-lutto%20al%20braccio.docx" TargetMode="External"/><Relationship Id="rId57" Type="http://schemas.openxmlformats.org/officeDocument/2006/relationships/hyperlink" Target="mailto:sicilia.affarigenerali@lndsicilia.legalmail.it" TargetMode="External"/><Relationship Id="rId10" Type="http://schemas.openxmlformats.org/officeDocument/2006/relationships/hyperlink" Target="mailto:del.trapani@lnd.it" TargetMode="External"/><Relationship Id="rId31" Type="http://schemas.openxmlformats.org/officeDocument/2006/relationships/image" Target="media/image7.png"/><Relationship Id="rId44" Type="http://schemas.openxmlformats.org/officeDocument/2006/relationships/hyperlink" Target="https://www.figc.it/media/247028/allegato-7-progetto-tutela-minori.pdf" TargetMode="External"/><Relationship Id="rId52" Type="http://schemas.openxmlformats.org/officeDocument/2006/relationships/hyperlink" Target="http://www.lnd.it" TargetMode="External"/><Relationship Id="rId60" Type="http://schemas.openxmlformats.org/officeDocument/2006/relationships/hyperlink" Target="mailto:sicilia.attivitaagonistica@lnd.it" TargetMode="External"/><Relationship Id="rId65" Type="http://schemas.openxmlformats.org/officeDocument/2006/relationships/hyperlink" Target="mailto:sicilia.segr-iscriz@lndsicilia.legalmail.it" TargetMode="External"/><Relationship Id="rId73" Type="http://schemas.openxmlformats.org/officeDocument/2006/relationships/hyperlink" Target="mailto:sicilia.giudicesportivo@lnd.it" TargetMode="External"/><Relationship Id="rId78" Type="http://schemas.openxmlformats.org/officeDocument/2006/relationships/hyperlink" Target="mailto:sicilia.dr5@lndsicilia.legalmail.it" TargetMode="External"/><Relationship Id="rId81" Type="http://schemas.openxmlformats.org/officeDocument/2006/relationships/hyperlink" Target="mailto:settoreimpiantisicilia@lnd.it"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image" Target="media/image5.png"/><Relationship Id="rId39" Type="http://schemas.openxmlformats.org/officeDocument/2006/relationships/hyperlink" Target="https://www.figc.it/media/247023/allegato-5-modello-convenzione-scuola-societ%C3%A0-sportiva-2024-2025.docx" TargetMode="External"/><Relationship Id="rId34" Type="http://schemas.openxmlformats.org/officeDocument/2006/relationships/hyperlink" Target="https://www.figc.it/media/247018/allegato-2-modulo-di-presentazione-societ%C3%A0-2024-2025.doc" TargetMode="External"/><Relationship Id="rId50" Type="http://schemas.openxmlformats.org/officeDocument/2006/relationships/hyperlink" Target="http://sicilia.lnd.it/" TargetMode="External"/><Relationship Id="rId55" Type="http://schemas.openxmlformats.org/officeDocument/2006/relationships/hyperlink" Target="mailto:sicilia.amministrazione@lndsicilia.legalmail.it" TargetMode="External"/><Relationship Id="rId76" Type="http://schemas.openxmlformats.org/officeDocument/2006/relationships/hyperlink" Target="mailto:tribunalefederale@lndsicilia.legalmail.it" TargetMode="External"/><Relationship Id="rId7" Type="http://schemas.openxmlformats.org/officeDocument/2006/relationships/endnotes" Target="endnotes.xml"/><Relationship Id="rId71" Type="http://schemas.openxmlformats.org/officeDocument/2006/relationships/hyperlink" Target="mailto:sicilia.tesseramento@lnd.it" TargetMode="External"/><Relationship Id="rId2" Type="http://schemas.openxmlformats.org/officeDocument/2006/relationships/numbering" Target="numbering.xml"/><Relationship Id="rId29" Type="http://schemas.openxmlformats.org/officeDocument/2006/relationships/hyperlink" Target="mailto:tesseramento@figc.it" TargetMode="External"/><Relationship Id="rId24" Type="http://schemas.openxmlformats.org/officeDocument/2006/relationships/hyperlink" Target="mailto:sicilia.amministrazione@lnd.it" TargetMode="External"/><Relationship Id="rId40" Type="http://schemas.openxmlformats.org/officeDocument/2006/relationships/hyperlink" Target="https://www.figc.it/media/247024/allegato-6-linee-guida-lo-psicologo-dello-sport-nei-club-giovanili.pdf" TargetMode="External"/><Relationship Id="rId45" Type="http://schemas.openxmlformats.org/officeDocument/2006/relationships/hyperlink" Target="https://www.figc.it/media/247029/allegato-8-progetto-ast-area-di-sviluppo-territoriale.pdf" TargetMode="External"/><Relationship Id="rId66" Type="http://schemas.openxmlformats.org/officeDocument/2006/relationships/hyperlink" Target="mailto:sicilia.segreteria@lnd.it" TargetMode="External"/><Relationship Id="rId87" Type="http://schemas.openxmlformats.org/officeDocument/2006/relationships/fontTable" Target="fontTable.xml"/><Relationship Id="rId61" Type="http://schemas.openxmlformats.org/officeDocument/2006/relationships/hyperlink" Target="mailto:attivitaagonistica@lndsicilia.legalmail.it" TargetMode="External"/><Relationship Id="rId82" Type="http://schemas.openxmlformats.org/officeDocument/2006/relationships/hyperlink" Target="mailto:settoreimpianti@lndsicilia.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23</Pages>
  <Words>7328</Words>
  <Characters>43825</Characters>
  <Application>Microsoft Office Word</Application>
  <DocSecurity>0</DocSecurity>
  <Lines>2739</Lines>
  <Paragraphs>1894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49259</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11</cp:revision>
  <cp:lastPrinted>2024-08-01T13:22:00Z</cp:lastPrinted>
  <dcterms:created xsi:type="dcterms:W3CDTF">2024-10-11T07:01:00Z</dcterms:created>
  <dcterms:modified xsi:type="dcterms:W3CDTF">2024-10-11T13:01:00Z</dcterms:modified>
</cp:coreProperties>
</file>