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0F769C2D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2</w:t>
      </w:r>
      <w:r w:rsidRPr="60C7DED4" w:rsidR="353C655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9</w:t>
      </w:r>
      <w:r w:rsidRPr="60C7DED4" w:rsidR="5B1DCDDB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7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14AF784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</w:t>
      </w:r>
      <w:r w:rsidRPr="60C7DED4" w:rsidR="4D59ED7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2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2B0C89AD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gennaio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0C7DED4" w:rsidR="59733E5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4E401ECC" w:rsidRDefault="00200619" w14:paraId="68F91F03" wp14:textId="14EF5BD4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4E401ECC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4E401ECC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>ampionato di Prima Categoria</w:t>
      </w:r>
    </w:p>
    <w:p xmlns:wp14="http://schemas.microsoft.com/office/word/2010/wordml" w:rsidRPr="004A6E97" w:rsidR="00200619" w:rsidP="4E401ECC" w:rsidRDefault="00200619" w14:paraId="1B6042B4" wp14:textId="3EF8085C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C 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1FE14FB0">
      <w:pPr>
        <w:rPr>
          <w:rFonts w:ascii="Arial" w:hAnsi="Arial" w:cs="Arial"/>
          <w:b w:val="1"/>
          <w:bCs w:val="1"/>
          <w:color w:val="000000"/>
        </w:rPr>
      </w:pPr>
      <w:r w:rsidRPr="03420FC4" w:rsidR="2E727D07">
        <w:rPr>
          <w:rFonts w:ascii="Arial" w:hAnsi="Arial" w:cs="Arial"/>
          <w:b w:val="1"/>
          <w:bCs w:val="1"/>
          <w:color w:val="000000" w:themeColor="text1" w:themeTint="FF" w:themeShade="FF"/>
        </w:rPr>
        <w:t>Lipari</w:t>
      </w:r>
      <w:r w:rsidRPr="03420FC4" w:rsidR="7049F7EE">
        <w:rPr>
          <w:rFonts w:ascii="Arial" w:hAnsi="Arial" w:cs="Arial"/>
          <w:b w:val="1"/>
          <w:bCs w:val="1"/>
          <w:color w:val="000000" w:themeColor="text1" w:themeTint="FF" w:themeShade="FF"/>
        </w:rPr>
        <w:t>/Melas</w:t>
      </w:r>
      <w:r w:rsidRPr="03420FC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</w:t>
      </w:r>
      <w:r w:rsidRPr="03420FC4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3420FC4" w:rsidR="174823E7">
        <w:rPr>
          <w:rFonts w:ascii="Arial" w:hAnsi="Arial" w:cs="Arial"/>
          <w:b w:val="1"/>
          <w:bCs w:val="1"/>
          <w:color w:val="000000" w:themeColor="text1" w:themeTint="FF" w:themeShade="FF"/>
        </w:rPr>
        <w:t>1</w:t>
      </w:r>
      <w:r w:rsidRPr="03420FC4" w:rsidR="66299B52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03420FC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03420FC4" w:rsidR="317A3DEC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03420FC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1.202</w:t>
      </w:r>
      <w:r w:rsidRPr="03420FC4" w:rsidR="2BAB1D86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03420FC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03420FC4" w:rsidR="2B1E70C4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  <w:r w:rsidRPr="03420FC4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.30</w:t>
      </w:r>
    </w:p>
    <w:p xmlns:wp14="http://schemas.microsoft.com/office/word/2010/wordml" w:rsidR="00472404" w:rsidP="60C7DED4" w:rsidRDefault="00472404" w14:paraId="42C6D796" wp14:textId="295EA2D1">
      <w:pPr>
        <w:rPr>
          <w:rFonts w:ascii="Arial" w:hAnsi="Arial" w:cs="Arial"/>
          <w:color w:val="000000" w:themeColor="text1" w:themeTint="FF" w:themeShade="FF"/>
        </w:rPr>
      </w:pPr>
      <w:r w:rsidRPr="03420FC4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03420FC4" w:rsidR="6D3B5BEA">
        <w:rPr>
          <w:rFonts w:ascii="Arial" w:hAnsi="Arial" w:cs="Arial"/>
          <w:color w:val="000000" w:themeColor="text1" w:themeTint="FF" w:themeShade="FF"/>
        </w:rPr>
        <w:t xml:space="preserve">condizioni meteo marine avverse </w:t>
      </w:r>
      <w:proofErr w:type="gramStart"/>
      <w:r w:rsidRPr="03420FC4" w:rsidR="6D3B5BEA">
        <w:rPr>
          <w:rFonts w:ascii="Arial" w:hAnsi="Arial" w:cs="Arial"/>
          <w:color w:val="000000" w:themeColor="text1" w:themeTint="FF" w:themeShade="FF"/>
        </w:rPr>
        <w:t>è rinviata</w:t>
      </w:r>
      <w:proofErr w:type="gramEnd"/>
      <w:r w:rsidRPr="03420FC4" w:rsidR="6D3B5BEA">
        <w:rPr>
          <w:rFonts w:ascii="Arial" w:hAnsi="Arial" w:cs="Arial"/>
          <w:color w:val="000000" w:themeColor="text1" w:themeTint="FF" w:themeShade="FF"/>
        </w:rPr>
        <w:t xml:space="preserve"> </w:t>
      </w:r>
      <w:proofErr w:type="gramStart"/>
      <w:r w:rsidRPr="03420FC4" w:rsidR="6D3B5BEA">
        <w:rPr>
          <w:rFonts w:ascii="Arial" w:hAnsi="Arial" w:cs="Arial"/>
          <w:color w:val="000000" w:themeColor="text1" w:themeTint="FF" w:themeShade="FF"/>
        </w:rPr>
        <w:t>Mercoledì</w:t>
      </w:r>
      <w:proofErr w:type="gramEnd"/>
      <w:r w:rsidRPr="03420FC4" w:rsidR="6D3B5BEA">
        <w:rPr>
          <w:rFonts w:ascii="Arial" w:hAnsi="Arial" w:cs="Arial"/>
          <w:color w:val="000000" w:themeColor="text1" w:themeTint="FF" w:themeShade="FF"/>
        </w:rPr>
        <w:t xml:space="preserve"> 15.01.2025 ore </w:t>
      </w:r>
      <w:r w:rsidRPr="03420FC4" w:rsidR="25605489">
        <w:rPr>
          <w:rFonts w:ascii="Arial" w:hAnsi="Arial" w:cs="Arial"/>
          <w:color w:val="000000" w:themeColor="text1" w:themeTint="FF" w:themeShade="FF"/>
        </w:rPr>
        <w:t>14.30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03420FC4" w:rsidRDefault="00B37255" w14:paraId="7C539FA5" wp14:textId="4C91BF25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03420FC4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03420FC4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03420FC4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03420FC4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3420FC4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03420FC4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03420FC4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3420FC4" w:rsidR="46B9A6A4">
        <w:rPr>
          <w:rFonts w:ascii="Arial" w:hAnsi="Arial" w:cs="Arial"/>
          <w:b w:val="1"/>
          <w:bCs w:val="1"/>
          <w:sz w:val="20"/>
          <w:szCs w:val="20"/>
        </w:rPr>
        <w:t>1</w:t>
      </w:r>
      <w:r w:rsidRPr="03420FC4" w:rsidR="43191DF1">
        <w:rPr>
          <w:rFonts w:ascii="Arial" w:hAnsi="Arial" w:cs="Arial"/>
          <w:b w:val="1"/>
          <w:bCs w:val="1"/>
          <w:sz w:val="20"/>
          <w:szCs w:val="20"/>
        </w:rPr>
        <w:t>2</w:t>
      </w:r>
      <w:r w:rsidRPr="03420FC4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3420FC4" w:rsidR="574DBCB9">
        <w:rPr>
          <w:rFonts w:ascii="Arial" w:hAnsi="Arial" w:cs="Arial"/>
          <w:b w:val="1"/>
          <w:bCs w:val="1"/>
          <w:sz w:val="20"/>
          <w:szCs w:val="20"/>
        </w:rPr>
        <w:t>GENNAIO</w:t>
      </w:r>
      <w:r w:rsidRPr="03420FC4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3420FC4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03420FC4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03420FC4" w:rsidR="029EE172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0F7C80A6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03420FC4" w:rsidR="03420FC4">
      <w:rPr>
        <w:rFonts w:cs="Browallia New"/>
        <w:b w:val="1"/>
        <w:bCs w:val="1"/>
        <w:sz w:val="18"/>
        <w:szCs w:val="18"/>
      </w:rPr>
      <w:t>Comun</w:t>
    </w:r>
    <w:r w:rsidRPr="03420FC4" w:rsidR="03420FC4">
      <w:rPr>
        <w:rFonts w:cs="Browallia New"/>
        <w:b w:val="1"/>
        <w:bCs w:val="1"/>
        <w:sz w:val="18"/>
        <w:szCs w:val="18"/>
      </w:rPr>
      <w:t>icato Ufficiale n.</w:t>
    </w:r>
    <w:r w:rsidRPr="03420FC4" w:rsidR="03420FC4">
      <w:rPr>
        <w:rFonts w:cs="Browallia New"/>
        <w:b w:val="1"/>
        <w:bCs w:val="1"/>
        <w:sz w:val="18"/>
        <w:szCs w:val="18"/>
      </w:rPr>
      <w:t xml:space="preserve"> 2</w:t>
    </w:r>
    <w:r w:rsidRPr="03420FC4" w:rsidR="03420FC4">
      <w:rPr>
        <w:rFonts w:cs="Browallia New"/>
        <w:b w:val="1"/>
        <w:bCs w:val="1"/>
        <w:sz w:val="18"/>
        <w:szCs w:val="18"/>
      </w:rPr>
      <w:t>9</w:t>
    </w:r>
    <w:r w:rsidRPr="03420FC4" w:rsidR="03420FC4">
      <w:rPr>
        <w:rFonts w:cs="Browallia New"/>
        <w:b w:val="1"/>
        <w:bCs w:val="1"/>
        <w:sz w:val="18"/>
        <w:szCs w:val="18"/>
      </w:rPr>
      <w:t>7</w:t>
    </w:r>
    <w:r w:rsidRPr="03420FC4" w:rsidR="03420FC4">
      <w:rPr>
        <w:rFonts w:cs="Browallia New"/>
        <w:b w:val="1"/>
        <w:bCs w:val="1"/>
        <w:sz w:val="18"/>
        <w:szCs w:val="18"/>
      </w:rPr>
      <w:t xml:space="preserve"> del</w:t>
    </w:r>
    <w:r w:rsidRPr="03420FC4" w:rsidR="03420FC4">
      <w:rPr>
        <w:rFonts w:cs="Browallia New"/>
        <w:b w:val="1"/>
        <w:bCs w:val="1"/>
        <w:sz w:val="18"/>
        <w:szCs w:val="18"/>
      </w:rPr>
      <w:t xml:space="preserve"> </w:t>
    </w:r>
    <w:r w:rsidRPr="03420FC4" w:rsidR="03420FC4">
      <w:rPr>
        <w:rFonts w:cs="Browallia New"/>
        <w:b w:val="1"/>
        <w:bCs w:val="1"/>
        <w:sz w:val="18"/>
        <w:szCs w:val="18"/>
      </w:rPr>
      <w:t>1</w:t>
    </w:r>
    <w:r w:rsidRPr="03420FC4" w:rsidR="03420FC4">
      <w:rPr>
        <w:rFonts w:cs="Browallia New"/>
        <w:b w:val="1"/>
        <w:bCs w:val="1"/>
        <w:sz w:val="18"/>
        <w:szCs w:val="18"/>
      </w:rPr>
      <w:t>2</w:t>
    </w:r>
    <w:r w:rsidRPr="03420FC4" w:rsidR="03420FC4">
      <w:rPr>
        <w:rFonts w:cs="Browallia New"/>
        <w:b w:val="1"/>
        <w:bCs w:val="1"/>
        <w:sz w:val="18"/>
        <w:szCs w:val="18"/>
      </w:rPr>
      <w:t xml:space="preserve"> </w:t>
    </w:r>
    <w:r w:rsidRPr="03420FC4" w:rsidR="03420FC4">
      <w:rPr>
        <w:rFonts w:cs="Browallia New"/>
        <w:b w:val="1"/>
        <w:bCs w:val="1"/>
        <w:sz w:val="18"/>
        <w:szCs w:val="18"/>
      </w:rPr>
      <w:t>gennaio</w:t>
    </w:r>
    <w:r w:rsidRPr="03420FC4" w:rsidR="03420FC4">
      <w:rPr>
        <w:rFonts w:cs="Browallia New"/>
        <w:b w:val="1"/>
        <w:bCs w:val="1"/>
        <w:sz w:val="18"/>
        <w:szCs w:val="18"/>
      </w:rPr>
      <w:t xml:space="preserve"> </w:t>
    </w:r>
    <w:r w:rsidRPr="03420FC4" w:rsidR="03420FC4">
      <w:rPr>
        <w:rFonts w:cs="Browallia New"/>
        <w:b w:val="1"/>
        <w:bCs w:val="1"/>
        <w:sz w:val="18"/>
        <w:szCs w:val="18"/>
      </w:rPr>
      <w:t>20</w:t>
    </w:r>
    <w:r w:rsidRPr="03420FC4" w:rsidR="03420FC4">
      <w:rPr>
        <w:rFonts w:cs="Browallia New"/>
        <w:b w:val="1"/>
        <w:bCs w:val="1"/>
        <w:sz w:val="18"/>
        <w:szCs w:val="18"/>
      </w:rPr>
      <w:t>2</w:t>
    </w:r>
    <w:r w:rsidRPr="03420FC4" w:rsidR="03420FC4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29EE172"/>
    <w:rsid w:val="03420FC4"/>
    <w:rsid w:val="059A9AB0"/>
    <w:rsid w:val="06FF0156"/>
    <w:rsid w:val="076D527A"/>
    <w:rsid w:val="07BA6376"/>
    <w:rsid w:val="08D73FC1"/>
    <w:rsid w:val="0AE6F5D5"/>
    <w:rsid w:val="0D0C7B92"/>
    <w:rsid w:val="14A8C4C5"/>
    <w:rsid w:val="14AF7846"/>
    <w:rsid w:val="174823E7"/>
    <w:rsid w:val="199D77E7"/>
    <w:rsid w:val="1B68BDAB"/>
    <w:rsid w:val="25605489"/>
    <w:rsid w:val="27021CF0"/>
    <w:rsid w:val="2704FB57"/>
    <w:rsid w:val="2B0C89AD"/>
    <w:rsid w:val="2B1E70C4"/>
    <w:rsid w:val="2BAB1D86"/>
    <w:rsid w:val="2E727D07"/>
    <w:rsid w:val="307EE11B"/>
    <w:rsid w:val="317A3DEC"/>
    <w:rsid w:val="31FE7AEC"/>
    <w:rsid w:val="353C655A"/>
    <w:rsid w:val="3A61270C"/>
    <w:rsid w:val="3A6D1736"/>
    <w:rsid w:val="3E1A37A2"/>
    <w:rsid w:val="40AFC450"/>
    <w:rsid w:val="410AE259"/>
    <w:rsid w:val="43191DF1"/>
    <w:rsid w:val="45C34CD4"/>
    <w:rsid w:val="46B9A6A4"/>
    <w:rsid w:val="477627C2"/>
    <w:rsid w:val="485B5F6E"/>
    <w:rsid w:val="4D59ED79"/>
    <w:rsid w:val="4DF61CC3"/>
    <w:rsid w:val="4E401ECC"/>
    <w:rsid w:val="5436C15D"/>
    <w:rsid w:val="55DBC61C"/>
    <w:rsid w:val="574DBCB9"/>
    <w:rsid w:val="59733E59"/>
    <w:rsid w:val="59B4DF58"/>
    <w:rsid w:val="5B048B1D"/>
    <w:rsid w:val="5B1DCDDB"/>
    <w:rsid w:val="5F0A9B6A"/>
    <w:rsid w:val="60C7DED4"/>
    <w:rsid w:val="60E83B9E"/>
    <w:rsid w:val="64C032EE"/>
    <w:rsid w:val="658EB54B"/>
    <w:rsid w:val="66299B52"/>
    <w:rsid w:val="699F2D9B"/>
    <w:rsid w:val="6D2CE38F"/>
    <w:rsid w:val="6D3B5BEA"/>
    <w:rsid w:val="6DA833D5"/>
    <w:rsid w:val="6E082756"/>
    <w:rsid w:val="700A9A3E"/>
    <w:rsid w:val="7049F7EE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295</revision>
  <lastPrinted>2024-05-31T18:17:00.0000000Z</lastPrinted>
  <dcterms:created xsi:type="dcterms:W3CDTF">2024-12-14T11:48:00.0000000Z</dcterms:created>
  <dcterms:modified xsi:type="dcterms:W3CDTF">2025-01-12T07:42:40.5711954Z</dcterms:modified>
</coreProperties>
</file>