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 xml:space="preserve">                                   </w:t>
      </w:r>
      <w:r>
        <w:drawing xmlns:a="http://schemas.openxmlformats.org/drawingml/2006/main">
          <wp:inline distT="0" distB="0" distL="0" distR="0">
            <wp:extent cx="1484585" cy="1674475"/>
            <wp:effectExtent l="0" t="0" r="0" b="0"/>
            <wp:docPr id="1073741825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" descr="Imag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585" cy="1674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-2138</wp:posOffset>
            </wp:positionH>
            <wp:positionV relativeFrom="line">
              <wp:posOffset>46701</wp:posOffset>
            </wp:positionV>
            <wp:extent cx="3007696" cy="14750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G_36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3666.png" descr="IMG_3666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696" cy="14750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30"/>
          <w:szCs w:val="30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30"/>
          <w:szCs w:val="30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30"/>
          <w:szCs w:val="30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34"/>
          <w:szCs w:val="34"/>
        </w:rPr>
      </w:pPr>
      <w:r>
        <w:rPr>
          <w:rFonts w:ascii="Century Gothic" w:hAnsi="Century Gothic"/>
          <w:b w:val="1"/>
          <w:bCs w:val="1"/>
          <w:sz w:val="34"/>
          <w:szCs w:val="34"/>
          <w:rtl w:val="0"/>
          <w:lang w:val="it-IT"/>
        </w:rPr>
        <w:t>GRASSROOTS CHALLENGE PULCINI - FASE 1</w:t>
      </w: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tbl>
      <w:tblPr>
        <w:tblW w:w="435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56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72fc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lef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GIRONE A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CALCIO CLUB S.V.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JONIA CALCIO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PEDARA</w:t>
            </w:r>
          </w:p>
        </w:tc>
      </w:tr>
    </w:tbl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403"/>
        <w:gridCol w:w="3017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2fc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  <w:u w:val="single"/>
              </w:rPr>
              <w:t>GIORNATA UNICA</w:t>
            </w:r>
          </w:p>
        </w:tc>
        <w:tc>
          <w:tcPr>
            <w:tcW w:type="dxa" w:w="3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2fc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</w:rPr>
              <w:t>CAMPO</w:t>
            </w:r>
          </w:p>
        </w:tc>
        <w:tc>
          <w:tcPr>
            <w:tcW w:type="dxa" w:w="30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2fc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</w:rPr>
              <w:t>Data e Orario inizio Gara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Calcio Club S.V. - Jonia Calcio</w:t>
            </w:r>
          </w:p>
        </w:tc>
        <w:tc>
          <w:tcPr>
            <w:tcW w:type="dxa" w:w="3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V. Grasso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S. Venerina</w:t>
            </w:r>
          </w:p>
        </w:tc>
        <w:tc>
          <w:tcPr>
            <w:tcW w:type="dxa" w:w="30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  <w:b w:val="1"/>
                <w:bCs w:val="1"/>
              </w:rPr>
              <w:t>GIOVED</w:t>
            </w:r>
            <w:r>
              <w:rPr>
                <w:rFonts w:ascii="Century Gothic" w:hAnsi="Century Gothic" w:hint="default"/>
                <w:b w:val="1"/>
                <w:bCs w:val="1"/>
              </w:rPr>
              <w:t xml:space="preserve">Ì  </w:t>
            </w:r>
            <w:r>
              <w:rPr>
                <w:rFonts w:ascii="Century Gothic" w:hAnsi="Century Gothic"/>
                <w:b w:val="1"/>
                <w:bCs w:val="1"/>
              </w:rPr>
              <w:t>06/03 ore 15:30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Jonia Calcio - Pedara</w:t>
            </w:r>
          </w:p>
        </w:tc>
        <w:tc>
          <w:tcPr>
            <w:tcW w:type="dxa" w:w="3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V. Grasso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S. Venerina</w:t>
            </w:r>
          </w:p>
        </w:tc>
        <w:tc>
          <w:tcPr>
            <w:tcW w:type="dxa" w:w="30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a seguire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Calcio Club S.V. - Pedara</w:t>
            </w:r>
          </w:p>
        </w:tc>
        <w:tc>
          <w:tcPr>
            <w:tcW w:type="dxa" w:w="3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V. Grasso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S. Venerina</w:t>
            </w:r>
          </w:p>
        </w:tc>
        <w:tc>
          <w:tcPr>
            <w:tcW w:type="dxa" w:w="30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a seguire</w:t>
            </w:r>
          </w:p>
        </w:tc>
      </w:tr>
    </w:tbl>
    <w:p>
      <w:pPr>
        <w:pStyle w:val="Corpo"/>
        <w:jc w:val="center"/>
        <w:rPr>
          <w:rFonts w:ascii="Century Gothic" w:cs="Century Gothic" w:hAnsi="Century Gothic" w:eastAsia="Century Gothic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tbl>
      <w:tblPr>
        <w:tblW w:w="435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56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lef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GIRONE B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REAL TRINACRIA CT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NEW TEAM CT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ELEFANTINO CALCIO</w:t>
            </w:r>
          </w:p>
        </w:tc>
      </w:tr>
    </w:tbl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739"/>
        <w:gridCol w:w="2681"/>
        <w:gridCol w:w="321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  <w:u w:val="single"/>
              </w:rPr>
              <w:t>GIORNATA UNICA</w:t>
            </w:r>
          </w:p>
        </w:tc>
        <w:tc>
          <w:tcPr>
            <w:tcW w:type="dxa" w:w="26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</w:rPr>
              <w:t>CAMPO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0d83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</w:rPr>
              <w:t>Data e Orario inizio Gara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Real Trinacria CT - Elefantino Calcio</w:t>
            </w:r>
          </w:p>
        </w:tc>
        <w:tc>
          <w:tcPr>
            <w:tcW w:type="dxa" w:w="26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Leo Soccer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  <w:b w:val="1"/>
                <w:bCs w:val="1"/>
              </w:rPr>
              <w:t>DOMENICA  09/03 ore 09:00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Elefantino Calcio - New Team CT</w:t>
            </w:r>
          </w:p>
        </w:tc>
        <w:tc>
          <w:tcPr>
            <w:tcW w:type="dxa" w:w="26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Leo Soccer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a seguire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Real Trinacria CT - New Team CT</w:t>
            </w:r>
          </w:p>
        </w:tc>
        <w:tc>
          <w:tcPr>
            <w:tcW w:type="dxa" w:w="26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Leo Soccer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a seguire</w:t>
            </w:r>
          </w:p>
        </w:tc>
      </w:tr>
    </w:tbl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tbl>
      <w:tblPr>
        <w:tblW w:w="435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56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lef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GIRONE C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LA MERIDIANA 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ALPHA SPORT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NEW TEAM ETNEO</w:t>
            </w:r>
          </w:p>
        </w:tc>
      </w:tr>
    </w:tbl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739"/>
        <w:gridCol w:w="2956"/>
        <w:gridCol w:w="293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  <w:u w:val="single"/>
              </w:rPr>
              <w:t>GIORNATA UNICA</w:t>
            </w:r>
          </w:p>
        </w:tc>
        <w:tc>
          <w:tcPr>
            <w:tcW w:type="dxa" w:w="2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</w:rPr>
              <w:t>CAMPO</w:t>
            </w:r>
          </w:p>
        </w:tc>
        <w:tc>
          <w:tcPr>
            <w:tcW w:type="dxa" w:w="29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d220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</w:rPr>
              <w:t>Data e Orario inizio Gara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La Meridiana - Alpha Sport</w:t>
            </w:r>
          </w:p>
        </w:tc>
        <w:tc>
          <w:tcPr>
            <w:tcW w:type="dxa" w:w="2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La Meridiana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29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  <w:b w:val="1"/>
                <w:bCs w:val="1"/>
              </w:rPr>
              <w:t>GIOVED</w:t>
            </w:r>
            <w:r>
              <w:rPr>
                <w:rFonts w:ascii="Century Gothic" w:hAnsi="Century Gothic" w:hint="default"/>
                <w:b w:val="1"/>
                <w:bCs w:val="1"/>
              </w:rPr>
              <w:t xml:space="preserve">Ì </w:t>
            </w:r>
            <w:r>
              <w:rPr>
                <w:rFonts w:ascii="Century Gothic" w:hAnsi="Century Gothic"/>
                <w:b w:val="1"/>
                <w:bCs w:val="1"/>
              </w:rPr>
              <w:t>13/03 ore 15:30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Alpha Sport - New Team Etneo </w:t>
            </w:r>
          </w:p>
        </w:tc>
        <w:tc>
          <w:tcPr>
            <w:tcW w:type="dxa" w:w="2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La Meridiana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29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a seguire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La Meridiana - New Team Etneo</w:t>
            </w:r>
          </w:p>
        </w:tc>
        <w:tc>
          <w:tcPr>
            <w:tcW w:type="dxa" w:w="2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La Meridiana</w:t>
            </w:r>
            <w:r>
              <w:rPr>
                <w:rFonts w:ascii="Century Gothic" w:hAnsi="Century Gothic" w:hint="default"/>
              </w:rPr>
              <w:t>”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29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a seguire</w:t>
            </w:r>
          </w:p>
        </w:tc>
      </w:tr>
    </w:tbl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tbl>
      <w:tblPr>
        <w:tblW w:w="435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56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lef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GIRONE D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TEAMSPORT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FENICE BELPASSESE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43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INVICTUS F.C. 2014</w:t>
            </w:r>
          </w:p>
        </w:tc>
      </w:tr>
    </w:tbl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739"/>
        <w:gridCol w:w="2681"/>
        <w:gridCol w:w="321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  <w:u w:val="single"/>
              </w:rPr>
              <w:t>GIORNATA UNICA</w:t>
            </w:r>
          </w:p>
        </w:tc>
        <w:tc>
          <w:tcPr>
            <w:tcW w:type="dxa" w:w="26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</w:rPr>
              <w:t>CAMPO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d93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Century Gothic" w:hAnsi="Century Gothic"/>
              </w:rPr>
              <w:t>Data e Orario inizio Gara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Teamsport - Invictus FC 2014</w:t>
            </w:r>
          </w:p>
        </w:tc>
        <w:tc>
          <w:tcPr>
            <w:tcW w:type="dxa" w:w="26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La Valle</w:t>
            </w:r>
            <w:r>
              <w:rPr>
                <w:rFonts w:ascii="Century Gothic" w:hAnsi="Century Gothic" w:hint="default"/>
              </w:rPr>
              <w:t xml:space="preserve">” 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  <w:b w:val="1"/>
                <w:bCs w:val="1"/>
              </w:rPr>
              <w:t>SABATO 22/03 ore 09:00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Invictus FC 2014 - Fenice Belpassese</w:t>
            </w:r>
          </w:p>
        </w:tc>
        <w:tc>
          <w:tcPr>
            <w:tcW w:type="dxa" w:w="26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La Valle</w:t>
            </w:r>
            <w:r>
              <w:rPr>
                <w:rFonts w:ascii="Century Gothic" w:hAnsi="Century Gothic" w:hint="default"/>
              </w:rPr>
              <w:t xml:space="preserve">” 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a seguire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7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Teamsport - Fenice Belpassese </w:t>
            </w:r>
          </w:p>
        </w:tc>
        <w:tc>
          <w:tcPr>
            <w:tcW w:type="dxa" w:w="26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 xml:space="preserve">Campo </w:t>
            </w:r>
            <w:r>
              <w:rPr>
                <w:rFonts w:ascii="Century Gothic" w:hAnsi="Century Gothic" w:hint="default"/>
              </w:rPr>
              <w:t>“</w:t>
            </w:r>
            <w:r>
              <w:rPr>
                <w:rFonts w:ascii="Century Gothic" w:hAnsi="Century Gothic"/>
              </w:rPr>
              <w:t>La Valle</w:t>
            </w:r>
            <w:r>
              <w:rPr>
                <w:rFonts w:ascii="Century Gothic" w:hAnsi="Century Gothic" w:hint="default"/>
              </w:rPr>
              <w:t xml:space="preserve">” </w:t>
            </w:r>
            <w:r>
              <w:rPr>
                <w:rFonts w:ascii="Century Gothic" w:hAnsi="Century Gothic"/>
              </w:rPr>
              <w:t>- CT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Century Gothic" w:hAnsi="Century Gothic"/>
              </w:rPr>
              <w:t>a seguire</w:t>
            </w:r>
          </w:p>
        </w:tc>
      </w:tr>
    </w:tbl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spacing w:line="264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N.B.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 Per un corretto, equo e puntuale svolgimento delle gare lungo tutta la giornata E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 xml:space="preserve">’ </w:t>
      </w:r>
      <w:r>
        <w:rPr>
          <w:rFonts w:ascii="Century Gothic" w:hAnsi="Century Gothic"/>
          <w:sz w:val="24"/>
          <w:szCs w:val="24"/>
          <w:rtl w:val="0"/>
          <w:lang w:val="it-IT"/>
        </w:rPr>
        <w:t>IMPORTANTE, per ogni squadra, essere pronta (con riconoscimento, riscaldamento, ecc..) almeno con 30 MINUTI DI ANTICIPO rispetto all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orario prefissato in calendario di 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”</w:t>
      </w:r>
      <w:r>
        <w:rPr>
          <w:rFonts w:ascii="Century Gothic" w:hAnsi="Century Gothic"/>
          <w:sz w:val="24"/>
          <w:szCs w:val="24"/>
          <w:rtl w:val="0"/>
          <w:lang w:val="it-IT"/>
        </w:rPr>
        <w:t>inizio gara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”</w:t>
      </w:r>
    </w:p>
    <w:p>
      <w:pPr>
        <w:pStyle w:val="Corpo"/>
        <w:jc w:val="center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Corpo"/>
        <w:rPr>
          <w:rFonts w:ascii="Century Gothic" w:cs="Century Gothic" w:hAnsi="Century Gothic" w:eastAsia="Century Gothic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Bisogna consegnare le distinte e portare i tesserini, in ordine di dicitura come da distinta.</w:t>
      </w:r>
    </w:p>
    <w:p>
      <w:pPr>
        <w:pStyle w:val="Corpo"/>
        <w:rPr>
          <w:rFonts w:ascii="Century Gothic" w:cs="Century Gothic" w:hAnsi="Century Gothic" w:eastAsia="Century Gothic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Century Gothic" w:cs="Century Gothic" w:hAnsi="Century Gothic" w:eastAsia="Century Gothic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Qualora si dovessero verificare spiacevoli polemiche o non si rispettasse lo spirito ludico e di Fair Play della competizione le societ</w:t>
      </w:r>
      <w:r>
        <w:rPr>
          <w:rFonts w:ascii="Century Gothic" w:hAnsi="Century Gothic" w:hint="default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entury Gothic" w:hAnsi="Century Gothic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coinvolte verranno penalizzate con l</w:t>
      </w:r>
      <w:r>
        <w:rPr>
          <w:rFonts w:ascii="Century Gothic" w:hAnsi="Century Gothic" w:hint="default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entury Gothic" w:hAnsi="Century Gothic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eliminazione dal torneo, qualunque sia stato il risultato finale.</w:t>
      </w:r>
    </w:p>
    <w:p>
      <w:pPr>
        <w:pStyle w:val="Corpo"/>
        <w:rPr>
          <w:rFonts w:ascii="Century Gothic" w:cs="Century Gothic" w:hAnsi="Century Gothic" w:eastAsia="Century Gothic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Corpo"/>
      </w:pPr>
      <w:r>
        <w:rPr>
          <w:rFonts w:ascii="Century Gothic" w:hAnsi="Century Gothic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Grazie a tutti per la collaborazione e buon divertimento!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