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5A3AD8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325D2D">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7CD84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25D2D">
                                <w:rPr>
                                  <w:rFonts w:ascii="Calibri"/>
                                  <w:b/>
                                  <w:color w:val="1F487C"/>
                                  <w:sz w:val="24"/>
                                </w:rPr>
                                <w:t>03</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5A3AD8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325D2D">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7CD84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25D2D">
                          <w:rPr>
                            <w:rFonts w:ascii="Calibri"/>
                            <w:b/>
                            <w:color w:val="1F487C"/>
                            <w:sz w:val="24"/>
                          </w:rPr>
                          <w:t>03</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7EA944B7" w14:textId="77777777" w:rsidR="00B75F25" w:rsidRPr="00985494" w:rsidRDefault="00B75F25" w:rsidP="00B75F25">
      <w:pPr>
        <w:jc w:val="center"/>
        <w:rPr>
          <w:rFonts w:ascii="Arial" w:hAnsi="Arial" w:cs="Arial"/>
          <w:b/>
          <w:bCs/>
          <w:color w:val="000000"/>
          <w:sz w:val="24"/>
          <w:szCs w:val="2"/>
        </w:rPr>
      </w:pPr>
      <w:r w:rsidRPr="00985494">
        <w:rPr>
          <w:rFonts w:ascii="Arial" w:hAnsi="Arial" w:cs="Arial"/>
          <w:b/>
          <w:bCs/>
          <w:color w:val="000000"/>
          <w:sz w:val="24"/>
          <w:szCs w:val="2"/>
        </w:rPr>
        <w:lastRenderedPageBreak/>
        <w:t>Saluto del Presidente della Lega Nazionale Dilettanti</w:t>
      </w:r>
    </w:p>
    <w:p w14:paraId="3EBE2541" w14:textId="77777777" w:rsidR="00B75F25" w:rsidRDefault="00B75F25" w:rsidP="00B75F25">
      <w:pPr>
        <w:rPr>
          <w:color w:val="0070C0"/>
          <w:sz w:val="2"/>
          <w:szCs w:val="2"/>
        </w:rPr>
      </w:pPr>
    </w:p>
    <w:p w14:paraId="1FA8035C" w14:textId="77777777" w:rsidR="00B75F25" w:rsidRDefault="00B75F25" w:rsidP="00B75F25">
      <w:pPr>
        <w:rPr>
          <w:color w:val="0070C0"/>
          <w:sz w:val="2"/>
          <w:szCs w:val="2"/>
        </w:rPr>
      </w:pPr>
    </w:p>
    <w:p w14:paraId="0B95A49C" w14:textId="77777777" w:rsidR="00B75F25" w:rsidRPr="00B75F25" w:rsidRDefault="00B75F25" w:rsidP="00B75F25">
      <w:pPr>
        <w:ind w:firstLine="709"/>
        <w:jc w:val="both"/>
        <w:rPr>
          <w:rFonts w:ascii="Arial" w:hAnsi="Arial" w:cs="Arial"/>
          <w:sz w:val="20"/>
          <w:szCs w:val="20"/>
        </w:rPr>
      </w:pPr>
    </w:p>
    <w:p w14:paraId="06D8B364" w14:textId="77777777" w:rsidR="00B75F25" w:rsidRPr="00B75F25" w:rsidRDefault="00B75F25" w:rsidP="00B75F25">
      <w:pPr>
        <w:spacing w:line="360" w:lineRule="auto"/>
        <w:ind w:left="426" w:right="424" w:firstLine="709"/>
        <w:jc w:val="both"/>
        <w:rPr>
          <w:rFonts w:ascii="Arial" w:hAnsi="Arial" w:cs="Arial"/>
          <w:sz w:val="20"/>
          <w:szCs w:val="20"/>
        </w:rPr>
      </w:pPr>
      <w:r w:rsidRPr="00B75F25">
        <w:rPr>
          <w:rFonts w:ascii="Arial" w:hAnsi="Arial" w:cs="Arial"/>
          <w:sz w:val="20"/>
          <w:szCs w:val="20"/>
        </w:rPr>
        <w:t>Care società, dirigenti, tecnici, atleti,</w:t>
      </w:r>
    </w:p>
    <w:p w14:paraId="4266B814"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con l’avvio della nuova stagione sportiva desidero rivolgervi un caloroso augurio, a nome mio e dell’intera Lega Nazionale Dilettanti.</w:t>
      </w:r>
    </w:p>
    <w:p w14:paraId="79B0AC4E"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Il calcio dilettantistico rappresenta da sempre la spina dorsale del movimento calcistico italiano, un universo fatto di passione, sacrificio, senso di appartenenza e radicamento sul territorio. Nei nostri campi, dai tornei nazionali ai campionati regionali e provinciali, dal futsal al calcio femminile passando per gli esport e il beach soccer, si alimenta ogni giorno quel patrimonio di valori che distingue lo sport autentico.</w:t>
      </w:r>
    </w:p>
    <w:p w14:paraId="09CF32C3"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La Lega Nazionale Dilettanti insieme al Settore Giovanile e Scolastico, rappresenta 11mila Società con 1.100.000 tesserati che giocano poco meno di 600.000 partite in ogni stagione. Rappresentiamo e rappresentate la base del calcio, fondamento di tutta l’organizzazione federale.</w:t>
      </w:r>
    </w:p>
    <w:p w14:paraId="6CDB1138"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Ogni stagione sportiva porta con sé entusiasmo, aspettative e nuove sfide. Sono certo che anche quest’anno sapremo affrontarle con la serietà e la competenza che contraddistinguono le nostre società e i nostri tesserati. La LND continuerà a sostenere con impegno tutti voi, investendo su formazione, innovazione digitale, infrastrutture, iniziative sociali e valorizzazione dei giovani talenti, monitorando con grande attenzione gli effetti e le problematiche scaturenti dalla riforma dell’ordinamento sportivo che tanto impegno sta richiedendo a tutto il nostro mondo.</w:t>
      </w:r>
    </w:p>
    <w:p w14:paraId="2B307BE5"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In questa stagione ci saranno occasioni per stare tutti insieme e condividere i valori del calcio di base. Dal 23 al 25 Ottobre a Ferrara grazie alla 2^ edizione dell’evento “Quarto Tempo” la LND farà sistema con gli Stati Generali del calcio dilettantistico. Un momento di confronto tra dirigenti, Società sportive, atleti, tecnici, istituzioni, aziende, appassionati e cittadini.</w:t>
      </w:r>
    </w:p>
    <w:p w14:paraId="7E0DBF0E"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Nella prossima Primavera si giocheranno le due edizioni del Torneo delle Regioni dedicate al calcio e al futsal giovanili, la “nostra festa” che coinvolge ogni anno migliaia di atleti e atlete, tecnici e dirigenti provenienti da tutto il Paese per vivere un’esperienza sportiva e umana indimenticabile.</w:t>
      </w:r>
    </w:p>
    <w:p w14:paraId="70676522" w14:textId="77777777" w:rsidR="00B75F25" w:rsidRPr="00B75F25" w:rsidRDefault="00B75F25" w:rsidP="00B75F25">
      <w:pPr>
        <w:spacing w:line="360" w:lineRule="auto"/>
        <w:ind w:left="426" w:right="424"/>
        <w:jc w:val="both"/>
        <w:rPr>
          <w:rFonts w:ascii="Arial" w:hAnsi="Arial" w:cs="Arial"/>
          <w:sz w:val="20"/>
          <w:szCs w:val="20"/>
        </w:rPr>
      </w:pPr>
      <w:proofErr w:type="gramStart"/>
      <w:r w:rsidRPr="00B75F25">
        <w:rPr>
          <w:rFonts w:ascii="Arial" w:hAnsi="Arial" w:cs="Arial"/>
          <w:sz w:val="20"/>
          <w:szCs w:val="20"/>
        </w:rPr>
        <w:t>E’</w:t>
      </w:r>
      <w:proofErr w:type="gramEnd"/>
      <w:r w:rsidRPr="00B75F25">
        <w:rPr>
          <w:rFonts w:ascii="Arial" w:hAnsi="Arial" w:cs="Arial"/>
          <w:sz w:val="20"/>
          <w:szCs w:val="20"/>
        </w:rPr>
        <w:t xml:space="preserve"> importante ricordare che il calcio dilettantistico non è solo competizione: è inclusione, è comunità, è crescita civile e sociale. I nostri club sono presìdi educativi, capaci di accogliere migliaia di ragazzi e ragazze, di accompagnarli nel percorso sportivo e umano, e di offrire alle famiglie un punto di riferimento sicuro.</w:t>
      </w:r>
    </w:p>
    <w:p w14:paraId="499FBCAA"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Che la stagione che sta per iniziare sia ricca di soddisfazioni, fair play e momenti di condivisione. Che ogni partita, in ogni categoria, rappresenti un’occasione per crescere, divertirsi e onorare i colori della propria squadra.</w:t>
      </w:r>
    </w:p>
    <w:p w14:paraId="1015B494" w14:textId="77777777" w:rsidR="00B75F25" w:rsidRPr="00B75F25" w:rsidRDefault="00B75F25" w:rsidP="00B75F25">
      <w:pPr>
        <w:spacing w:line="360" w:lineRule="auto"/>
        <w:ind w:left="426" w:right="424"/>
        <w:jc w:val="both"/>
        <w:rPr>
          <w:rFonts w:ascii="Arial" w:hAnsi="Arial" w:cs="Arial"/>
          <w:sz w:val="20"/>
          <w:szCs w:val="20"/>
        </w:rPr>
      </w:pPr>
      <w:r w:rsidRPr="00B75F25">
        <w:rPr>
          <w:rFonts w:ascii="Arial" w:hAnsi="Arial" w:cs="Arial"/>
          <w:sz w:val="20"/>
          <w:szCs w:val="20"/>
        </w:rPr>
        <w:t>Auguro a tutti voi un campionato intenso, leale e coinvolgente.</w:t>
      </w:r>
    </w:p>
    <w:p w14:paraId="2BBD5E0B" w14:textId="77777777" w:rsidR="00B75F25" w:rsidRPr="00B75F25" w:rsidRDefault="00B75F25" w:rsidP="00B75F25">
      <w:pPr>
        <w:spacing w:line="360" w:lineRule="auto"/>
        <w:ind w:left="426" w:right="424"/>
        <w:jc w:val="both"/>
        <w:rPr>
          <w:rFonts w:ascii="Arial" w:hAnsi="Arial" w:cs="Arial"/>
          <w:sz w:val="20"/>
          <w:szCs w:val="20"/>
        </w:rPr>
      </w:pPr>
    </w:p>
    <w:p w14:paraId="1ACDA264" w14:textId="77777777" w:rsidR="00B75F25" w:rsidRPr="00B75F25" w:rsidRDefault="00B75F25" w:rsidP="00B75F25">
      <w:pPr>
        <w:spacing w:line="360" w:lineRule="auto"/>
        <w:ind w:left="426" w:right="424"/>
        <w:jc w:val="right"/>
        <w:rPr>
          <w:rFonts w:ascii="Arial" w:hAnsi="Arial" w:cs="Arial"/>
          <w:sz w:val="20"/>
          <w:szCs w:val="20"/>
        </w:rPr>
      </w:pPr>
      <w:r w:rsidRPr="00B75F25">
        <w:rPr>
          <w:rFonts w:ascii="Arial" w:hAnsi="Arial" w:cs="Arial"/>
          <w:b/>
          <w:bCs/>
          <w:sz w:val="20"/>
          <w:szCs w:val="20"/>
        </w:rPr>
        <w:t>Giancarlo Abete</w:t>
      </w:r>
      <w:r w:rsidRPr="00B75F25">
        <w:rPr>
          <w:rFonts w:ascii="Arial" w:hAnsi="Arial" w:cs="Arial"/>
          <w:sz w:val="20"/>
          <w:szCs w:val="20"/>
        </w:rPr>
        <w:br/>
        <w:t>Presidente Lega Nazionale Dilettanti</w:t>
      </w:r>
    </w:p>
    <w:p w14:paraId="19918508" w14:textId="77777777" w:rsidR="00B75F25" w:rsidRDefault="00B75F25" w:rsidP="00E910BA">
      <w:pPr>
        <w:tabs>
          <w:tab w:val="left" w:pos="3732"/>
        </w:tabs>
        <w:rPr>
          <w:rFonts w:ascii="Times New Roman"/>
          <w:sz w:val="24"/>
        </w:rPr>
      </w:pPr>
    </w:p>
    <w:p w14:paraId="4F284458" w14:textId="77777777" w:rsidR="00B75F25" w:rsidRDefault="00B75F25" w:rsidP="00E910BA">
      <w:pPr>
        <w:tabs>
          <w:tab w:val="left" w:pos="3732"/>
        </w:tabs>
        <w:rPr>
          <w:rFonts w:ascii="Times New Roman"/>
          <w:sz w:val="24"/>
        </w:rPr>
      </w:pPr>
    </w:p>
    <w:p w14:paraId="6FA5AA66" w14:textId="77777777" w:rsidR="00B75F25" w:rsidRDefault="00B75F25" w:rsidP="00E910BA">
      <w:pPr>
        <w:tabs>
          <w:tab w:val="left" w:pos="3732"/>
        </w:tabs>
        <w:rPr>
          <w:rFonts w:ascii="Times New Roman"/>
          <w:sz w:val="24"/>
        </w:rPr>
      </w:pPr>
    </w:p>
    <w:p w14:paraId="75ADAA60" w14:textId="77777777" w:rsidR="00B75F25" w:rsidRDefault="00B75F25" w:rsidP="00E910BA">
      <w:pPr>
        <w:tabs>
          <w:tab w:val="left" w:pos="3732"/>
        </w:tabs>
        <w:rPr>
          <w:rFonts w:ascii="Times New Roman"/>
          <w:sz w:val="24"/>
        </w:rPr>
      </w:pPr>
    </w:p>
    <w:p w14:paraId="74217E26" w14:textId="77777777" w:rsidR="00B75F25" w:rsidRDefault="00B75F25" w:rsidP="00E910BA">
      <w:pPr>
        <w:tabs>
          <w:tab w:val="left" w:pos="3732"/>
        </w:tabs>
        <w:rPr>
          <w:rFonts w:ascii="Times New Roman"/>
          <w:sz w:val="24"/>
        </w:rPr>
      </w:pPr>
    </w:p>
    <w:p w14:paraId="1FA46CED" w14:textId="77777777" w:rsidR="00B75F25" w:rsidRDefault="00B75F25"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9DC44D8" w14:textId="77777777" w:rsidR="00CD5A47" w:rsidRDefault="00CD5A47" w:rsidP="00CD5A47">
      <w:pPr>
        <w:adjustRightInd w:val="0"/>
        <w:jc w:val="both"/>
        <w:rPr>
          <w:rFonts w:ascii="Arial" w:hAnsi="Arial"/>
          <w:b/>
          <w:bCs/>
          <w:color w:val="000000"/>
          <w:sz w:val="24"/>
          <w:szCs w:val="32"/>
          <w:u w:val="single"/>
          <w:lang w:eastAsia="it-IT"/>
        </w:rPr>
      </w:pPr>
    </w:p>
    <w:p w14:paraId="6B70ED10" w14:textId="77777777" w:rsidR="006A25E6" w:rsidRPr="006A25E6" w:rsidRDefault="006A25E6" w:rsidP="006A25E6">
      <w:pPr>
        <w:widowControl/>
        <w:autoSpaceDE/>
        <w:autoSpaceDN/>
        <w:jc w:val="both"/>
        <w:rPr>
          <w:rFonts w:ascii="Arial" w:eastAsia="Calibri" w:hAnsi="Arial" w:cs="Times New Roman"/>
          <w:b/>
          <w:bCs/>
          <w:color w:val="000000"/>
          <w:sz w:val="28"/>
          <w:szCs w:val="32"/>
          <w:u w:val="single"/>
          <w:lang w:eastAsia="it-IT"/>
        </w:rPr>
      </w:pPr>
      <w:r w:rsidRPr="006A25E6">
        <w:rPr>
          <w:rFonts w:ascii="Arial" w:eastAsia="Calibri" w:hAnsi="Arial" w:cs="Times New Roman"/>
          <w:b/>
          <w:bCs/>
          <w:color w:val="000000"/>
          <w:sz w:val="28"/>
          <w:szCs w:val="32"/>
          <w:u w:val="single"/>
          <w:lang w:eastAsia="it-IT"/>
        </w:rPr>
        <w:t>PROPOSTA D’ACQUISTO PALLONI MOLTEN</w:t>
      </w:r>
    </w:p>
    <w:p w14:paraId="66436251" w14:textId="77777777" w:rsidR="006A25E6" w:rsidRPr="006A25E6" w:rsidRDefault="006A25E6" w:rsidP="006A25E6">
      <w:pPr>
        <w:widowControl/>
        <w:autoSpaceDE/>
        <w:autoSpaceDN/>
        <w:jc w:val="both"/>
        <w:rPr>
          <w:rFonts w:ascii="Arial" w:eastAsia="Calibri" w:hAnsi="Arial" w:cs="Times New Roman"/>
          <w:bCs/>
          <w:color w:val="000000"/>
          <w:sz w:val="24"/>
          <w:szCs w:val="32"/>
          <w:lang w:eastAsia="it-IT"/>
        </w:rPr>
      </w:pPr>
      <w:r w:rsidRPr="006A25E6">
        <w:rPr>
          <w:rFonts w:ascii="Arial" w:eastAsia="Calibri" w:hAnsi="Arial" w:cs="Times New Roman"/>
          <w:bCs/>
          <w:color w:val="000000"/>
          <w:sz w:val="24"/>
          <w:szCs w:val="32"/>
          <w:lang w:eastAsia="it-IT"/>
        </w:rPr>
        <w:t xml:space="preserve">Si informano le Società che la L.N.D. ha predisposto, per tutte le Società affiliate, la possibilità di acquistare i palloni </w:t>
      </w:r>
      <w:proofErr w:type="spellStart"/>
      <w:r w:rsidRPr="006A25E6">
        <w:rPr>
          <w:rFonts w:ascii="Arial" w:eastAsia="Calibri" w:hAnsi="Arial" w:cs="Times New Roman"/>
          <w:bCs/>
          <w:color w:val="000000"/>
          <w:sz w:val="24"/>
          <w:szCs w:val="32"/>
          <w:lang w:eastAsia="it-IT"/>
        </w:rPr>
        <w:t>molten</w:t>
      </w:r>
      <w:proofErr w:type="spellEnd"/>
      <w:r w:rsidRPr="006A25E6">
        <w:rPr>
          <w:rFonts w:ascii="Arial" w:eastAsia="Calibri" w:hAnsi="Arial" w:cs="Times New Roman"/>
          <w:bCs/>
          <w:color w:val="000000"/>
          <w:sz w:val="24"/>
          <w:szCs w:val="32"/>
          <w:lang w:eastAsia="it-IT"/>
        </w:rPr>
        <w:t xml:space="preserve"> a prezzi agevolati.</w:t>
      </w:r>
    </w:p>
    <w:p w14:paraId="421F9FA8" w14:textId="77777777" w:rsidR="006A25E6" w:rsidRPr="006A25E6" w:rsidRDefault="006A25E6" w:rsidP="006A25E6">
      <w:pPr>
        <w:widowControl/>
        <w:autoSpaceDE/>
        <w:autoSpaceDN/>
        <w:jc w:val="both"/>
        <w:rPr>
          <w:rFonts w:ascii="Arial" w:eastAsia="Calibri" w:hAnsi="Arial" w:cs="Times New Roman"/>
          <w:bCs/>
          <w:color w:val="000000"/>
          <w:sz w:val="24"/>
          <w:szCs w:val="32"/>
          <w:lang w:eastAsia="it-IT"/>
        </w:rPr>
      </w:pPr>
      <w:r w:rsidRPr="006A25E6">
        <w:rPr>
          <w:rFonts w:ascii="Arial" w:eastAsia="Calibri" w:hAnsi="Arial" w:cs="Times New Roman"/>
          <w:bCs/>
          <w:color w:val="000000"/>
          <w:sz w:val="24"/>
          <w:szCs w:val="32"/>
          <w:lang w:eastAsia="it-IT"/>
        </w:rPr>
        <w:t xml:space="preserve">Si allega al presente C.U., il file relativo ai modelli, il minimo d’ordine, la </w:t>
      </w:r>
      <w:proofErr w:type="spellStart"/>
      <w:r w:rsidRPr="006A25E6">
        <w:rPr>
          <w:rFonts w:ascii="Arial" w:eastAsia="Calibri" w:hAnsi="Arial" w:cs="Times New Roman"/>
          <w:bCs/>
          <w:color w:val="000000"/>
          <w:sz w:val="24"/>
          <w:szCs w:val="32"/>
          <w:lang w:eastAsia="it-IT"/>
        </w:rPr>
        <w:t>tempististica</w:t>
      </w:r>
      <w:proofErr w:type="spellEnd"/>
      <w:r w:rsidRPr="006A25E6">
        <w:rPr>
          <w:rFonts w:ascii="Arial" w:eastAsia="Calibri" w:hAnsi="Arial" w:cs="Times New Roman"/>
          <w:bCs/>
          <w:color w:val="000000"/>
          <w:sz w:val="24"/>
          <w:szCs w:val="32"/>
          <w:lang w:eastAsia="it-IT"/>
        </w:rPr>
        <w:t xml:space="preserve"> di consegna ed i prezzi riservati.</w:t>
      </w:r>
    </w:p>
    <w:p w14:paraId="523CCEE4" w14:textId="77777777" w:rsidR="006A25E6" w:rsidRPr="006A25E6" w:rsidRDefault="006A25E6" w:rsidP="006A25E6">
      <w:pPr>
        <w:widowControl/>
        <w:autoSpaceDE/>
        <w:autoSpaceDN/>
        <w:jc w:val="both"/>
        <w:rPr>
          <w:rFonts w:ascii="Arial" w:eastAsia="Calibri" w:hAnsi="Arial" w:cs="Times New Roman"/>
          <w:bCs/>
          <w:color w:val="000000"/>
          <w:sz w:val="24"/>
          <w:szCs w:val="32"/>
          <w:lang w:eastAsia="it-IT"/>
        </w:rPr>
      </w:pPr>
      <w:proofErr w:type="spellStart"/>
      <w:r w:rsidRPr="006A25E6">
        <w:rPr>
          <w:rFonts w:ascii="Arial" w:eastAsia="Calibri" w:hAnsi="Arial" w:cs="Times New Roman"/>
          <w:bCs/>
          <w:color w:val="000000"/>
          <w:sz w:val="24"/>
          <w:szCs w:val="32"/>
          <w:lang w:eastAsia="it-IT"/>
        </w:rPr>
        <w:t>L’eventuali</w:t>
      </w:r>
      <w:proofErr w:type="spellEnd"/>
      <w:r w:rsidRPr="006A25E6">
        <w:rPr>
          <w:rFonts w:ascii="Arial" w:eastAsia="Calibri" w:hAnsi="Arial" w:cs="Times New Roman"/>
          <w:bCs/>
          <w:color w:val="000000"/>
          <w:sz w:val="24"/>
          <w:szCs w:val="32"/>
          <w:lang w:eastAsia="it-IT"/>
        </w:rPr>
        <w:t xml:space="preserve"> richieste di acquisto potranno essere inoltrate a:</w:t>
      </w:r>
    </w:p>
    <w:p w14:paraId="01D9D906" w14:textId="77777777" w:rsidR="006A25E6" w:rsidRPr="006A25E6" w:rsidRDefault="006A25E6" w:rsidP="006A25E6">
      <w:pPr>
        <w:widowControl/>
        <w:autoSpaceDE/>
        <w:autoSpaceDN/>
        <w:jc w:val="both"/>
        <w:rPr>
          <w:rFonts w:ascii="Arial" w:eastAsia="Calibri" w:hAnsi="Arial" w:cs="Times New Roman"/>
          <w:bCs/>
          <w:color w:val="000000"/>
          <w:sz w:val="24"/>
          <w:szCs w:val="32"/>
          <w:lang w:eastAsia="it-IT"/>
        </w:rPr>
      </w:pPr>
      <w:hyperlink r:id="rId15" w:history="1">
        <w:r w:rsidRPr="006A25E6">
          <w:rPr>
            <w:rFonts w:ascii="Arial" w:eastAsia="Calibri" w:hAnsi="Arial" w:cs="Times New Roman"/>
            <w:bCs/>
            <w:color w:val="0000FF"/>
            <w:sz w:val="24"/>
            <w:szCs w:val="32"/>
            <w:u w:val="single"/>
            <w:lang w:eastAsia="it-IT"/>
          </w:rPr>
          <w:t>comunicazione@advanced-distibution.com</w:t>
        </w:r>
      </w:hyperlink>
    </w:p>
    <w:p w14:paraId="3FE1331D" w14:textId="77777777" w:rsidR="005D36CB" w:rsidRDefault="005D36CB" w:rsidP="005D36CB">
      <w:pPr>
        <w:widowControl/>
        <w:adjustRightInd w:val="0"/>
        <w:jc w:val="both"/>
        <w:rPr>
          <w:rFonts w:ascii="Arial" w:eastAsia="Calibri" w:hAnsi="Arial" w:cs="Times New Roman"/>
          <w:color w:val="000000"/>
          <w:szCs w:val="32"/>
          <w:lang w:eastAsia="it-IT"/>
        </w:rPr>
      </w:pPr>
    </w:p>
    <w:p w14:paraId="53FDD571" w14:textId="2957A2CB" w:rsidR="00DD212E" w:rsidRPr="00DD212E" w:rsidRDefault="00DD212E" w:rsidP="00DD212E">
      <w:pPr>
        <w:widowControl/>
        <w:adjustRightInd w:val="0"/>
        <w:jc w:val="both"/>
        <w:rPr>
          <w:rFonts w:ascii="Arial" w:eastAsia="Calibri" w:hAnsi="Arial" w:cs="Times New Roman"/>
          <w:b/>
          <w:noProof/>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036C666C" w14:textId="77777777" w:rsidR="001E05BB" w:rsidRDefault="001E05BB"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327FABC8" w14:textId="77777777" w:rsidR="00B75F25" w:rsidRPr="00812750" w:rsidRDefault="00B75F25" w:rsidP="00B75F25">
      <w:pPr>
        <w:pStyle w:val="LndNormale1"/>
        <w:shd w:val="clear" w:color="auto" w:fill="BDD6EE"/>
        <w:rPr>
          <w:b/>
          <w:bCs/>
          <w:sz w:val="28"/>
          <w:szCs w:val="32"/>
          <w:u w:val="single"/>
        </w:rPr>
      </w:pPr>
      <w:r w:rsidRPr="00812750">
        <w:rPr>
          <w:b/>
          <w:bCs/>
          <w:sz w:val="28"/>
          <w:szCs w:val="32"/>
          <w:u w:val="single"/>
        </w:rPr>
        <w:t>AUTORIZZAZIONE DIRETTA FACEBOOK</w:t>
      </w:r>
    </w:p>
    <w:p w14:paraId="66EDF17E" w14:textId="77777777" w:rsidR="00B75F25" w:rsidRPr="00812750" w:rsidRDefault="00B75F25" w:rsidP="00B75F25">
      <w:pPr>
        <w:pStyle w:val="LndNormale1"/>
      </w:pPr>
      <w:r w:rsidRPr="00812750">
        <w:t>Il Comitato Regionale ha concesso l’autorizzazione a trasmettere le gare interne, della corrente stagione sportiva 2025/2026, in diretta attraverso i propri canali social, alle seguenti società:</w:t>
      </w:r>
    </w:p>
    <w:p w14:paraId="515666CF" w14:textId="77777777" w:rsidR="00B75F25" w:rsidRPr="00812750" w:rsidRDefault="00B75F25" w:rsidP="00B75F25">
      <w:pPr>
        <w:pStyle w:val="LndNormale1"/>
        <w:numPr>
          <w:ilvl w:val="0"/>
          <w:numId w:val="135"/>
        </w:numPr>
      </w:pPr>
      <w:r w:rsidRPr="00812750">
        <w:rPr>
          <w:b/>
          <w:bCs/>
        </w:rPr>
        <w:t>A.S.D. FUTSAL PALAGONIA</w:t>
      </w:r>
    </w:p>
    <w:p w14:paraId="7AB2EC96" w14:textId="77777777" w:rsidR="00B75F25" w:rsidRPr="00812750" w:rsidRDefault="00B75F25" w:rsidP="00B75F25">
      <w:pPr>
        <w:pStyle w:val="LndNormale1"/>
        <w:numPr>
          <w:ilvl w:val="0"/>
          <w:numId w:val="135"/>
        </w:numPr>
      </w:pPr>
      <w:r w:rsidRPr="00812750">
        <w:rPr>
          <w:b/>
          <w:bCs/>
        </w:rPr>
        <w:t>SCSD UNITAS SCIACCA CALCIO</w:t>
      </w:r>
    </w:p>
    <w:p w14:paraId="3D2B2B15" w14:textId="77777777" w:rsidR="00B75F25" w:rsidRDefault="00B75F25" w:rsidP="00B75F25">
      <w:pPr>
        <w:pStyle w:val="LndNormale1"/>
        <w:numPr>
          <w:ilvl w:val="0"/>
          <w:numId w:val="135"/>
        </w:numPr>
        <w:rPr>
          <w:szCs w:val="22"/>
        </w:rPr>
      </w:pPr>
      <w:r w:rsidRPr="00812750">
        <w:rPr>
          <w:b/>
          <w:bCs/>
          <w:szCs w:val="22"/>
        </w:rPr>
        <w:t>A.S.D. MERLO CALCIO A 5</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 xml:space="preserve">TRASFERIMENTO E CESSIONE DI CONTRATTO DI </w:t>
      </w:r>
      <w:proofErr w:type="gramStart"/>
      <w:r w:rsidRPr="00556585">
        <w:rPr>
          <w:rFonts w:ascii="Arial" w:eastAsia="Calibri" w:hAnsi="Arial" w:cs="Arial"/>
          <w:b/>
          <w:u w:val="single"/>
        </w:rPr>
        <w:t>CALCIATORI  E</w:t>
      </w:r>
      <w:proofErr w:type="gramEnd"/>
      <w:r w:rsidRPr="00556585">
        <w:rPr>
          <w:rFonts w:ascii="Arial" w:eastAsia="Calibri" w:hAnsi="Arial" w:cs="Arial"/>
          <w:b/>
          <w:u w:val="single"/>
        </w:rPr>
        <w:t xml:space="preserv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4349CCD8" w14:textId="77777777" w:rsidR="00556585" w:rsidRPr="00556585" w:rsidRDefault="00556585" w:rsidP="00556585">
      <w:pPr>
        <w:widowControl/>
        <w:autoSpaceDE/>
        <w:autoSpaceDN/>
        <w:jc w:val="both"/>
        <w:rPr>
          <w:rFonts w:ascii="Arial" w:eastAsia="Calibri" w:hAnsi="Arial" w:cs="Arial"/>
        </w:rPr>
      </w:pPr>
    </w:p>
    <w:p w14:paraId="01445BCE" w14:textId="77777777" w:rsidR="00556585" w:rsidRPr="00556585" w:rsidRDefault="00556585" w:rsidP="00556585">
      <w:pPr>
        <w:widowControl/>
        <w:shd w:val="clear" w:color="auto" w:fill="FBE4D5"/>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DILETTANTI” E “NON PROFESSIONISTE” DA SOCIETA’ DILETTANTISTICHE A SOCIETA’ PROFESSIONISTICHE</w:t>
      </w:r>
    </w:p>
    <w:p w14:paraId="36829F7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(Ore 20.00), </w:t>
      </w:r>
      <w:r w:rsidRPr="00556585">
        <w:rPr>
          <w:rFonts w:ascii="Arial" w:eastAsia="Calibri" w:hAnsi="Arial" w:cs="Arial"/>
        </w:rPr>
        <w:t>scadrà il termine del trasferimento di calciatrici con status “Giovani Dilettanti” e “Non Professioniste”, nel rispetto di quanto disposto dagli art. 100, 101 e 104 delle N.O.I.F., da società dilettantistiche a società professionistiche.</w:t>
      </w:r>
    </w:p>
    <w:p w14:paraId="4C2B6EF8" w14:textId="77777777" w:rsidR="00556585" w:rsidRPr="00556585" w:rsidRDefault="00556585" w:rsidP="00556585">
      <w:pPr>
        <w:widowControl/>
        <w:autoSpaceDE/>
        <w:autoSpaceDN/>
        <w:jc w:val="both"/>
        <w:rPr>
          <w:rFonts w:ascii="Arial" w:eastAsia="Calibri" w:hAnsi="Arial" w:cs="Arial"/>
        </w:rPr>
      </w:pPr>
    </w:p>
    <w:p w14:paraId="394CF8E2" w14:textId="77777777" w:rsidR="00556585" w:rsidRPr="00556585" w:rsidRDefault="00556585" w:rsidP="00556585">
      <w:pPr>
        <w:widowControl/>
        <w:shd w:val="clear" w:color="auto" w:fill="D9E2F3"/>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 SERIE” DA SOCIETA’ PROFESSIONISTICHE A SOCIETA’ DILETTANTISTICHE</w:t>
      </w:r>
    </w:p>
    <w:p w14:paraId="58F4D94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w:t>
      </w:r>
      <w:r w:rsidRPr="00556585">
        <w:rPr>
          <w:rFonts w:ascii="Arial" w:eastAsia="Calibri" w:hAnsi="Arial" w:cs="Arial"/>
        </w:rPr>
        <w:t>scadrà il termine del trasferimento di calciatrici con status “Giovane di Serie”, nel rispetto di quanto disposto dagli art. 100, 101 e 104 delle N.O.I.F., da società professionistiche a società dilettantistiche.</w:t>
      </w:r>
    </w:p>
    <w:p w14:paraId="0B053294" w14:textId="77777777" w:rsidR="00556585" w:rsidRPr="00556585" w:rsidRDefault="00556585" w:rsidP="00556585">
      <w:pPr>
        <w:widowControl/>
        <w:autoSpaceDE/>
        <w:autoSpaceDN/>
        <w:jc w:val="both"/>
        <w:rPr>
          <w:rFonts w:ascii="Arial" w:eastAsia="Calibri" w:hAnsi="Arial" w:cs="Arial"/>
        </w:rPr>
      </w:pPr>
    </w:p>
    <w:p w14:paraId="61721E6C" w14:textId="77777777" w:rsidR="00556585" w:rsidRPr="00556585" w:rsidRDefault="00556585" w:rsidP="00556585">
      <w:pPr>
        <w:widowControl/>
        <w:shd w:val="clear" w:color="auto" w:fill="76E3FF"/>
        <w:autoSpaceDE/>
        <w:autoSpaceDN/>
        <w:jc w:val="both"/>
        <w:rPr>
          <w:rFonts w:ascii="Arial" w:eastAsia="Calibri" w:hAnsi="Arial" w:cs="Arial"/>
          <w:b/>
          <w:bCs/>
        </w:rPr>
      </w:pPr>
      <w:r w:rsidRPr="00556585">
        <w:rPr>
          <w:rFonts w:ascii="Arial" w:eastAsia="Calibri" w:hAnsi="Arial" w:cs="Arial"/>
          <w:b/>
          <w:bCs/>
        </w:rPr>
        <w:t>TRASFERIMENTO TEMPORANEO DI CALCIATRICI “PROFESSIONISTE”, “APPRENDISTE PROF” O CON CONTRATTO DI APPRENDISTATO PROFESSIONALIZZANTE A SOCIETA’ PARTECIPANTI A COMPETIZIONI NON PROFESSIONISTICHE (ART. 103.9 N.O.I.F.)</w:t>
      </w:r>
    </w:p>
    <w:p w14:paraId="68232FA1" w14:textId="74B36DF6" w:rsidR="00556585" w:rsidRPr="001F5D83"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Si informa che, come riportato sul C.U. n. 473 della L.N.D. (285/A F.I.G.C.) del 9 Maggio 2025, </w:t>
      </w:r>
      <w:r w:rsidRPr="00556585">
        <w:rPr>
          <w:rFonts w:ascii="Arial" w:eastAsia="Calibri" w:hAnsi="Arial" w:cs="Arial"/>
          <w:b/>
          <w:bCs/>
        </w:rPr>
        <w:t xml:space="preserve">Mercoledì 10 settembre 2025, </w:t>
      </w:r>
      <w:r w:rsidRPr="00556585">
        <w:rPr>
          <w:rFonts w:ascii="Arial" w:eastAsia="Calibri" w:hAnsi="Arial" w:cs="Arial"/>
        </w:rPr>
        <w:t>scadrà il termine per il trasferimento a titolo temporaneo di una calciatrice professionista, “apprendista prof.” o con contratto di apprendistato professionalizzante a una società partecipante a competizioni non professionistiche, nei limiti e nelle condizioni di cui alla richiamata norma.</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1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5928A8C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07E0C9BF" w14:textId="77777777" w:rsidR="00556585" w:rsidRPr="00556585" w:rsidRDefault="00556585" w:rsidP="00556585">
      <w:pPr>
        <w:widowControl/>
        <w:autoSpaceDE/>
        <w:autoSpaceDN/>
        <w:jc w:val="both"/>
        <w:rPr>
          <w:rFonts w:ascii="Arial" w:eastAsia="Calibri" w:hAnsi="Arial" w:cs="Times New Roman"/>
        </w:rPr>
      </w:pP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1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lastRenderedPageBreak/>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44896FED"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2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w:t>
      </w:r>
      <w:r w:rsidRPr="00556585">
        <w:rPr>
          <w:rFonts w:ascii="Arial" w:eastAsia="Calibri" w:hAnsi="Arial" w:cs="Arial"/>
          <w:b/>
          <w:bCs/>
        </w:rPr>
        <w:lastRenderedPageBreak/>
        <w:t>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1" w:history="1">
        <w:r w:rsidRPr="00556585">
          <w:rPr>
            <w:rFonts w:ascii="Arial" w:eastAsia="Calibri" w:hAnsi="Arial" w:cs="Arial"/>
            <w:b/>
            <w:bCs/>
            <w:color w:val="0000FF"/>
            <w:highlight w:val="cyan"/>
            <w:u w:val="single"/>
          </w:rPr>
          <w:t>supportotecnico@figc.it</w:t>
        </w:r>
      </w:hyperlink>
    </w:p>
    <w:p w14:paraId="1D943B5C" w14:textId="77777777" w:rsidR="00556585" w:rsidRPr="00556585" w:rsidRDefault="00556585" w:rsidP="00556585">
      <w:pPr>
        <w:widowControl/>
        <w:autoSpaceDE/>
        <w:autoSpaceDN/>
        <w:jc w:val="both"/>
        <w:rPr>
          <w:rFonts w:ascii="Arial" w:eastAsia="Calibri" w:hAnsi="Arial" w:cs="Arial"/>
        </w:rPr>
      </w:pPr>
    </w:p>
    <w:p w14:paraId="5AB5E7B3" w14:textId="77777777"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5460EF9B"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lastRenderedPageBreak/>
        <w:t>CERTIFICATO DI ATTRIBUZIONE CODICE FISCALE CAMBIO LEGALE RAPPRESENTANTE RILASCIATO DALL'ADE</w:t>
      </w:r>
    </w:p>
    <w:p w14:paraId="25D4FB02"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19FD8D2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181671A0" w14:textId="77777777" w:rsidR="00556585" w:rsidRPr="00556585" w:rsidRDefault="00556585" w:rsidP="00556585">
      <w:pPr>
        <w:widowControl/>
        <w:autoSpaceDE/>
        <w:autoSpaceDN/>
        <w:jc w:val="both"/>
        <w:rPr>
          <w:rFonts w:ascii="Arial" w:eastAsia="Calibri" w:hAnsi="Arial" w:cs="Arial"/>
          <w:b/>
        </w:rPr>
      </w:pP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1EF80B9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2CE13E0E" w14:textId="77777777" w:rsidR="00556585" w:rsidRPr="00556585" w:rsidRDefault="00556585"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w:t>
      </w:r>
      <w:r w:rsidRPr="00556585">
        <w:rPr>
          <w:rFonts w:ascii="Arial" w:eastAsia="Calibri" w:hAnsi="Arial" w:cs="Arial"/>
        </w:rPr>
        <w:lastRenderedPageBreak/>
        <w:t>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6"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37" w:history="1">
        <w:r w:rsidRPr="00556585">
          <w:rPr>
            <w:rFonts w:ascii="Arial" w:eastAsia="Calibri" w:hAnsi="Arial" w:cs="Arial"/>
            <w:b/>
            <w:bCs/>
            <w:color w:val="0000FF"/>
            <w:u w:val="single"/>
          </w:rPr>
          <w:t>fch@figc.it</w:t>
        </w:r>
      </w:hyperlink>
    </w:p>
    <w:p w14:paraId="028DF64D" w14:textId="77777777" w:rsidR="00556585" w:rsidRPr="00556585" w:rsidRDefault="00556585" w:rsidP="00556585">
      <w:pPr>
        <w:widowControl/>
        <w:autoSpaceDE/>
        <w:autoSpaceDN/>
        <w:jc w:val="both"/>
        <w:rPr>
          <w:rFonts w:ascii="Arial" w:eastAsia="Calibri" w:hAnsi="Arial" w:cs="Arial"/>
          <w:b/>
        </w:rPr>
      </w:pPr>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38"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3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w:t>
      </w:r>
      <w:r w:rsidRPr="00556585">
        <w:rPr>
          <w:rFonts w:ascii="Arial" w:eastAsia="Calibri" w:hAnsi="Arial" w:cs="Arial"/>
          <w:color w:val="000000"/>
        </w:rPr>
        <w:lastRenderedPageBreak/>
        <w:t xml:space="preserve">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Pr="00556585" w:rsidRDefault="00556585"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003D3B5B" w14:textId="77777777" w:rsidR="00556585" w:rsidRPr="00556585" w:rsidRDefault="00556585" w:rsidP="00556585">
      <w:pPr>
        <w:widowControl/>
        <w:autoSpaceDE/>
        <w:autoSpaceDN/>
        <w:jc w:val="both"/>
        <w:rPr>
          <w:rFonts w:ascii="Arial" w:eastAsia="Calibri" w:hAnsi="Arial" w:cs="Arial"/>
        </w:rPr>
      </w:pP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1FDEE4F2" w14:textId="77777777" w:rsidR="00173B1B" w:rsidRPr="00556585" w:rsidRDefault="00173B1B" w:rsidP="00173B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861CAFE"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lastRenderedPageBreak/>
        <w:t xml:space="preserve">e-mail: </w:t>
      </w:r>
      <w:hyperlink r:id="rId4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6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settoreimpiantisicilia@lnd.it</w:t>
        </w:r>
      </w:hyperlink>
    </w:p>
    <w:p w14:paraId="4FB6A2A5" w14:textId="77777777" w:rsidR="00556585" w:rsidRPr="00B403DD" w:rsidRDefault="00556585" w:rsidP="00556585">
      <w:pPr>
        <w:ind w:left="1440" w:right="-941"/>
        <w:rPr>
          <w:rFonts w:ascii="Arial" w:hAnsi="Arial" w:cs="Arial"/>
          <w:b/>
          <w:bCs/>
        </w:rPr>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68" w:history="1">
        <w:r w:rsidRPr="00B403DD">
          <w:rPr>
            <w:rStyle w:val="Collegamentoipertestuale"/>
            <w:rFonts w:ascii="Arial" w:hAnsi="Arial" w:cs="Arial"/>
          </w:rPr>
          <w:t>settoreimpianti@lndsicilia.legalmail.it</w:t>
        </w:r>
      </w:hyperlink>
    </w:p>
    <w:p w14:paraId="02D131CE" w14:textId="75376C8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9012BD">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6FBFBAFD" w14:textId="77777777" w:rsidR="00F160C5" w:rsidRDefault="00F160C5" w:rsidP="00AB4189">
      <w:pPr>
        <w:tabs>
          <w:tab w:val="left" w:pos="4884"/>
          <w:tab w:val="left" w:pos="7219"/>
        </w:tabs>
        <w:jc w:val="both"/>
        <w:rPr>
          <w:rFonts w:ascii="Arial" w:hAnsi="Arial" w:cs="Arial"/>
        </w:rPr>
      </w:pPr>
    </w:p>
    <w:p w14:paraId="10FA0125" w14:textId="77777777" w:rsidR="00F160C5" w:rsidRPr="00F160C5" w:rsidRDefault="00F160C5" w:rsidP="00F160C5">
      <w:pPr>
        <w:widowControl/>
        <w:autoSpaceDE/>
        <w:autoSpaceDN/>
        <w:rPr>
          <w:rFonts w:ascii="Arial" w:eastAsia="Calibri" w:hAnsi="Arial" w:cs="Arial"/>
          <w:b/>
          <w:sz w:val="36"/>
          <w:szCs w:val="36"/>
          <w:u w:val="single"/>
          <w:lang w:eastAsia="it-IT"/>
        </w:rPr>
      </w:pPr>
      <w:r w:rsidRPr="00F160C5">
        <w:rPr>
          <w:rFonts w:ascii="Arial" w:eastAsia="Calibri" w:hAnsi="Arial" w:cs="Arial"/>
          <w:b/>
          <w:sz w:val="36"/>
          <w:szCs w:val="36"/>
          <w:u w:val="single"/>
          <w:lang w:eastAsia="it-IT"/>
        </w:rPr>
        <w:t>COMUNICAZIONI DELLA F.I.G.C. S.G.S.</w:t>
      </w:r>
    </w:p>
    <w:p w14:paraId="620AA847" w14:textId="77777777" w:rsidR="00F160C5" w:rsidRPr="00F160C5" w:rsidRDefault="00F160C5" w:rsidP="00F160C5">
      <w:pPr>
        <w:widowControl/>
        <w:autoSpaceDE/>
        <w:autoSpaceDN/>
        <w:rPr>
          <w:rFonts w:ascii="Arial" w:eastAsia="Calibri" w:hAnsi="Arial" w:cs="Calibri"/>
          <w:color w:val="0070C0"/>
          <w:spacing w:val="33"/>
          <w:w w:val="99"/>
          <w:sz w:val="14"/>
          <w:szCs w:val="20"/>
        </w:rPr>
      </w:pPr>
    </w:p>
    <w:p w14:paraId="4DE6A2B4" w14:textId="77777777" w:rsidR="00F160C5" w:rsidRPr="00F160C5" w:rsidRDefault="00F160C5" w:rsidP="00F160C5">
      <w:pPr>
        <w:widowControl/>
        <w:autoSpaceDE/>
        <w:autoSpaceDN/>
        <w:jc w:val="both"/>
        <w:rPr>
          <w:rFonts w:ascii="Arial" w:eastAsia="Calibri" w:hAnsi="Arial" w:cs="Arial"/>
          <w:b/>
          <w:sz w:val="28"/>
          <w:szCs w:val="28"/>
          <w:u w:val="single"/>
        </w:rPr>
      </w:pPr>
      <w:r w:rsidRPr="00F160C5">
        <w:rPr>
          <w:rFonts w:ascii="Arial" w:eastAsia="Calibri" w:hAnsi="Arial" w:cs="Arial"/>
          <w:b/>
          <w:sz w:val="28"/>
          <w:szCs w:val="28"/>
          <w:u w:val="single"/>
        </w:rPr>
        <w:t>COMUNICATO UFFICIALE n. 17 SGS del 7 agosto 2025</w:t>
      </w:r>
    </w:p>
    <w:p w14:paraId="23FCB759" w14:textId="77777777" w:rsidR="00F160C5" w:rsidRPr="00F160C5" w:rsidRDefault="00F160C5" w:rsidP="00F160C5">
      <w:pPr>
        <w:widowControl/>
        <w:adjustRightInd w:val="0"/>
        <w:jc w:val="both"/>
        <w:rPr>
          <w:rFonts w:ascii="Arial" w:eastAsia="Calibri" w:hAnsi="Arial" w:cs="Arial"/>
          <w:bCs/>
          <w:color w:val="000000"/>
          <w:szCs w:val="24"/>
          <w:lang w:eastAsia="it-IT"/>
        </w:rPr>
      </w:pPr>
      <w:r w:rsidRPr="00F160C5">
        <w:rPr>
          <w:rFonts w:ascii="Arial" w:eastAsia="Calibri" w:hAnsi="Arial" w:cs="Arial"/>
          <w:bCs/>
          <w:color w:val="000000"/>
          <w:szCs w:val="24"/>
          <w:lang w:eastAsia="it-IT"/>
        </w:rPr>
        <w:t xml:space="preserve">In allegato, si pubblica il C.U. n. 17 ed i relativi allegati, inerenti </w:t>
      </w:r>
      <w:proofErr w:type="gramStart"/>
      <w:r w:rsidRPr="00F160C5">
        <w:rPr>
          <w:rFonts w:ascii="Arial" w:eastAsia="Calibri" w:hAnsi="Arial" w:cs="Arial"/>
          <w:b/>
          <w:bCs/>
          <w:color w:val="000000"/>
          <w:szCs w:val="24"/>
          <w:lang w:eastAsia="it-IT"/>
        </w:rPr>
        <w:t>l’organizzazione</w:t>
      </w:r>
      <w:proofErr w:type="gramEnd"/>
      <w:r w:rsidRPr="00F160C5">
        <w:rPr>
          <w:rFonts w:ascii="Arial" w:eastAsia="Calibri" w:hAnsi="Arial" w:cs="Arial"/>
          <w:b/>
          <w:bCs/>
          <w:color w:val="000000"/>
          <w:szCs w:val="24"/>
          <w:lang w:eastAsia="it-IT"/>
        </w:rPr>
        <w:t xml:space="preserve"> dei Tornei Giovanili organizzati da Società</w:t>
      </w:r>
      <w:r w:rsidRPr="00F160C5">
        <w:rPr>
          <w:rFonts w:ascii="Arial" w:eastAsia="Calibri" w:hAnsi="Arial" w:cs="Arial"/>
          <w:bCs/>
          <w:color w:val="000000"/>
          <w:szCs w:val="24"/>
          <w:lang w:eastAsia="it-IT"/>
        </w:rPr>
        <w:t>, per la</w:t>
      </w:r>
      <w:r w:rsidRPr="00F160C5">
        <w:rPr>
          <w:rFonts w:ascii="Arial" w:eastAsia="Calibri" w:hAnsi="Arial" w:cs="Arial"/>
          <w:b/>
          <w:bCs/>
          <w:color w:val="000000"/>
          <w:szCs w:val="24"/>
          <w:lang w:eastAsia="it-IT"/>
        </w:rPr>
        <w:t xml:space="preserve"> Stagione Sportiva 2025/2026</w:t>
      </w:r>
      <w:r w:rsidRPr="00F160C5">
        <w:rPr>
          <w:rFonts w:ascii="Arial" w:eastAsia="Calibri" w:hAnsi="Arial" w:cs="Arial"/>
          <w:bCs/>
          <w:color w:val="000000"/>
          <w:szCs w:val="24"/>
          <w:lang w:eastAsia="it-IT"/>
        </w:rPr>
        <w:t>.</w:t>
      </w:r>
    </w:p>
    <w:p w14:paraId="539ACD72" w14:textId="6F749C54" w:rsidR="00163DAA" w:rsidRPr="00AB4189" w:rsidRDefault="008507B7" w:rsidP="00AB4189">
      <w:pPr>
        <w:tabs>
          <w:tab w:val="left" w:pos="4884"/>
          <w:tab w:val="left" w:pos="7219"/>
        </w:tabs>
        <w:jc w:val="both"/>
        <w:rPr>
          <w:rFonts w:ascii="Arial" w:hAnsi="Arial" w:cs="Arial"/>
        </w:rPr>
      </w:pPr>
      <w:r>
        <w:rPr>
          <w:rFonts w:ascii="Arial" w:hAnsi="Arial" w:cs="Arial"/>
        </w:rPr>
        <w:tab/>
      </w:r>
    </w:p>
    <w:p w14:paraId="74C8749D" w14:textId="77777777" w:rsidR="00163DAA" w:rsidRPr="008F4A1C" w:rsidRDefault="00163DAA" w:rsidP="00163DAA">
      <w:pPr>
        <w:rPr>
          <w:rFonts w:ascii="Arial" w:hAnsi="Arial" w:cs="Arial"/>
          <w:bCs/>
          <w:sz w:val="20"/>
        </w:rPr>
      </w:pPr>
    </w:p>
    <w:p w14:paraId="21CB31ED" w14:textId="1B7AE1D3" w:rsidR="004D1133" w:rsidRPr="00DF056C" w:rsidRDefault="004D1133" w:rsidP="004D1133">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B4721A6" w14:textId="77777777" w:rsidR="004D1133" w:rsidRPr="00D36E70" w:rsidRDefault="004D1133" w:rsidP="004D1133">
      <w:pPr>
        <w:tabs>
          <w:tab w:val="left" w:pos="7068"/>
        </w:tabs>
        <w:jc w:val="both"/>
        <w:rPr>
          <w:rFonts w:ascii="Arial" w:hAnsi="Arial" w:cs="Arial"/>
          <w:sz w:val="20"/>
        </w:rPr>
      </w:pPr>
    </w:p>
    <w:p w14:paraId="42E29AE5" w14:textId="77777777" w:rsidR="004D1133" w:rsidRPr="001933BC" w:rsidRDefault="004D1133" w:rsidP="004D11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0A5D28DF" w14:textId="77777777" w:rsidR="004D1133" w:rsidRPr="00B25FBC" w:rsidRDefault="004D1133" w:rsidP="004D1133">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2F5B925" w14:textId="77777777" w:rsidR="004D1133" w:rsidRDefault="004D1133" w:rsidP="004D1133">
      <w:pPr>
        <w:jc w:val="both"/>
        <w:rPr>
          <w:rFonts w:ascii="Arial" w:hAnsi="Arial"/>
          <w:b/>
          <w:bCs/>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r w:rsidRPr="00B25FBC">
        <w:rPr>
          <w:rFonts w:ascii="Arial" w:hAnsi="Arial"/>
          <w:b/>
          <w:bCs/>
          <w:color w:val="FF0000"/>
        </w:rPr>
        <w:t>Tale deroga non opera per gli Allenatori/Allenatrici esonerati/e dalla conduzione di squadre partecipanti alle attività giovanili di base.</w:t>
      </w:r>
      <w:r>
        <w:rPr>
          <w:rFonts w:ascii="Arial" w:hAnsi="Arial"/>
          <w:b/>
          <w:bCs/>
          <w:color w:val="FF0000"/>
        </w:rPr>
        <w:t xml:space="preserve"> </w:t>
      </w:r>
      <w:r w:rsidRPr="00B25FBC">
        <w:rPr>
          <w:rFonts w:ascii="Arial" w:hAnsi="Arial"/>
          <w:b/>
          <w:bCs/>
        </w:rPr>
        <w:t>In ogni caso, l’Allenatore/Allenatrice, nel corso della medesima stagione sportiva, non potrà tesserarsi e svolgere attività per più di due società della F.I.G.C.”</w:t>
      </w:r>
    </w:p>
    <w:p w14:paraId="78F37AA3" w14:textId="77777777" w:rsidR="00650B0C" w:rsidRPr="00B25FBC" w:rsidRDefault="00650B0C" w:rsidP="004D1133">
      <w:pPr>
        <w:jc w:val="both"/>
        <w:rPr>
          <w:rFonts w:ascii="Arial" w:hAnsi="Arial"/>
          <w:b/>
          <w:bCs/>
        </w:rPr>
      </w:pPr>
    </w:p>
    <w:p w14:paraId="73BE4D68" w14:textId="097EA5DA" w:rsidR="0052498A" w:rsidRPr="0052498A" w:rsidRDefault="0052498A" w:rsidP="0052498A">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66AC944D" w14:textId="77777777" w:rsidR="0052498A" w:rsidRPr="0052498A" w:rsidRDefault="0052498A" w:rsidP="0052498A">
      <w:pPr>
        <w:widowControl/>
        <w:autoSpaceDE/>
        <w:autoSpaceDN/>
        <w:rPr>
          <w:rFonts w:ascii="Arial" w:eastAsia="Calibri" w:hAnsi="Arial" w:cs="Arial"/>
          <w:b/>
          <w:sz w:val="24"/>
          <w:szCs w:val="20"/>
          <w:u w:val="single"/>
          <w:lang w:eastAsia="it-IT"/>
        </w:rPr>
      </w:pPr>
    </w:p>
    <w:p w14:paraId="05C24231" w14:textId="77777777" w:rsidR="0052498A" w:rsidRPr="0052498A" w:rsidRDefault="0052498A" w:rsidP="0052498A">
      <w:pPr>
        <w:widowControl/>
        <w:autoSpaceDE/>
        <w:autoSpaceDN/>
        <w:rPr>
          <w:rFonts w:ascii="Arial" w:eastAsia="Calibri" w:hAnsi="Arial" w:cs="Arial"/>
          <w:b/>
          <w:sz w:val="24"/>
          <w:szCs w:val="24"/>
          <w:u w:val="single"/>
        </w:rPr>
      </w:pPr>
      <w:r w:rsidRPr="0052498A">
        <w:rPr>
          <w:rFonts w:ascii="Arial" w:eastAsia="Calibri" w:hAnsi="Arial" w:cs="Arial"/>
          <w:b/>
          <w:sz w:val="24"/>
          <w:szCs w:val="24"/>
          <w:u w:val="single"/>
        </w:rPr>
        <w:t xml:space="preserve">ELENCO DEGLI OPEN DAYS E CAMPUS ESTIVI REGOLARMENTE AUTORIZZATI </w:t>
      </w:r>
    </w:p>
    <w:p w14:paraId="0871FAB7" w14:textId="77777777" w:rsidR="0052498A" w:rsidRPr="0052498A" w:rsidRDefault="0052498A" w:rsidP="0052498A">
      <w:pPr>
        <w:widowControl/>
        <w:autoSpaceDE/>
        <w:autoSpaceDN/>
        <w:rPr>
          <w:rFonts w:ascii="Arial" w:eastAsia="Calibri" w:hAnsi="Arial" w:cs="Arial"/>
          <w:sz w:val="10"/>
        </w:rPr>
      </w:pPr>
    </w:p>
    <w:p w14:paraId="17ABF8B4" w14:textId="77777777" w:rsidR="0052498A" w:rsidRPr="0052498A" w:rsidRDefault="0052498A" w:rsidP="0052498A">
      <w:pPr>
        <w:widowControl/>
        <w:autoSpaceDE/>
        <w:autoSpaceDN/>
        <w:rPr>
          <w:rFonts w:ascii="Arial" w:eastAsia="Calibri" w:hAnsi="Arial" w:cs="Arial"/>
          <w:sz w:val="1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7"/>
        <w:gridCol w:w="1842"/>
        <w:gridCol w:w="3261"/>
      </w:tblGrid>
      <w:tr w:rsidR="0052498A" w:rsidRPr="0052498A" w14:paraId="2ABA2625" w14:textId="77777777" w:rsidTr="00F028AC">
        <w:trPr>
          <w:trHeight w:val="283"/>
        </w:trPr>
        <w:tc>
          <w:tcPr>
            <w:tcW w:w="3119" w:type="dxa"/>
            <w:tcBorders>
              <w:top w:val="single" w:sz="4" w:space="0" w:color="auto"/>
              <w:left w:val="single" w:sz="4" w:space="0" w:color="auto"/>
              <w:bottom w:val="single" w:sz="4" w:space="0" w:color="auto"/>
              <w:right w:val="single" w:sz="4" w:space="0" w:color="auto"/>
            </w:tcBorders>
            <w:vAlign w:val="center"/>
            <w:hideMark/>
          </w:tcPr>
          <w:p w14:paraId="3B70CA09" w14:textId="77777777" w:rsidR="0052498A" w:rsidRPr="0052498A" w:rsidRDefault="0052498A" w:rsidP="0052498A">
            <w:pPr>
              <w:widowControl/>
              <w:autoSpaceDE/>
              <w:autoSpaceDN/>
              <w:rPr>
                <w:rFonts w:ascii="Arial" w:eastAsia="Calibri" w:hAnsi="Arial" w:cs="Arial"/>
                <w:b/>
                <w:sz w:val="20"/>
                <w:u w:color="000000"/>
              </w:rPr>
            </w:pPr>
            <w:r w:rsidRPr="0052498A">
              <w:rPr>
                <w:rFonts w:ascii="Arial" w:eastAsia="Calibri" w:hAnsi="Arial" w:cs="Arial"/>
                <w:b/>
                <w:sz w:val="20"/>
                <w:u w:color="000000"/>
              </w:rPr>
              <w:t>SOCIETÀ</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03A165" w14:textId="77777777" w:rsidR="0052498A" w:rsidRPr="0052498A" w:rsidRDefault="0052498A" w:rsidP="0052498A">
            <w:pPr>
              <w:widowControl/>
              <w:autoSpaceDE/>
              <w:autoSpaceDN/>
              <w:rPr>
                <w:rFonts w:ascii="Arial" w:eastAsia="Calibri" w:hAnsi="Arial" w:cs="Arial"/>
                <w:b/>
                <w:sz w:val="20"/>
                <w:u w:color="000000"/>
              </w:rPr>
            </w:pPr>
            <w:r w:rsidRPr="0052498A">
              <w:rPr>
                <w:rFonts w:ascii="Arial" w:eastAsia="Calibri" w:hAnsi="Arial" w:cs="Arial"/>
                <w:b/>
                <w:sz w:val="20"/>
                <w:u w:color="000000"/>
              </w:rPr>
              <w:t>COMUNE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538FA3" w14:textId="77777777" w:rsidR="0052498A" w:rsidRPr="0052498A" w:rsidRDefault="0052498A" w:rsidP="0052498A">
            <w:pPr>
              <w:widowControl/>
              <w:autoSpaceDE/>
              <w:autoSpaceDN/>
              <w:rPr>
                <w:rFonts w:ascii="Arial" w:eastAsia="Calibri" w:hAnsi="Arial" w:cs="Arial"/>
                <w:b/>
                <w:sz w:val="20"/>
                <w:u w:color="000000"/>
              </w:rPr>
            </w:pPr>
            <w:r w:rsidRPr="0052498A">
              <w:rPr>
                <w:rFonts w:ascii="Arial" w:eastAsia="Calibri" w:hAnsi="Arial" w:cs="Arial"/>
                <w:b/>
                <w:sz w:val="20"/>
                <w:u w:color="000000"/>
              </w:rPr>
              <w:t xml:space="preserve">PERIODO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7BA2214" w14:textId="77777777" w:rsidR="0052498A" w:rsidRPr="0052498A" w:rsidRDefault="0052498A" w:rsidP="0052498A">
            <w:pPr>
              <w:widowControl/>
              <w:autoSpaceDE/>
              <w:autoSpaceDN/>
              <w:rPr>
                <w:rFonts w:ascii="Arial" w:eastAsia="Calibri" w:hAnsi="Arial" w:cs="Arial"/>
                <w:b/>
                <w:sz w:val="20"/>
                <w:u w:color="000000"/>
              </w:rPr>
            </w:pPr>
            <w:r w:rsidRPr="0052498A">
              <w:rPr>
                <w:rFonts w:ascii="Arial" w:eastAsia="Calibri" w:hAnsi="Arial" w:cs="Arial"/>
                <w:b/>
                <w:sz w:val="20"/>
                <w:u w:color="000000"/>
              </w:rPr>
              <w:t>TIPOLOGIA</w:t>
            </w:r>
          </w:p>
        </w:tc>
      </w:tr>
      <w:tr w:rsidR="0052498A" w:rsidRPr="0052498A" w14:paraId="5386C20E" w14:textId="77777777" w:rsidTr="00F028AC">
        <w:trPr>
          <w:trHeight w:val="170"/>
        </w:trPr>
        <w:tc>
          <w:tcPr>
            <w:tcW w:w="3119" w:type="dxa"/>
            <w:tcBorders>
              <w:top w:val="single" w:sz="4" w:space="0" w:color="auto"/>
              <w:left w:val="single" w:sz="4" w:space="0" w:color="auto"/>
              <w:bottom w:val="single" w:sz="4" w:space="0" w:color="auto"/>
              <w:right w:val="single" w:sz="4" w:space="0" w:color="auto"/>
            </w:tcBorders>
            <w:hideMark/>
          </w:tcPr>
          <w:p w14:paraId="42561ADB" w14:textId="5AAD4987" w:rsidR="0052498A" w:rsidRPr="0052498A" w:rsidRDefault="0052498A" w:rsidP="0052498A">
            <w:pPr>
              <w:widowControl/>
              <w:autoSpaceDE/>
              <w:autoSpaceDN/>
              <w:rPr>
                <w:rFonts w:ascii="Arial" w:eastAsia="Calibri" w:hAnsi="Arial" w:cs="Arial"/>
                <w:sz w:val="18"/>
                <w:u w:color="000000"/>
              </w:rPr>
            </w:pPr>
            <w:proofErr w:type="gramStart"/>
            <w:r w:rsidRPr="0052498A">
              <w:rPr>
                <w:rFonts w:ascii="Arial" w:eastAsia="Calibri" w:hAnsi="Arial" w:cs="Arial"/>
                <w:sz w:val="18"/>
                <w:u w:color="000000"/>
              </w:rPr>
              <w:t>AGIRA  ASD</w:t>
            </w:r>
            <w:proofErr w:type="gramEnd"/>
          </w:p>
        </w:tc>
        <w:tc>
          <w:tcPr>
            <w:tcW w:w="2127" w:type="dxa"/>
            <w:tcBorders>
              <w:top w:val="single" w:sz="4" w:space="0" w:color="auto"/>
              <w:left w:val="single" w:sz="4" w:space="0" w:color="auto"/>
              <w:bottom w:val="single" w:sz="4" w:space="0" w:color="auto"/>
              <w:right w:val="single" w:sz="4" w:space="0" w:color="auto"/>
            </w:tcBorders>
            <w:hideMark/>
          </w:tcPr>
          <w:p w14:paraId="7C510CFC" w14:textId="77777777" w:rsidR="0052498A" w:rsidRPr="0052498A" w:rsidRDefault="0052498A" w:rsidP="0052498A">
            <w:pPr>
              <w:widowControl/>
              <w:autoSpaceDE/>
              <w:autoSpaceDN/>
              <w:rPr>
                <w:rFonts w:ascii="Arial" w:eastAsia="Calibri" w:hAnsi="Arial" w:cs="Arial"/>
                <w:sz w:val="18"/>
                <w:u w:color="000000"/>
              </w:rPr>
            </w:pPr>
            <w:r w:rsidRPr="0052498A">
              <w:rPr>
                <w:rFonts w:ascii="Arial" w:eastAsia="Calibri" w:hAnsi="Arial" w:cs="Arial"/>
                <w:sz w:val="18"/>
                <w:u w:color="000000"/>
              </w:rPr>
              <w:t>AGIRA</w:t>
            </w:r>
          </w:p>
        </w:tc>
        <w:tc>
          <w:tcPr>
            <w:tcW w:w="1842" w:type="dxa"/>
            <w:tcBorders>
              <w:top w:val="single" w:sz="4" w:space="0" w:color="auto"/>
              <w:left w:val="single" w:sz="4" w:space="0" w:color="auto"/>
              <w:bottom w:val="single" w:sz="4" w:space="0" w:color="auto"/>
              <w:right w:val="single" w:sz="4" w:space="0" w:color="auto"/>
            </w:tcBorders>
            <w:hideMark/>
          </w:tcPr>
          <w:p w14:paraId="4C6C200C" w14:textId="77777777" w:rsidR="0052498A" w:rsidRPr="0052498A" w:rsidRDefault="0052498A" w:rsidP="0052498A">
            <w:pPr>
              <w:widowControl/>
              <w:autoSpaceDE/>
              <w:autoSpaceDN/>
              <w:rPr>
                <w:rFonts w:ascii="Arial" w:eastAsia="Calibri" w:hAnsi="Arial" w:cs="Arial"/>
                <w:sz w:val="18"/>
                <w:u w:color="000000"/>
              </w:rPr>
            </w:pPr>
            <w:r w:rsidRPr="0052498A">
              <w:rPr>
                <w:rFonts w:ascii="Arial" w:eastAsia="Calibri" w:hAnsi="Arial" w:cs="Arial"/>
                <w:sz w:val="18"/>
                <w:u w:color="000000"/>
              </w:rPr>
              <w:t>1/9</w:t>
            </w:r>
          </w:p>
        </w:tc>
        <w:tc>
          <w:tcPr>
            <w:tcW w:w="3261" w:type="dxa"/>
            <w:tcBorders>
              <w:top w:val="single" w:sz="4" w:space="0" w:color="auto"/>
              <w:left w:val="single" w:sz="4" w:space="0" w:color="auto"/>
              <w:bottom w:val="single" w:sz="4" w:space="0" w:color="auto"/>
              <w:right w:val="single" w:sz="4" w:space="0" w:color="auto"/>
            </w:tcBorders>
            <w:hideMark/>
          </w:tcPr>
          <w:p w14:paraId="6B1659FA" w14:textId="77777777" w:rsidR="0052498A" w:rsidRPr="0052498A" w:rsidRDefault="0052498A" w:rsidP="0052498A">
            <w:pPr>
              <w:widowControl/>
              <w:autoSpaceDE/>
              <w:autoSpaceDN/>
              <w:rPr>
                <w:rFonts w:ascii="Arial" w:eastAsia="Calibri" w:hAnsi="Arial" w:cs="Arial"/>
                <w:sz w:val="18"/>
                <w:u w:color="000000"/>
              </w:rPr>
            </w:pPr>
            <w:r w:rsidRPr="0052498A">
              <w:rPr>
                <w:rFonts w:ascii="Arial" w:eastAsia="Calibri" w:hAnsi="Arial" w:cs="Arial"/>
                <w:sz w:val="18"/>
                <w:u w:color="000000"/>
              </w:rPr>
              <w:t>MASCHILE e FEMMINILE</w:t>
            </w:r>
          </w:p>
        </w:tc>
      </w:tr>
    </w:tbl>
    <w:p w14:paraId="4EB11793" w14:textId="77777777" w:rsidR="00F160C5" w:rsidRDefault="00F160C5" w:rsidP="00F160C5">
      <w:pPr>
        <w:rPr>
          <w:rFonts w:ascii="Arial" w:hAnsi="Arial" w:cs="Arial"/>
          <w:b/>
          <w:sz w:val="32"/>
          <w:szCs w:val="36"/>
          <w:u w:val="single"/>
          <w:lang w:eastAsia="it-IT"/>
        </w:rPr>
      </w:pPr>
    </w:p>
    <w:p w14:paraId="165FC457" w14:textId="77777777" w:rsidR="00F160C5" w:rsidRPr="00232D1C" w:rsidRDefault="00F160C5" w:rsidP="00F160C5">
      <w:pPr>
        <w:rPr>
          <w:rFonts w:ascii="Arial" w:hAnsi="Arial" w:cs="Calibri"/>
          <w:color w:val="0070C0"/>
          <w:spacing w:val="33"/>
          <w:w w:val="99"/>
          <w:sz w:val="14"/>
          <w:szCs w:val="20"/>
        </w:rPr>
      </w:pPr>
    </w:p>
    <w:p w14:paraId="7AE2509E" w14:textId="77777777"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29F3A098">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lastRenderedPageBreak/>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0"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1" w:history="1">
        <w:r w:rsidRPr="00E959B3">
          <w:rPr>
            <w:rStyle w:val="Collegamentoipertestuale"/>
            <w:rFonts w:ascii="Arial" w:eastAsia="Times New Roman" w:hAnsi="Arial" w:cs="Arial"/>
            <w:kern w:val="24"/>
          </w:rPr>
          <w:t>base.siciliasgs@figc.it</w:t>
        </w:r>
      </w:hyperlink>
    </w:p>
    <w:p w14:paraId="40ECB0B7" w14:textId="77777777" w:rsidR="00F160C5" w:rsidRDefault="00F160C5" w:rsidP="00F160C5">
      <w:pPr>
        <w:rPr>
          <w:rFonts w:ascii="Arial" w:hAnsi="Arial" w:cs="Arial"/>
          <w:b/>
          <w:sz w:val="44"/>
          <w:szCs w:val="36"/>
          <w:u w:val="single"/>
          <w:lang w:eastAsia="it-IT"/>
        </w:rPr>
      </w:pPr>
    </w:p>
    <w:p w14:paraId="53442370" w14:textId="77777777" w:rsidR="00F160C5" w:rsidRPr="0001709C" w:rsidRDefault="00F160C5" w:rsidP="00F160C5">
      <w:pPr>
        <w:rPr>
          <w:rFonts w:ascii="Arial" w:hAnsi="Arial" w:cs="Arial"/>
          <w:b/>
          <w:sz w:val="25"/>
          <w:szCs w:val="25"/>
          <w:u w:val="single"/>
        </w:rPr>
      </w:pPr>
      <w:r w:rsidRPr="0001709C">
        <w:rPr>
          <w:rFonts w:ascii="Arial" w:hAnsi="Arial" w:cs="Arial"/>
          <w:b/>
          <w:sz w:val="25"/>
          <w:szCs w:val="25"/>
          <w:u w:val="single"/>
        </w:rPr>
        <w:t xml:space="preserve">ELENCO DEGLI OPEN DAYS E CAMPUS ESTIVI REGOLARMENTE AUTORIZZATI </w:t>
      </w:r>
    </w:p>
    <w:p w14:paraId="78105A0C" w14:textId="77777777" w:rsidR="00F160C5" w:rsidRDefault="00F160C5" w:rsidP="00F160C5">
      <w:pPr>
        <w:rPr>
          <w:rFonts w:ascii="Arial" w:hAnsi="Arial" w:cs="Arial"/>
          <w:sz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126"/>
        <w:gridCol w:w="1841"/>
        <w:gridCol w:w="2838"/>
      </w:tblGrid>
      <w:tr w:rsidR="00F160C5" w14:paraId="25181F89" w14:textId="77777777" w:rsidTr="00F028AC">
        <w:trPr>
          <w:trHeight w:val="283"/>
        </w:trPr>
        <w:tc>
          <w:tcPr>
            <w:tcW w:w="2834" w:type="dxa"/>
            <w:tcBorders>
              <w:top w:val="single" w:sz="4" w:space="0" w:color="auto"/>
              <w:left w:val="single" w:sz="4" w:space="0" w:color="auto"/>
              <w:bottom w:val="single" w:sz="4" w:space="0" w:color="auto"/>
              <w:right w:val="single" w:sz="4" w:space="0" w:color="auto"/>
            </w:tcBorders>
            <w:vAlign w:val="center"/>
            <w:hideMark/>
          </w:tcPr>
          <w:p w14:paraId="265B80D0" w14:textId="77777777" w:rsidR="00F160C5" w:rsidRDefault="00F160C5" w:rsidP="00F028AC">
            <w:pPr>
              <w:rPr>
                <w:rFonts w:ascii="Arial" w:hAnsi="Arial" w:cs="Arial"/>
                <w:b/>
                <w:sz w:val="20"/>
              </w:rPr>
            </w:pPr>
            <w:r>
              <w:rPr>
                <w:rFonts w:ascii="Arial" w:hAnsi="Arial" w:cs="Arial"/>
                <w:b/>
                <w:sz w:val="20"/>
              </w:rPr>
              <w:t>SOCIETÀ</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69682F" w14:textId="77777777" w:rsidR="00F160C5" w:rsidRDefault="00F160C5" w:rsidP="00F028AC">
            <w:pPr>
              <w:rPr>
                <w:rFonts w:ascii="Arial" w:hAnsi="Arial" w:cs="Arial"/>
                <w:b/>
                <w:sz w:val="20"/>
              </w:rPr>
            </w:pPr>
            <w:r>
              <w:rPr>
                <w:rFonts w:ascii="Arial" w:hAnsi="Arial" w:cs="Arial"/>
                <w:b/>
                <w:sz w:val="20"/>
              </w:rPr>
              <w:t>COMUNE</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9CE8487" w14:textId="77777777" w:rsidR="00F160C5" w:rsidRDefault="00F160C5" w:rsidP="00F028AC">
            <w:pPr>
              <w:rPr>
                <w:rFonts w:ascii="Arial" w:hAnsi="Arial" w:cs="Arial"/>
                <w:b/>
                <w:sz w:val="20"/>
              </w:rPr>
            </w:pPr>
            <w:r>
              <w:rPr>
                <w:rFonts w:ascii="Arial" w:hAnsi="Arial" w:cs="Arial"/>
                <w:b/>
                <w:sz w:val="20"/>
              </w:rPr>
              <w:t xml:space="preserve">PERIODO </w:t>
            </w:r>
          </w:p>
        </w:tc>
        <w:tc>
          <w:tcPr>
            <w:tcW w:w="2838" w:type="dxa"/>
            <w:tcBorders>
              <w:top w:val="single" w:sz="4" w:space="0" w:color="auto"/>
              <w:left w:val="single" w:sz="4" w:space="0" w:color="auto"/>
              <w:bottom w:val="single" w:sz="4" w:space="0" w:color="auto"/>
              <w:right w:val="single" w:sz="4" w:space="0" w:color="auto"/>
            </w:tcBorders>
            <w:vAlign w:val="center"/>
            <w:hideMark/>
          </w:tcPr>
          <w:p w14:paraId="72BF0462" w14:textId="77777777" w:rsidR="00F160C5" w:rsidRDefault="00F160C5" w:rsidP="00F028AC">
            <w:pPr>
              <w:rPr>
                <w:rFonts w:ascii="Arial" w:hAnsi="Arial" w:cs="Arial"/>
                <w:b/>
                <w:sz w:val="20"/>
              </w:rPr>
            </w:pPr>
            <w:r>
              <w:rPr>
                <w:rFonts w:ascii="Arial" w:hAnsi="Arial" w:cs="Arial"/>
                <w:b/>
                <w:sz w:val="20"/>
              </w:rPr>
              <w:t>TIPOLOGIA</w:t>
            </w:r>
          </w:p>
        </w:tc>
      </w:tr>
      <w:tr w:rsidR="00F160C5" w14:paraId="01840BA9" w14:textId="77777777" w:rsidTr="00F028AC">
        <w:trPr>
          <w:trHeight w:val="170"/>
        </w:trPr>
        <w:tc>
          <w:tcPr>
            <w:tcW w:w="2834" w:type="dxa"/>
            <w:tcBorders>
              <w:top w:val="single" w:sz="4" w:space="0" w:color="auto"/>
              <w:left w:val="single" w:sz="4" w:space="0" w:color="auto"/>
              <w:bottom w:val="single" w:sz="4" w:space="0" w:color="auto"/>
              <w:right w:val="single" w:sz="4" w:space="0" w:color="auto"/>
            </w:tcBorders>
            <w:hideMark/>
          </w:tcPr>
          <w:p w14:paraId="297E8F08" w14:textId="77777777" w:rsidR="00F160C5" w:rsidRPr="00D3287B" w:rsidRDefault="00F160C5" w:rsidP="00F028AC">
            <w:pPr>
              <w:rPr>
                <w:rFonts w:cs="Calibri"/>
              </w:rPr>
            </w:pPr>
            <w:r>
              <w:t>TRAPANI CALCIO FEMMINILE</w:t>
            </w:r>
          </w:p>
        </w:tc>
        <w:tc>
          <w:tcPr>
            <w:tcW w:w="2126" w:type="dxa"/>
            <w:tcBorders>
              <w:top w:val="single" w:sz="4" w:space="0" w:color="auto"/>
              <w:left w:val="single" w:sz="4" w:space="0" w:color="auto"/>
              <w:bottom w:val="single" w:sz="4" w:space="0" w:color="auto"/>
              <w:right w:val="single" w:sz="4" w:space="0" w:color="auto"/>
            </w:tcBorders>
            <w:hideMark/>
          </w:tcPr>
          <w:p w14:paraId="7741EB96" w14:textId="77777777" w:rsidR="00F160C5" w:rsidRPr="00D3287B" w:rsidRDefault="00F160C5" w:rsidP="00F028AC">
            <w:pPr>
              <w:rPr>
                <w:rFonts w:cs="Calibri"/>
              </w:rPr>
            </w:pPr>
            <w:r>
              <w:t>TARPANI</w:t>
            </w:r>
          </w:p>
        </w:tc>
        <w:tc>
          <w:tcPr>
            <w:tcW w:w="1841" w:type="dxa"/>
            <w:tcBorders>
              <w:top w:val="single" w:sz="4" w:space="0" w:color="auto"/>
              <w:left w:val="single" w:sz="4" w:space="0" w:color="auto"/>
              <w:bottom w:val="single" w:sz="4" w:space="0" w:color="auto"/>
              <w:right w:val="single" w:sz="4" w:space="0" w:color="auto"/>
            </w:tcBorders>
            <w:hideMark/>
          </w:tcPr>
          <w:p w14:paraId="36F7D6D9" w14:textId="77777777" w:rsidR="00F160C5" w:rsidRPr="00D3287B" w:rsidRDefault="00F160C5" w:rsidP="00F028AC">
            <w:pPr>
              <w:rPr>
                <w:rFonts w:cs="Calibri"/>
              </w:rPr>
            </w:pPr>
            <w:r>
              <w:t>3/9</w:t>
            </w:r>
          </w:p>
        </w:tc>
        <w:tc>
          <w:tcPr>
            <w:tcW w:w="2838" w:type="dxa"/>
            <w:tcBorders>
              <w:top w:val="single" w:sz="4" w:space="0" w:color="auto"/>
              <w:left w:val="single" w:sz="4" w:space="0" w:color="auto"/>
              <w:bottom w:val="single" w:sz="4" w:space="0" w:color="auto"/>
              <w:right w:val="single" w:sz="4" w:space="0" w:color="auto"/>
            </w:tcBorders>
            <w:hideMark/>
          </w:tcPr>
          <w:p w14:paraId="5CFA1853" w14:textId="77777777" w:rsidR="00F160C5" w:rsidRPr="00D3287B" w:rsidRDefault="00F160C5" w:rsidP="00F028AC">
            <w:pPr>
              <w:rPr>
                <w:rFonts w:cs="Calibri"/>
              </w:rPr>
            </w:pPr>
            <w:r>
              <w:t>FEMMINILE - AGONISTICO</w:t>
            </w:r>
          </w:p>
        </w:tc>
      </w:tr>
    </w:tbl>
    <w:p w14:paraId="70F3F045" w14:textId="77777777" w:rsidR="00F160C5" w:rsidRDefault="00F160C5" w:rsidP="00163DAA">
      <w:pPr>
        <w:rPr>
          <w:rFonts w:ascii="Arial" w:eastAsia="Calibri" w:hAnsi="Arial" w:cs="Arial"/>
          <w:b/>
          <w:sz w:val="44"/>
          <w:szCs w:val="36"/>
          <w:u w:val="single"/>
          <w:lang w:eastAsia="it-IT"/>
        </w:rPr>
      </w:pPr>
    </w:p>
    <w:p w14:paraId="798D80F4" w14:textId="2FB4A6C4"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C36CACE" w14:textId="77777777" w:rsidR="004D1133" w:rsidRDefault="004D1133" w:rsidP="00163DAA">
      <w:pPr>
        <w:rPr>
          <w:rFonts w:ascii="Arial" w:hAnsi="Arial" w:cs="Arial"/>
          <w:b/>
          <w:sz w:val="16"/>
          <w:szCs w:val="20"/>
          <w:u w:val="single"/>
          <w:lang w:eastAsia="it-IT"/>
        </w:rPr>
      </w:pPr>
    </w:p>
    <w:p w14:paraId="6FFA5FEA" w14:textId="77777777" w:rsidR="00F160C5" w:rsidRDefault="00F160C5" w:rsidP="00163DAA">
      <w:pPr>
        <w:rPr>
          <w:rFonts w:ascii="Arial" w:hAnsi="Arial" w:cs="Arial"/>
          <w:b/>
          <w:sz w:val="16"/>
          <w:szCs w:val="20"/>
          <w:u w:val="single"/>
          <w:lang w:eastAsia="it-IT"/>
        </w:rPr>
      </w:pPr>
    </w:p>
    <w:p w14:paraId="4395BB57" w14:textId="77777777" w:rsidR="00650B0C" w:rsidRPr="00650B0C" w:rsidRDefault="00650B0C" w:rsidP="00650B0C">
      <w:pPr>
        <w:widowControl/>
        <w:shd w:val="clear" w:color="auto" w:fill="FFFFFF"/>
        <w:autoSpaceDE/>
        <w:autoSpaceDN/>
        <w:rPr>
          <w:rFonts w:ascii="Arial" w:eastAsia="Calibri" w:hAnsi="Arial" w:cs="Arial"/>
          <w:b/>
          <w:sz w:val="32"/>
          <w:u w:val="single"/>
        </w:rPr>
      </w:pPr>
      <w:r w:rsidRPr="00650B0C">
        <w:rPr>
          <w:rFonts w:ascii="Arial" w:eastAsia="Calibri" w:hAnsi="Arial" w:cs="Arial"/>
          <w:b/>
          <w:sz w:val="32"/>
          <w:u w:val="single"/>
        </w:rPr>
        <w:t xml:space="preserve">AMMISSIONE AI CAMPIONATI </w:t>
      </w:r>
      <w:proofErr w:type="gramStart"/>
      <w:r w:rsidRPr="00650B0C">
        <w:rPr>
          <w:rFonts w:ascii="Arial" w:eastAsia="Calibri" w:hAnsi="Arial" w:cs="Arial"/>
          <w:b/>
          <w:sz w:val="32"/>
          <w:u w:val="single"/>
        </w:rPr>
        <w:t>SUPERIORI  (</w:t>
      </w:r>
      <w:proofErr w:type="gramEnd"/>
      <w:r w:rsidRPr="00650B0C">
        <w:rPr>
          <w:rFonts w:ascii="Arial" w:eastAsia="Calibri" w:hAnsi="Arial" w:cs="Arial"/>
          <w:b/>
          <w:sz w:val="32"/>
          <w:u w:val="single"/>
        </w:rPr>
        <w:t>RIPESCAGGI)</w:t>
      </w:r>
    </w:p>
    <w:p w14:paraId="6240CB2D" w14:textId="77777777" w:rsidR="00650B0C" w:rsidRPr="00650B0C" w:rsidRDefault="00650B0C" w:rsidP="00650B0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Calibri" w:hAnsi="Arial" w:cs="Arial"/>
          <w:szCs w:val="21"/>
        </w:rPr>
      </w:pPr>
      <w:r w:rsidRPr="00650B0C">
        <w:rPr>
          <w:rFonts w:ascii="Arial" w:eastAsia="Calibri" w:hAnsi="Arial" w:cs="Arial"/>
          <w:szCs w:val="21"/>
        </w:rPr>
        <w:t xml:space="preserve">Di seguito, si pubblica </w:t>
      </w:r>
      <w:r w:rsidRPr="00650B0C">
        <w:rPr>
          <w:rFonts w:ascii="Arial" w:eastAsia="Calibri" w:hAnsi="Arial" w:cs="Arial"/>
          <w:b/>
          <w:szCs w:val="21"/>
        </w:rPr>
        <w:t xml:space="preserve">l’elenco delle Società ammesse alle graduatorie dei ripescaggi ai Campionati Under 15/Under 17 </w:t>
      </w:r>
      <w:r w:rsidRPr="00650B0C">
        <w:rPr>
          <w:rFonts w:ascii="Arial" w:eastAsia="Calibri" w:hAnsi="Arial" w:cs="Arial"/>
          <w:b/>
          <w:i/>
          <w:szCs w:val="21"/>
        </w:rPr>
        <w:t>Élite</w:t>
      </w:r>
      <w:r w:rsidRPr="00650B0C">
        <w:rPr>
          <w:rFonts w:ascii="Arial" w:eastAsia="Calibri" w:hAnsi="Arial" w:cs="Arial"/>
          <w:b/>
          <w:szCs w:val="21"/>
        </w:rPr>
        <w:t xml:space="preserve"> </w:t>
      </w:r>
      <w:proofErr w:type="spellStart"/>
      <w:r w:rsidRPr="00650B0C">
        <w:rPr>
          <w:rFonts w:ascii="Arial" w:eastAsia="Calibri" w:hAnsi="Arial" w:cs="Arial"/>
          <w:b/>
          <w:szCs w:val="21"/>
        </w:rPr>
        <w:t>ed</w:t>
      </w:r>
      <w:proofErr w:type="spellEnd"/>
      <w:r w:rsidRPr="00650B0C">
        <w:rPr>
          <w:rFonts w:ascii="Arial" w:eastAsia="Calibri" w:hAnsi="Arial" w:cs="Arial"/>
          <w:b/>
          <w:szCs w:val="21"/>
        </w:rPr>
        <w:t xml:space="preserve"> Under 15/Under 17 Regionali – Stagione Sportiva 2025/2026</w:t>
      </w:r>
      <w:r w:rsidRPr="00650B0C">
        <w:rPr>
          <w:rFonts w:ascii="Arial" w:eastAsia="Calibri" w:hAnsi="Arial" w:cs="Arial"/>
          <w:szCs w:val="21"/>
        </w:rPr>
        <w:t>.</w:t>
      </w:r>
    </w:p>
    <w:p w14:paraId="6ABF5DA1" w14:textId="77777777" w:rsidR="00650B0C" w:rsidRPr="00650B0C" w:rsidRDefault="00650B0C" w:rsidP="00650B0C">
      <w:pPr>
        <w:widowControl/>
        <w:autoSpaceDE/>
        <w:autoSpaceDN/>
        <w:jc w:val="both"/>
        <w:rPr>
          <w:rFonts w:ascii="Arial" w:eastAsia="Calibri" w:hAnsi="Arial" w:cs="Arial"/>
          <w:b/>
          <w:szCs w:val="21"/>
        </w:rPr>
      </w:pPr>
      <w:r w:rsidRPr="00650B0C">
        <w:rPr>
          <w:rFonts w:ascii="Arial" w:eastAsia="Calibri" w:hAnsi="Arial" w:cs="Arial"/>
          <w:b/>
          <w:szCs w:val="21"/>
        </w:rPr>
        <w:t xml:space="preserve">Il Consiglio Direttivo del Comitato, il giorno 10 settembre 2025, renderà note le Società ripescate e quindi ammesse ai Campionati </w:t>
      </w:r>
      <w:r w:rsidRPr="00650B0C">
        <w:rPr>
          <w:rFonts w:ascii="Arial" w:eastAsia="Calibri" w:hAnsi="Arial" w:cs="Arial"/>
          <w:b/>
          <w:i/>
          <w:szCs w:val="21"/>
        </w:rPr>
        <w:t>Élite</w:t>
      </w:r>
      <w:r w:rsidRPr="00650B0C">
        <w:rPr>
          <w:rFonts w:ascii="Arial" w:eastAsia="Calibri" w:hAnsi="Arial" w:cs="Arial"/>
          <w:b/>
          <w:szCs w:val="21"/>
        </w:rPr>
        <w:t xml:space="preserve"> e Regionali.</w:t>
      </w:r>
    </w:p>
    <w:p w14:paraId="4A77D2FD" w14:textId="77777777" w:rsidR="00650B0C" w:rsidRPr="00650B0C" w:rsidRDefault="00650B0C" w:rsidP="00650B0C">
      <w:pPr>
        <w:widowControl/>
        <w:autoSpaceDE/>
        <w:autoSpaceDN/>
        <w:jc w:val="both"/>
        <w:rPr>
          <w:rFonts w:ascii="Arial" w:eastAsia="Calibri" w:hAnsi="Arial" w:cs="Arial"/>
          <w:b/>
          <w:sz w:val="10"/>
          <w:szCs w:val="21"/>
        </w:rPr>
      </w:pPr>
    </w:p>
    <w:p w14:paraId="71E60428" w14:textId="77777777" w:rsidR="00650B0C" w:rsidRPr="00650B0C" w:rsidRDefault="00650B0C" w:rsidP="00650B0C">
      <w:pPr>
        <w:widowControl/>
        <w:autoSpaceDE/>
        <w:autoSpaceDN/>
        <w:jc w:val="both"/>
        <w:rPr>
          <w:rFonts w:ascii="Arial" w:eastAsia="Calibri" w:hAnsi="Arial" w:cs="Arial"/>
          <w:b/>
          <w:sz w:val="23"/>
          <w:szCs w:val="23"/>
          <w:u w:val="single"/>
        </w:rPr>
      </w:pPr>
      <w:r w:rsidRPr="00650B0C">
        <w:rPr>
          <w:rFonts w:ascii="Arial" w:eastAsia="Calibri" w:hAnsi="Arial" w:cs="Arial"/>
          <w:b/>
          <w:sz w:val="23"/>
          <w:szCs w:val="23"/>
          <w:u w:val="single"/>
        </w:rPr>
        <w:t xml:space="preserve">Elenco delle Società che hanno presentato istanza di ripescaggio ai Campionati </w:t>
      </w:r>
      <w:r w:rsidRPr="00650B0C">
        <w:rPr>
          <w:rFonts w:ascii="Arial" w:eastAsia="Calibri" w:hAnsi="Arial" w:cs="Arial"/>
          <w:b/>
          <w:i/>
          <w:sz w:val="23"/>
          <w:szCs w:val="23"/>
          <w:u w:val="single"/>
        </w:rPr>
        <w:t>Elite</w:t>
      </w:r>
      <w:r w:rsidRPr="00650B0C">
        <w:rPr>
          <w:rFonts w:ascii="Arial" w:eastAsia="Calibri" w:hAnsi="Arial" w:cs="Arial"/>
          <w:b/>
          <w:sz w:val="23"/>
          <w:szCs w:val="23"/>
          <w:u w:val="single"/>
        </w:rPr>
        <w:t xml:space="preserve"> </w:t>
      </w:r>
    </w:p>
    <w:p w14:paraId="203A60FA" w14:textId="77777777" w:rsidR="00650B0C" w:rsidRPr="00650B0C" w:rsidRDefault="00650B0C" w:rsidP="00650B0C">
      <w:pPr>
        <w:widowControl/>
        <w:autoSpaceDE/>
        <w:autoSpaceDN/>
        <w:jc w:val="both"/>
        <w:rPr>
          <w:rFonts w:ascii="Arial" w:eastAsia="Calibri" w:hAnsi="Arial" w:cs="Arial"/>
          <w:szCs w:val="6"/>
        </w:rPr>
      </w:pP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4111"/>
        <w:gridCol w:w="850"/>
        <w:gridCol w:w="2835"/>
        <w:gridCol w:w="1578"/>
      </w:tblGrid>
      <w:tr w:rsidR="00650B0C" w:rsidRPr="00650B0C" w14:paraId="79872622" w14:textId="77777777" w:rsidTr="00F028AC">
        <w:tc>
          <w:tcPr>
            <w:tcW w:w="9923" w:type="dxa"/>
            <w:gridSpan w:val="5"/>
            <w:tcBorders>
              <w:top w:val="double" w:sz="4" w:space="0" w:color="auto"/>
              <w:left w:val="double" w:sz="4" w:space="0" w:color="auto"/>
              <w:bottom w:val="single" w:sz="4" w:space="0" w:color="auto"/>
              <w:right w:val="double" w:sz="4" w:space="0" w:color="auto"/>
            </w:tcBorders>
            <w:vAlign w:val="center"/>
          </w:tcPr>
          <w:p w14:paraId="7AA726C4" w14:textId="77777777" w:rsidR="00650B0C" w:rsidRPr="00650B0C" w:rsidRDefault="00650B0C" w:rsidP="00650B0C">
            <w:pPr>
              <w:widowControl/>
              <w:autoSpaceDE/>
              <w:autoSpaceDN/>
              <w:jc w:val="center"/>
              <w:rPr>
                <w:rFonts w:ascii="Calibri" w:eastAsia="Calibri" w:hAnsi="Calibri" w:cs="Times New Roman"/>
                <w:b/>
                <w:color w:val="000000"/>
                <w:sz w:val="28"/>
                <w:szCs w:val="28"/>
              </w:rPr>
            </w:pPr>
            <w:r w:rsidRPr="00650B0C">
              <w:rPr>
                <w:rFonts w:ascii="Calibri" w:eastAsia="Calibri" w:hAnsi="Calibri" w:cs="Times New Roman"/>
                <w:b/>
                <w:color w:val="002060"/>
                <w:sz w:val="28"/>
                <w:szCs w:val="28"/>
              </w:rPr>
              <w:t xml:space="preserve">CAMPIONATO </w:t>
            </w:r>
            <w:r w:rsidRPr="00650B0C">
              <w:rPr>
                <w:rFonts w:ascii="Calibri" w:eastAsia="Calibri" w:hAnsi="Calibri" w:cs="Times New Roman"/>
                <w:b/>
                <w:i/>
                <w:color w:val="002060"/>
                <w:sz w:val="28"/>
                <w:szCs w:val="28"/>
              </w:rPr>
              <w:t>ELITE</w:t>
            </w:r>
            <w:r w:rsidRPr="00650B0C">
              <w:rPr>
                <w:rFonts w:ascii="Calibri" w:eastAsia="Calibri" w:hAnsi="Calibri" w:cs="Times New Roman"/>
                <w:b/>
                <w:color w:val="002060"/>
                <w:sz w:val="28"/>
                <w:szCs w:val="28"/>
              </w:rPr>
              <w:t xml:space="preserve"> UNDER 15</w:t>
            </w:r>
          </w:p>
        </w:tc>
      </w:tr>
      <w:tr w:rsidR="00650B0C" w:rsidRPr="00650B0C" w14:paraId="4A83859A" w14:textId="77777777" w:rsidTr="00F028AC">
        <w:tc>
          <w:tcPr>
            <w:tcW w:w="549" w:type="dxa"/>
            <w:tcBorders>
              <w:top w:val="double" w:sz="4" w:space="0" w:color="auto"/>
              <w:left w:val="double" w:sz="4" w:space="0" w:color="auto"/>
              <w:bottom w:val="single" w:sz="4" w:space="0" w:color="auto"/>
              <w:right w:val="double" w:sz="4" w:space="0" w:color="auto"/>
            </w:tcBorders>
            <w:vAlign w:val="center"/>
          </w:tcPr>
          <w:p w14:paraId="50CEED26"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w:t>
            </w:r>
          </w:p>
        </w:tc>
        <w:tc>
          <w:tcPr>
            <w:tcW w:w="4111" w:type="dxa"/>
            <w:tcBorders>
              <w:top w:val="double" w:sz="4" w:space="0" w:color="auto"/>
              <w:left w:val="double" w:sz="4" w:space="0" w:color="auto"/>
              <w:bottom w:val="single" w:sz="4" w:space="0" w:color="auto"/>
              <w:right w:val="double" w:sz="4" w:space="0" w:color="auto"/>
            </w:tcBorders>
            <w:vAlign w:val="center"/>
          </w:tcPr>
          <w:p w14:paraId="2D6C9BF4"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SOCIETÀ</w:t>
            </w:r>
          </w:p>
        </w:tc>
        <w:tc>
          <w:tcPr>
            <w:tcW w:w="850" w:type="dxa"/>
            <w:tcBorders>
              <w:top w:val="double" w:sz="4" w:space="0" w:color="auto"/>
              <w:left w:val="double" w:sz="4" w:space="0" w:color="auto"/>
              <w:bottom w:val="single" w:sz="4" w:space="0" w:color="auto"/>
              <w:right w:val="double" w:sz="4" w:space="0" w:color="auto"/>
            </w:tcBorders>
            <w:vAlign w:val="center"/>
          </w:tcPr>
          <w:p w14:paraId="3AA7AE9E"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PUNTI</w:t>
            </w:r>
          </w:p>
        </w:tc>
        <w:tc>
          <w:tcPr>
            <w:tcW w:w="2835" w:type="dxa"/>
            <w:tcBorders>
              <w:top w:val="double" w:sz="4" w:space="0" w:color="auto"/>
              <w:left w:val="double" w:sz="4" w:space="0" w:color="auto"/>
              <w:bottom w:val="single" w:sz="4" w:space="0" w:color="auto"/>
              <w:right w:val="double" w:sz="4" w:space="0" w:color="auto"/>
            </w:tcBorders>
            <w:vAlign w:val="center"/>
          </w:tcPr>
          <w:p w14:paraId="4DE2A81B"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ANZIANITÀ DI AFFILIAZIONE</w:t>
            </w:r>
          </w:p>
        </w:tc>
        <w:tc>
          <w:tcPr>
            <w:tcW w:w="1578" w:type="dxa"/>
            <w:tcBorders>
              <w:top w:val="double" w:sz="4" w:space="0" w:color="auto"/>
              <w:left w:val="double" w:sz="4" w:space="0" w:color="auto"/>
              <w:bottom w:val="single" w:sz="4" w:space="0" w:color="auto"/>
              <w:right w:val="double" w:sz="4" w:space="0" w:color="auto"/>
            </w:tcBorders>
            <w:vAlign w:val="center"/>
          </w:tcPr>
          <w:p w14:paraId="0B58034E"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NOTE</w:t>
            </w:r>
          </w:p>
        </w:tc>
      </w:tr>
      <w:tr w:rsidR="00650B0C" w:rsidRPr="00650B0C" w14:paraId="102F1CCE" w14:textId="77777777" w:rsidTr="00F028AC">
        <w:trPr>
          <w:trHeight w:val="284"/>
        </w:trPr>
        <w:tc>
          <w:tcPr>
            <w:tcW w:w="549" w:type="dxa"/>
            <w:tcBorders>
              <w:top w:val="single" w:sz="4" w:space="0" w:color="auto"/>
            </w:tcBorders>
            <w:vAlign w:val="center"/>
          </w:tcPr>
          <w:p w14:paraId="32A93C9D"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w:t>
            </w:r>
          </w:p>
        </w:tc>
        <w:tc>
          <w:tcPr>
            <w:tcW w:w="4111" w:type="dxa"/>
            <w:tcBorders>
              <w:top w:val="single" w:sz="4" w:space="0" w:color="auto"/>
            </w:tcBorders>
            <w:vAlign w:val="center"/>
          </w:tcPr>
          <w:p w14:paraId="21871A72"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CITTÀ DI CARINI</w:t>
            </w:r>
          </w:p>
        </w:tc>
        <w:tc>
          <w:tcPr>
            <w:tcW w:w="850" w:type="dxa"/>
            <w:tcBorders>
              <w:top w:val="single" w:sz="4" w:space="0" w:color="auto"/>
            </w:tcBorders>
            <w:vAlign w:val="center"/>
          </w:tcPr>
          <w:p w14:paraId="570E3ED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168</w:t>
            </w:r>
          </w:p>
        </w:tc>
        <w:tc>
          <w:tcPr>
            <w:tcW w:w="2835" w:type="dxa"/>
            <w:tcBorders>
              <w:top w:val="single" w:sz="4" w:space="0" w:color="auto"/>
            </w:tcBorders>
            <w:vAlign w:val="center"/>
          </w:tcPr>
          <w:p w14:paraId="588E67A5" w14:textId="77777777" w:rsidR="00650B0C" w:rsidRPr="00650B0C" w:rsidRDefault="00650B0C" w:rsidP="00650B0C">
            <w:pPr>
              <w:widowControl/>
              <w:autoSpaceDE/>
              <w:autoSpaceDN/>
              <w:jc w:val="center"/>
              <w:rPr>
                <w:rFonts w:ascii="Arial" w:eastAsia="Calibri" w:hAnsi="Arial" w:cs="Arial"/>
                <w:sz w:val="21"/>
                <w:szCs w:val="21"/>
                <w:lang w:val="en-US"/>
              </w:rPr>
            </w:pPr>
          </w:p>
        </w:tc>
        <w:tc>
          <w:tcPr>
            <w:tcW w:w="1578" w:type="dxa"/>
            <w:tcBorders>
              <w:top w:val="single" w:sz="4" w:space="0" w:color="auto"/>
            </w:tcBorders>
            <w:vAlign w:val="center"/>
          </w:tcPr>
          <w:p w14:paraId="6A2B0A18" w14:textId="77777777" w:rsidR="00650B0C" w:rsidRPr="00650B0C" w:rsidRDefault="00650B0C" w:rsidP="00650B0C">
            <w:pPr>
              <w:widowControl/>
              <w:autoSpaceDE/>
              <w:autoSpaceDN/>
              <w:rPr>
                <w:rFonts w:ascii="Arial" w:eastAsia="Calibri" w:hAnsi="Arial" w:cs="Arial"/>
                <w:sz w:val="21"/>
                <w:szCs w:val="21"/>
                <w:lang w:val="en-US"/>
              </w:rPr>
            </w:pPr>
          </w:p>
        </w:tc>
      </w:tr>
      <w:tr w:rsidR="00650B0C" w:rsidRPr="00650B0C" w14:paraId="09A7DB26" w14:textId="77777777" w:rsidTr="00F028AC">
        <w:trPr>
          <w:trHeight w:val="284"/>
        </w:trPr>
        <w:tc>
          <w:tcPr>
            <w:tcW w:w="549" w:type="dxa"/>
            <w:tcBorders>
              <w:left w:val="single" w:sz="4" w:space="0" w:color="auto"/>
              <w:bottom w:val="single" w:sz="4" w:space="0" w:color="auto"/>
              <w:right w:val="single" w:sz="4" w:space="0" w:color="auto"/>
            </w:tcBorders>
            <w:vAlign w:val="center"/>
          </w:tcPr>
          <w:p w14:paraId="7A70B56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w:t>
            </w:r>
          </w:p>
        </w:tc>
        <w:tc>
          <w:tcPr>
            <w:tcW w:w="4111" w:type="dxa"/>
            <w:tcBorders>
              <w:left w:val="single" w:sz="4" w:space="0" w:color="auto"/>
              <w:bottom w:val="single" w:sz="4" w:space="0" w:color="auto"/>
              <w:right w:val="single" w:sz="4" w:space="0" w:color="auto"/>
            </w:tcBorders>
            <w:vAlign w:val="center"/>
          </w:tcPr>
          <w:p w14:paraId="50EBC420"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MODICA AIRONE</w:t>
            </w:r>
          </w:p>
        </w:tc>
        <w:tc>
          <w:tcPr>
            <w:tcW w:w="850" w:type="dxa"/>
            <w:tcBorders>
              <w:left w:val="single" w:sz="4" w:space="0" w:color="auto"/>
              <w:bottom w:val="single" w:sz="4" w:space="0" w:color="auto"/>
              <w:right w:val="single" w:sz="4" w:space="0" w:color="auto"/>
            </w:tcBorders>
            <w:vAlign w:val="center"/>
          </w:tcPr>
          <w:p w14:paraId="7FCFD0C5"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161</w:t>
            </w:r>
          </w:p>
        </w:tc>
        <w:tc>
          <w:tcPr>
            <w:tcW w:w="2835" w:type="dxa"/>
            <w:tcBorders>
              <w:left w:val="single" w:sz="4" w:space="0" w:color="auto"/>
              <w:bottom w:val="single" w:sz="4" w:space="0" w:color="auto"/>
              <w:right w:val="single" w:sz="4" w:space="0" w:color="auto"/>
            </w:tcBorders>
            <w:vAlign w:val="center"/>
          </w:tcPr>
          <w:p w14:paraId="62890AE7" w14:textId="77777777" w:rsidR="00650B0C" w:rsidRPr="00650B0C" w:rsidRDefault="00650B0C" w:rsidP="00650B0C">
            <w:pPr>
              <w:widowControl/>
              <w:autoSpaceDE/>
              <w:autoSpaceDN/>
              <w:jc w:val="center"/>
              <w:rPr>
                <w:rFonts w:ascii="Arial" w:eastAsia="Calibri" w:hAnsi="Arial" w:cs="Arial"/>
                <w:sz w:val="21"/>
                <w:szCs w:val="21"/>
                <w:lang w:val="en-US"/>
              </w:rPr>
            </w:pPr>
          </w:p>
        </w:tc>
        <w:tc>
          <w:tcPr>
            <w:tcW w:w="1578" w:type="dxa"/>
            <w:tcBorders>
              <w:left w:val="single" w:sz="4" w:space="0" w:color="auto"/>
              <w:bottom w:val="single" w:sz="4" w:space="0" w:color="auto"/>
            </w:tcBorders>
            <w:vAlign w:val="center"/>
          </w:tcPr>
          <w:p w14:paraId="3E742B24" w14:textId="77777777" w:rsidR="00650B0C" w:rsidRPr="00650B0C" w:rsidRDefault="00650B0C" w:rsidP="00650B0C">
            <w:pPr>
              <w:widowControl/>
              <w:autoSpaceDE/>
              <w:autoSpaceDN/>
              <w:rPr>
                <w:rFonts w:ascii="Arial" w:eastAsia="Calibri" w:hAnsi="Arial" w:cs="Arial"/>
                <w:sz w:val="21"/>
                <w:szCs w:val="21"/>
                <w:lang w:val="en-US"/>
              </w:rPr>
            </w:pPr>
          </w:p>
        </w:tc>
      </w:tr>
      <w:tr w:rsidR="00650B0C" w:rsidRPr="00650B0C" w14:paraId="469DDE7B" w14:textId="77777777" w:rsidTr="00F028AC">
        <w:trPr>
          <w:trHeight w:val="284"/>
        </w:trPr>
        <w:tc>
          <w:tcPr>
            <w:tcW w:w="549" w:type="dxa"/>
            <w:tcBorders>
              <w:bottom w:val="single" w:sz="4" w:space="0" w:color="auto"/>
            </w:tcBorders>
            <w:vAlign w:val="center"/>
          </w:tcPr>
          <w:p w14:paraId="078EF6D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3</w:t>
            </w:r>
          </w:p>
        </w:tc>
        <w:tc>
          <w:tcPr>
            <w:tcW w:w="4111" w:type="dxa"/>
            <w:tcBorders>
              <w:bottom w:val="single" w:sz="4" w:space="0" w:color="auto"/>
            </w:tcBorders>
            <w:vAlign w:val="center"/>
          </w:tcPr>
          <w:p w14:paraId="129FFB6F"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POLISPORTIVA GONZAGA</w:t>
            </w:r>
          </w:p>
        </w:tc>
        <w:tc>
          <w:tcPr>
            <w:tcW w:w="850" w:type="dxa"/>
            <w:tcBorders>
              <w:bottom w:val="single" w:sz="4" w:space="0" w:color="auto"/>
            </w:tcBorders>
            <w:vAlign w:val="center"/>
          </w:tcPr>
          <w:p w14:paraId="1E7D91B1"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160</w:t>
            </w:r>
          </w:p>
        </w:tc>
        <w:tc>
          <w:tcPr>
            <w:tcW w:w="2835" w:type="dxa"/>
            <w:tcBorders>
              <w:bottom w:val="single" w:sz="4" w:space="0" w:color="auto"/>
            </w:tcBorders>
            <w:vAlign w:val="center"/>
          </w:tcPr>
          <w:p w14:paraId="524AE7E6"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tcBorders>
              <w:bottom w:val="single" w:sz="4" w:space="0" w:color="auto"/>
            </w:tcBorders>
            <w:vAlign w:val="center"/>
          </w:tcPr>
          <w:p w14:paraId="1EAF5007"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237E468C" w14:textId="77777777" w:rsidTr="00F028AC">
        <w:trPr>
          <w:trHeight w:val="284"/>
        </w:trPr>
        <w:tc>
          <w:tcPr>
            <w:tcW w:w="549" w:type="dxa"/>
            <w:tcBorders>
              <w:bottom w:val="single" w:sz="4" w:space="0" w:color="auto"/>
            </w:tcBorders>
            <w:vAlign w:val="center"/>
          </w:tcPr>
          <w:p w14:paraId="316CE888"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4</w:t>
            </w:r>
          </w:p>
        </w:tc>
        <w:tc>
          <w:tcPr>
            <w:tcW w:w="4111" w:type="dxa"/>
            <w:tcBorders>
              <w:bottom w:val="single" w:sz="4" w:space="0" w:color="auto"/>
            </w:tcBorders>
            <w:vAlign w:val="center"/>
          </w:tcPr>
          <w:p w14:paraId="3A2166B3"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BELICE SPORT</w:t>
            </w:r>
          </w:p>
        </w:tc>
        <w:tc>
          <w:tcPr>
            <w:tcW w:w="850" w:type="dxa"/>
            <w:tcBorders>
              <w:bottom w:val="single" w:sz="4" w:space="0" w:color="auto"/>
            </w:tcBorders>
            <w:vAlign w:val="center"/>
          </w:tcPr>
          <w:p w14:paraId="2E6DAAD5"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141</w:t>
            </w:r>
          </w:p>
        </w:tc>
        <w:tc>
          <w:tcPr>
            <w:tcW w:w="2835" w:type="dxa"/>
            <w:tcBorders>
              <w:bottom w:val="single" w:sz="4" w:space="0" w:color="auto"/>
            </w:tcBorders>
            <w:vAlign w:val="center"/>
          </w:tcPr>
          <w:p w14:paraId="403F83FF"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tcBorders>
              <w:bottom w:val="single" w:sz="4" w:space="0" w:color="auto"/>
            </w:tcBorders>
            <w:vAlign w:val="center"/>
          </w:tcPr>
          <w:p w14:paraId="5FB7A693"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22F93514" w14:textId="77777777" w:rsidTr="00F028AC">
        <w:trPr>
          <w:trHeight w:val="284"/>
        </w:trPr>
        <w:tc>
          <w:tcPr>
            <w:tcW w:w="549" w:type="dxa"/>
            <w:vAlign w:val="center"/>
          </w:tcPr>
          <w:p w14:paraId="3E6526FA"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5</w:t>
            </w:r>
          </w:p>
        </w:tc>
        <w:tc>
          <w:tcPr>
            <w:tcW w:w="4111" w:type="dxa"/>
            <w:vAlign w:val="center"/>
          </w:tcPr>
          <w:p w14:paraId="49950E8D"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ACCADEMIA</w:t>
            </w:r>
          </w:p>
        </w:tc>
        <w:tc>
          <w:tcPr>
            <w:tcW w:w="850" w:type="dxa"/>
            <w:vAlign w:val="center"/>
          </w:tcPr>
          <w:p w14:paraId="765C06DE"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131</w:t>
            </w:r>
          </w:p>
        </w:tc>
        <w:tc>
          <w:tcPr>
            <w:tcW w:w="2835" w:type="dxa"/>
            <w:vAlign w:val="center"/>
          </w:tcPr>
          <w:p w14:paraId="43807613"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vAlign w:val="center"/>
          </w:tcPr>
          <w:p w14:paraId="323E8175"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443EE2AE" w14:textId="77777777" w:rsidTr="00F028AC">
        <w:trPr>
          <w:trHeight w:val="284"/>
        </w:trPr>
        <w:tc>
          <w:tcPr>
            <w:tcW w:w="549" w:type="dxa"/>
            <w:vAlign w:val="center"/>
          </w:tcPr>
          <w:p w14:paraId="4D76165C"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6</w:t>
            </w:r>
          </w:p>
        </w:tc>
        <w:tc>
          <w:tcPr>
            <w:tcW w:w="4111" w:type="dxa"/>
            <w:vAlign w:val="center"/>
          </w:tcPr>
          <w:p w14:paraId="464495F2" w14:textId="77777777" w:rsidR="00650B0C" w:rsidRPr="00650B0C" w:rsidRDefault="00650B0C" w:rsidP="00650B0C">
            <w:pPr>
              <w:widowControl/>
              <w:autoSpaceDE/>
              <w:autoSpaceDN/>
              <w:rPr>
                <w:rFonts w:ascii="Arial" w:eastAsia="Calibri" w:hAnsi="Arial" w:cs="Arial"/>
                <w:color w:val="000000"/>
                <w:sz w:val="21"/>
                <w:szCs w:val="21"/>
              </w:rPr>
            </w:pPr>
            <w:proofErr w:type="gramStart"/>
            <w:r w:rsidRPr="00650B0C">
              <w:rPr>
                <w:rFonts w:ascii="Arial" w:eastAsia="Calibri" w:hAnsi="Arial" w:cs="Arial"/>
                <w:color w:val="000000"/>
                <w:sz w:val="21"/>
                <w:szCs w:val="21"/>
              </w:rPr>
              <w:t>A.LIBERTAS</w:t>
            </w:r>
            <w:proofErr w:type="gramEnd"/>
            <w:r w:rsidRPr="00650B0C">
              <w:rPr>
                <w:rFonts w:ascii="Arial" w:eastAsia="Calibri" w:hAnsi="Arial" w:cs="Arial"/>
                <w:color w:val="000000"/>
                <w:sz w:val="21"/>
                <w:szCs w:val="21"/>
              </w:rPr>
              <w:t xml:space="preserve"> RARI NANTES</w:t>
            </w:r>
          </w:p>
        </w:tc>
        <w:tc>
          <w:tcPr>
            <w:tcW w:w="850" w:type="dxa"/>
            <w:vAlign w:val="center"/>
          </w:tcPr>
          <w:p w14:paraId="50394C8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125</w:t>
            </w:r>
          </w:p>
        </w:tc>
        <w:tc>
          <w:tcPr>
            <w:tcW w:w="2835" w:type="dxa"/>
            <w:vAlign w:val="center"/>
          </w:tcPr>
          <w:p w14:paraId="413A2BFD"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vAlign w:val="center"/>
          </w:tcPr>
          <w:p w14:paraId="6FB66B4A"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595A8863" w14:textId="77777777" w:rsidTr="00F028AC">
        <w:trPr>
          <w:trHeight w:val="284"/>
        </w:trPr>
        <w:tc>
          <w:tcPr>
            <w:tcW w:w="549" w:type="dxa"/>
            <w:vAlign w:val="center"/>
          </w:tcPr>
          <w:p w14:paraId="3B8AFD29"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7</w:t>
            </w:r>
          </w:p>
        </w:tc>
        <w:tc>
          <w:tcPr>
            <w:tcW w:w="4111" w:type="dxa"/>
            <w:vAlign w:val="center"/>
          </w:tcPr>
          <w:p w14:paraId="5E1EE07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TERZO TEMPO</w:t>
            </w:r>
          </w:p>
        </w:tc>
        <w:tc>
          <w:tcPr>
            <w:tcW w:w="850" w:type="dxa"/>
            <w:vAlign w:val="center"/>
          </w:tcPr>
          <w:p w14:paraId="61961583"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105</w:t>
            </w:r>
          </w:p>
        </w:tc>
        <w:tc>
          <w:tcPr>
            <w:tcW w:w="2835" w:type="dxa"/>
            <w:vAlign w:val="center"/>
          </w:tcPr>
          <w:p w14:paraId="55C42C16"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vAlign w:val="center"/>
          </w:tcPr>
          <w:p w14:paraId="61DC3E9A"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0DAB8F9C" w14:textId="77777777" w:rsidTr="00F028AC">
        <w:trPr>
          <w:trHeight w:val="284"/>
        </w:trPr>
        <w:tc>
          <w:tcPr>
            <w:tcW w:w="549" w:type="dxa"/>
            <w:vAlign w:val="center"/>
          </w:tcPr>
          <w:p w14:paraId="012F3422"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8</w:t>
            </w:r>
          </w:p>
        </w:tc>
        <w:tc>
          <w:tcPr>
            <w:tcW w:w="4111" w:type="dxa"/>
            <w:vAlign w:val="center"/>
          </w:tcPr>
          <w:p w14:paraId="0AEF9AA0"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MERIDIANA ETNA SOCCER</w:t>
            </w:r>
          </w:p>
        </w:tc>
        <w:tc>
          <w:tcPr>
            <w:tcW w:w="850" w:type="dxa"/>
            <w:vAlign w:val="center"/>
          </w:tcPr>
          <w:p w14:paraId="250BAE4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78</w:t>
            </w:r>
          </w:p>
        </w:tc>
        <w:tc>
          <w:tcPr>
            <w:tcW w:w="2835" w:type="dxa"/>
            <w:vAlign w:val="center"/>
          </w:tcPr>
          <w:p w14:paraId="4C2A1AC5"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vAlign w:val="center"/>
          </w:tcPr>
          <w:p w14:paraId="0651DD83"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52336A18" w14:textId="77777777" w:rsidTr="00F028AC">
        <w:trPr>
          <w:trHeight w:val="284"/>
        </w:trPr>
        <w:tc>
          <w:tcPr>
            <w:tcW w:w="549" w:type="dxa"/>
            <w:tcBorders>
              <w:bottom w:val="single" w:sz="4" w:space="0" w:color="auto"/>
            </w:tcBorders>
            <w:vAlign w:val="center"/>
          </w:tcPr>
          <w:p w14:paraId="09B0FCD0"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9</w:t>
            </w:r>
          </w:p>
        </w:tc>
        <w:tc>
          <w:tcPr>
            <w:tcW w:w="4111" w:type="dxa"/>
            <w:tcBorders>
              <w:bottom w:val="single" w:sz="4" w:space="0" w:color="auto"/>
            </w:tcBorders>
            <w:vAlign w:val="center"/>
          </w:tcPr>
          <w:p w14:paraId="65DF6052"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JONICA F.C.</w:t>
            </w:r>
          </w:p>
        </w:tc>
        <w:tc>
          <w:tcPr>
            <w:tcW w:w="850" w:type="dxa"/>
            <w:tcBorders>
              <w:bottom w:val="single" w:sz="4" w:space="0" w:color="auto"/>
            </w:tcBorders>
            <w:vAlign w:val="center"/>
          </w:tcPr>
          <w:p w14:paraId="457F22C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56</w:t>
            </w:r>
          </w:p>
        </w:tc>
        <w:tc>
          <w:tcPr>
            <w:tcW w:w="2835" w:type="dxa"/>
            <w:tcBorders>
              <w:bottom w:val="single" w:sz="4" w:space="0" w:color="auto"/>
            </w:tcBorders>
            <w:vAlign w:val="center"/>
          </w:tcPr>
          <w:p w14:paraId="3966D35C"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tcBorders>
              <w:bottom w:val="single" w:sz="4" w:space="0" w:color="auto"/>
            </w:tcBorders>
            <w:vAlign w:val="center"/>
          </w:tcPr>
          <w:p w14:paraId="38C755CD" w14:textId="77777777" w:rsidR="00650B0C" w:rsidRPr="00650B0C" w:rsidRDefault="00650B0C" w:rsidP="00650B0C">
            <w:pPr>
              <w:widowControl/>
              <w:autoSpaceDE/>
              <w:autoSpaceDN/>
              <w:rPr>
                <w:rFonts w:ascii="Arial" w:eastAsia="Calibri" w:hAnsi="Arial" w:cs="Arial"/>
                <w:sz w:val="21"/>
                <w:szCs w:val="21"/>
              </w:rPr>
            </w:pPr>
          </w:p>
        </w:tc>
      </w:tr>
    </w:tbl>
    <w:p w14:paraId="197A05A5" w14:textId="77777777" w:rsidR="00650B0C" w:rsidRPr="00650B0C" w:rsidRDefault="00650B0C" w:rsidP="00650B0C">
      <w:pPr>
        <w:widowControl/>
        <w:autoSpaceDE/>
        <w:autoSpaceDN/>
        <w:jc w:val="both"/>
        <w:rPr>
          <w:rFonts w:ascii="Arial" w:eastAsia="Calibri" w:hAnsi="Arial" w:cs="Arial"/>
          <w:szCs w:val="6"/>
        </w:rPr>
      </w:pP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4111"/>
        <w:gridCol w:w="850"/>
        <w:gridCol w:w="2835"/>
        <w:gridCol w:w="1578"/>
      </w:tblGrid>
      <w:tr w:rsidR="00650B0C" w:rsidRPr="00650B0C" w14:paraId="588A7339" w14:textId="77777777" w:rsidTr="00F028AC">
        <w:tc>
          <w:tcPr>
            <w:tcW w:w="9923" w:type="dxa"/>
            <w:gridSpan w:val="5"/>
            <w:tcBorders>
              <w:top w:val="double" w:sz="4" w:space="0" w:color="auto"/>
              <w:left w:val="double" w:sz="4" w:space="0" w:color="auto"/>
              <w:bottom w:val="single" w:sz="4" w:space="0" w:color="auto"/>
              <w:right w:val="double" w:sz="4" w:space="0" w:color="auto"/>
            </w:tcBorders>
            <w:vAlign w:val="center"/>
          </w:tcPr>
          <w:p w14:paraId="79374622" w14:textId="77777777" w:rsidR="00650B0C" w:rsidRPr="00650B0C" w:rsidRDefault="00650B0C" w:rsidP="00650B0C">
            <w:pPr>
              <w:widowControl/>
              <w:autoSpaceDE/>
              <w:autoSpaceDN/>
              <w:jc w:val="center"/>
              <w:rPr>
                <w:rFonts w:ascii="Calibri" w:eastAsia="Calibri" w:hAnsi="Calibri" w:cs="Times New Roman"/>
                <w:b/>
                <w:color w:val="000000"/>
                <w:sz w:val="28"/>
                <w:szCs w:val="28"/>
              </w:rPr>
            </w:pPr>
            <w:r w:rsidRPr="00650B0C">
              <w:rPr>
                <w:rFonts w:ascii="Calibri" w:eastAsia="Calibri" w:hAnsi="Calibri" w:cs="Times New Roman"/>
                <w:b/>
                <w:color w:val="002060"/>
                <w:sz w:val="28"/>
                <w:szCs w:val="28"/>
              </w:rPr>
              <w:lastRenderedPageBreak/>
              <w:t xml:space="preserve">CAMPIONATO </w:t>
            </w:r>
            <w:r w:rsidRPr="00650B0C">
              <w:rPr>
                <w:rFonts w:ascii="Calibri" w:eastAsia="Calibri" w:hAnsi="Calibri" w:cs="Times New Roman"/>
                <w:b/>
                <w:i/>
                <w:color w:val="002060"/>
                <w:sz w:val="28"/>
                <w:szCs w:val="28"/>
              </w:rPr>
              <w:t>ELITE</w:t>
            </w:r>
            <w:r w:rsidRPr="00650B0C">
              <w:rPr>
                <w:rFonts w:ascii="Calibri" w:eastAsia="Calibri" w:hAnsi="Calibri" w:cs="Times New Roman"/>
                <w:b/>
                <w:color w:val="002060"/>
                <w:sz w:val="28"/>
                <w:szCs w:val="28"/>
              </w:rPr>
              <w:t xml:space="preserve"> UNDER 17</w:t>
            </w:r>
          </w:p>
        </w:tc>
      </w:tr>
      <w:tr w:rsidR="00650B0C" w:rsidRPr="00650B0C" w14:paraId="2BF5E6EA" w14:textId="77777777" w:rsidTr="00F028AC">
        <w:tc>
          <w:tcPr>
            <w:tcW w:w="549" w:type="dxa"/>
            <w:tcBorders>
              <w:top w:val="double" w:sz="4" w:space="0" w:color="auto"/>
              <w:left w:val="double" w:sz="4" w:space="0" w:color="auto"/>
              <w:bottom w:val="single" w:sz="4" w:space="0" w:color="auto"/>
              <w:right w:val="double" w:sz="4" w:space="0" w:color="auto"/>
            </w:tcBorders>
            <w:vAlign w:val="center"/>
          </w:tcPr>
          <w:p w14:paraId="527328B3"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w:t>
            </w:r>
          </w:p>
        </w:tc>
        <w:tc>
          <w:tcPr>
            <w:tcW w:w="4111" w:type="dxa"/>
            <w:tcBorders>
              <w:top w:val="double" w:sz="4" w:space="0" w:color="auto"/>
              <w:left w:val="double" w:sz="4" w:space="0" w:color="auto"/>
              <w:bottom w:val="single" w:sz="4" w:space="0" w:color="auto"/>
              <w:right w:val="double" w:sz="4" w:space="0" w:color="auto"/>
            </w:tcBorders>
            <w:vAlign w:val="center"/>
          </w:tcPr>
          <w:p w14:paraId="26ED3073"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SOCIETÀ</w:t>
            </w:r>
          </w:p>
        </w:tc>
        <w:tc>
          <w:tcPr>
            <w:tcW w:w="850" w:type="dxa"/>
            <w:tcBorders>
              <w:top w:val="double" w:sz="4" w:space="0" w:color="auto"/>
              <w:left w:val="double" w:sz="4" w:space="0" w:color="auto"/>
              <w:bottom w:val="single" w:sz="4" w:space="0" w:color="auto"/>
              <w:right w:val="double" w:sz="4" w:space="0" w:color="auto"/>
            </w:tcBorders>
            <w:vAlign w:val="center"/>
          </w:tcPr>
          <w:p w14:paraId="746861F3"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PUNTI</w:t>
            </w:r>
          </w:p>
        </w:tc>
        <w:tc>
          <w:tcPr>
            <w:tcW w:w="2835" w:type="dxa"/>
            <w:tcBorders>
              <w:top w:val="double" w:sz="4" w:space="0" w:color="auto"/>
              <w:left w:val="double" w:sz="4" w:space="0" w:color="auto"/>
              <w:bottom w:val="single" w:sz="4" w:space="0" w:color="auto"/>
              <w:right w:val="double" w:sz="4" w:space="0" w:color="auto"/>
            </w:tcBorders>
            <w:vAlign w:val="center"/>
          </w:tcPr>
          <w:p w14:paraId="63828DA1"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ANZIANITÀ DI AFFILIAZIONE</w:t>
            </w:r>
          </w:p>
        </w:tc>
        <w:tc>
          <w:tcPr>
            <w:tcW w:w="1578" w:type="dxa"/>
            <w:tcBorders>
              <w:top w:val="double" w:sz="4" w:space="0" w:color="auto"/>
              <w:left w:val="double" w:sz="4" w:space="0" w:color="auto"/>
              <w:bottom w:val="single" w:sz="4" w:space="0" w:color="auto"/>
              <w:right w:val="double" w:sz="4" w:space="0" w:color="auto"/>
            </w:tcBorders>
            <w:vAlign w:val="center"/>
          </w:tcPr>
          <w:p w14:paraId="22803820"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NOTE</w:t>
            </w:r>
          </w:p>
        </w:tc>
      </w:tr>
      <w:tr w:rsidR="00650B0C" w:rsidRPr="00650B0C" w14:paraId="203C4A1E" w14:textId="77777777" w:rsidTr="00F028AC">
        <w:trPr>
          <w:trHeight w:val="284"/>
        </w:trPr>
        <w:tc>
          <w:tcPr>
            <w:tcW w:w="549" w:type="dxa"/>
            <w:tcBorders>
              <w:top w:val="single" w:sz="4" w:space="0" w:color="auto"/>
            </w:tcBorders>
            <w:vAlign w:val="center"/>
          </w:tcPr>
          <w:p w14:paraId="13A856D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w:t>
            </w:r>
          </w:p>
        </w:tc>
        <w:tc>
          <w:tcPr>
            <w:tcW w:w="4111" w:type="dxa"/>
            <w:tcBorders>
              <w:top w:val="single" w:sz="4" w:space="0" w:color="auto"/>
            </w:tcBorders>
            <w:vAlign w:val="center"/>
          </w:tcPr>
          <w:p w14:paraId="3C17E938"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POLISPORTIVA GONZAGA</w:t>
            </w:r>
          </w:p>
        </w:tc>
        <w:tc>
          <w:tcPr>
            <w:tcW w:w="850" w:type="dxa"/>
            <w:tcBorders>
              <w:top w:val="single" w:sz="4" w:space="0" w:color="auto"/>
            </w:tcBorders>
            <w:vAlign w:val="center"/>
          </w:tcPr>
          <w:p w14:paraId="7C5AD9E3"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170</w:t>
            </w:r>
          </w:p>
        </w:tc>
        <w:tc>
          <w:tcPr>
            <w:tcW w:w="2835" w:type="dxa"/>
            <w:tcBorders>
              <w:top w:val="single" w:sz="4" w:space="0" w:color="auto"/>
            </w:tcBorders>
            <w:vAlign w:val="center"/>
          </w:tcPr>
          <w:p w14:paraId="4465E3C8" w14:textId="77777777" w:rsidR="00650B0C" w:rsidRPr="00650B0C" w:rsidRDefault="00650B0C" w:rsidP="00650B0C">
            <w:pPr>
              <w:widowControl/>
              <w:autoSpaceDE/>
              <w:autoSpaceDN/>
              <w:jc w:val="center"/>
              <w:rPr>
                <w:rFonts w:ascii="Arial" w:eastAsia="Calibri" w:hAnsi="Arial" w:cs="Arial"/>
                <w:sz w:val="21"/>
                <w:szCs w:val="21"/>
                <w:lang w:val="en-US"/>
              </w:rPr>
            </w:pPr>
          </w:p>
        </w:tc>
        <w:tc>
          <w:tcPr>
            <w:tcW w:w="1578" w:type="dxa"/>
            <w:tcBorders>
              <w:top w:val="single" w:sz="4" w:space="0" w:color="auto"/>
            </w:tcBorders>
            <w:vAlign w:val="center"/>
          </w:tcPr>
          <w:p w14:paraId="13E0557D" w14:textId="77777777" w:rsidR="00650B0C" w:rsidRPr="00650B0C" w:rsidRDefault="00650B0C" w:rsidP="00650B0C">
            <w:pPr>
              <w:widowControl/>
              <w:autoSpaceDE/>
              <w:autoSpaceDN/>
              <w:rPr>
                <w:rFonts w:ascii="Arial" w:eastAsia="Calibri" w:hAnsi="Arial" w:cs="Arial"/>
                <w:sz w:val="21"/>
                <w:szCs w:val="21"/>
                <w:lang w:val="en-US"/>
              </w:rPr>
            </w:pPr>
          </w:p>
        </w:tc>
      </w:tr>
      <w:tr w:rsidR="00650B0C" w:rsidRPr="00650B0C" w14:paraId="32507999" w14:textId="77777777" w:rsidTr="00F028AC">
        <w:trPr>
          <w:trHeight w:val="284"/>
        </w:trPr>
        <w:tc>
          <w:tcPr>
            <w:tcW w:w="549" w:type="dxa"/>
            <w:tcBorders>
              <w:left w:val="single" w:sz="4" w:space="0" w:color="auto"/>
              <w:bottom w:val="single" w:sz="4" w:space="0" w:color="auto"/>
              <w:right w:val="single" w:sz="4" w:space="0" w:color="auto"/>
            </w:tcBorders>
            <w:vAlign w:val="center"/>
          </w:tcPr>
          <w:p w14:paraId="43F43318"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w:t>
            </w:r>
          </w:p>
        </w:tc>
        <w:tc>
          <w:tcPr>
            <w:tcW w:w="4111" w:type="dxa"/>
            <w:tcBorders>
              <w:left w:val="single" w:sz="4" w:space="0" w:color="auto"/>
              <w:bottom w:val="single" w:sz="4" w:space="0" w:color="auto"/>
              <w:right w:val="single" w:sz="4" w:space="0" w:color="auto"/>
            </w:tcBorders>
            <w:vAlign w:val="center"/>
          </w:tcPr>
          <w:p w14:paraId="0A59038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BELICE SPORT</w:t>
            </w:r>
          </w:p>
        </w:tc>
        <w:tc>
          <w:tcPr>
            <w:tcW w:w="850" w:type="dxa"/>
            <w:tcBorders>
              <w:left w:val="single" w:sz="4" w:space="0" w:color="auto"/>
              <w:bottom w:val="single" w:sz="4" w:space="0" w:color="auto"/>
              <w:right w:val="single" w:sz="4" w:space="0" w:color="auto"/>
            </w:tcBorders>
            <w:vAlign w:val="center"/>
          </w:tcPr>
          <w:p w14:paraId="13E9036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151</w:t>
            </w:r>
          </w:p>
        </w:tc>
        <w:tc>
          <w:tcPr>
            <w:tcW w:w="2835" w:type="dxa"/>
            <w:tcBorders>
              <w:left w:val="single" w:sz="4" w:space="0" w:color="auto"/>
              <w:bottom w:val="single" w:sz="4" w:space="0" w:color="auto"/>
              <w:right w:val="single" w:sz="4" w:space="0" w:color="auto"/>
            </w:tcBorders>
            <w:vAlign w:val="center"/>
          </w:tcPr>
          <w:p w14:paraId="6D35149B" w14:textId="77777777" w:rsidR="00650B0C" w:rsidRPr="00650B0C" w:rsidRDefault="00650B0C" w:rsidP="00650B0C">
            <w:pPr>
              <w:widowControl/>
              <w:autoSpaceDE/>
              <w:autoSpaceDN/>
              <w:jc w:val="center"/>
              <w:rPr>
                <w:rFonts w:ascii="Arial" w:eastAsia="Calibri" w:hAnsi="Arial" w:cs="Arial"/>
                <w:sz w:val="21"/>
                <w:szCs w:val="21"/>
                <w:lang w:val="en-US"/>
              </w:rPr>
            </w:pPr>
            <w:r w:rsidRPr="00650B0C">
              <w:rPr>
                <w:rFonts w:ascii="Arial" w:eastAsia="Calibri" w:hAnsi="Arial" w:cs="Arial"/>
                <w:sz w:val="21"/>
                <w:szCs w:val="21"/>
              </w:rPr>
              <w:t>Affiliata il 11-07-2016</w:t>
            </w:r>
          </w:p>
        </w:tc>
        <w:tc>
          <w:tcPr>
            <w:tcW w:w="1578" w:type="dxa"/>
            <w:tcBorders>
              <w:left w:val="single" w:sz="4" w:space="0" w:color="auto"/>
              <w:bottom w:val="single" w:sz="4" w:space="0" w:color="auto"/>
            </w:tcBorders>
            <w:vAlign w:val="center"/>
          </w:tcPr>
          <w:p w14:paraId="28647E5D" w14:textId="77777777" w:rsidR="00650B0C" w:rsidRPr="00650B0C" w:rsidRDefault="00650B0C" w:rsidP="00650B0C">
            <w:pPr>
              <w:widowControl/>
              <w:autoSpaceDE/>
              <w:autoSpaceDN/>
              <w:rPr>
                <w:rFonts w:ascii="Arial" w:eastAsia="Calibri" w:hAnsi="Arial" w:cs="Arial"/>
                <w:sz w:val="21"/>
                <w:szCs w:val="21"/>
                <w:lang w:val="en-US"/>
              </w:rPr>
            </w:pPr>
          </w:p>
        </w:tc>
      </w:tr>
      <w:tr w:rsidR="00650B0C" w:rsidRPr="00650B0C" w14:paraId="2B3B353E" w14:textId="77777777" w:rsidTr="00F028AC">
        <w:trPr>
          <w:trHeight w:val="284"/>
        </w:trPr>
        <w:tc>
          <w:tcPr>
            <w:tcW w:w="549" w:type="dxa"/>
            <w:tcBorders>
              <w:bottom w:val="single" w:sz="4" w:space="0" w:color="auto"/>
            </w:tcBorders>
            <w:vAlign w:val="center"/>
          </w:tcPr>
          <w:p w14:paraId="5455A4D1"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3</w:t>
            </w:r>
          </w:p>
        </w:tc>
        <w:tc>
          <w:tcPr>
            <w:tcW w:w="4111" w:type="dxa"/>
            <w:tcBorders>
              <w:bottom w:val="single" w:sz="4" w:space="0" w:color="auto"/>
            </w:tcBorders>
            <w:vAlign w:val="center"/>
          </w:tcPr>
          <w:p w14:paraId="74A0D5A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CIAKULLI CALCIO</w:t>
            </w:r>
          </w:p>
        </w:tc>
        <w:tc>
          <w:tcPr>
            <w:tcW w:w="850" w:type="dxa"/>
            <w:tcBorders>
              <w:bottom w:val="single" w:sz="4" w:space="0" w:color="auto"/>
            </w:tcBorders>
            <w:vAlign w:val="center"/>
          </w:tcPr>
          <w:p w14:paraId="5930EE1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151</w:t>
            </w:r>
          </w:p>
        </w:tc>
        <w:tc>
          <w:tcPr>
            <w:tcW w:w="2835" w:type="dxa"/>
            <w:tcBorders>
              <w:bottom w:val="single" w:sz="4" w:space="0" w:color="auto"/>
            </w:tcBorders>
            <w:vAlign w:val="center"/>
          </w:tcPr>
          <w:p w14:paraId="452B99FD"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Affiliata il 24-07-2019</w:t>
            </w:r>
          </w:p>
        </w:tc>
        <w:tc>
          <w:tcPr>
            <w:tcW w:w="1578" w:type="dxa"/>
            <w:tcBorders>
              <w:bottom w:val="single" w:sz="4" w:space="0" w:color="auto"/>
            </w:tcBorders>
            <w:vAlign w:val="center"/>
          </w:tcPr>
          <w:p w14:paraId="34BF5561"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04D40346" w14:textId="77777777" w:rsidTr="00F028AC">
        <w:trPr>
          <w:trHeight w:val="284"/>
        </w:trPr>
        <w:tc>
          <w:tcPr>
            <w:tcW w:w="549" w:type="dxa"/>
            <w:tcBorders>
              <w:bottom w:val="single" w:sz="4" w:space="0" w:color="auto"/>
            </w:tcBorders>
            <w:vAlign w:val="center"/>
          </w:tcPr>
          <w:p w14:paraId="19765E8C"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4</w:t>
            </w:r>
          </w:p>
        </w:tc>
        <w:tc>
          <w:tcPr>
            <w:tcW w:w="4111" w:type="dxa"/>
            <w:tcBorders>
              <w:bottom w:val="single" w:sz="4" w:space="0" w:color="auto"/>
            </w:tcBorders>
            <w:vAlign w:val="center"/>
          </w:tcPr>
          <w:p w14:paraId="6D15DE3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ELEFANTINO CALCIO</w:t>
            </w:r>
          </w:p>
        </w:tc>
        <w:tc>
          <w:tcPr>
            <w:tcW w:w="850" w:type="dxa"/>
            <w:tcBorders>
              <w:bottom w:val="single" w:sz="4" w:space="0" w:color="auto"/>
            </w:tcBorders>
            <w:vAlign w:val="center"/>
          </w:tcPr>
          <w:p w14:paraId="7AFB27D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136</w:t>
            </w:r>
          </w:p>
        </w:tc>
        <w:tc>
          <w:tcPr>
            <w:tcW w:w="2835" w:type="dxa"/>
            <w:tcBorders>
              <w:bottom w:val="single" w:sz="4" w:space="0" w:color="auto"/>
            </w:tcBorders>
            <w:vAlign w:val="center"/>
          </w:tcPr>
          <w:p w14:paraId="10345C1E"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tcBorders>
              <w:bottom w:val="single" w:sz="4" w:space="0" w:color="auto"/>
            </w:tcBorders>
            <w:vAlign w:val="center"/>
          </w:tcPr>
          <w:p w14:paraId="43BEABDD"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00BECB7C" w14:textId="77777777" w:rsidTr="00F028AC">
        <w:trPr>
          <w:trHeight w:val="284"/>
        </w:trPr>
        <w:tc>
          <w:tcPr>
            <w:tcW w:w="549" w:type="dxa"/>
            <w:tcBorders>
              <w:bottom w:val="single" w:sz="4" w:space="0" w:color="auto"/>
            </w:tcBorders>
            <w:vAlign w:val="center"/>
          </w:tcPr>
          <w:p w14:paraId="548E3A91"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5</w:t>
            </w:r>
          </w:p>
        </w:tc>
        <w:tc>
          <w:tcPr>
            <w:tcW w:w="4111" w:type="dxa"/>
            <w:tcBorders>
              <w:bottom w:val="single" w:sz="4" w:space="0" w:color="auto"/>
            </w:tcBorders>
            <w:vAlign w:val="center"/>
          </w:tcPr>
          <w:p w14:paraId="6F69B7F8"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FADA FOOTBALL CLUB</w:t>
            </w:r>
          </w:p>
        </w:tc>
        <w:tc>
          <w:tcPr>
            <w:tcW w:w="850" w:type="dxa"/>
            <w:tcBorders>
              <w:bottom w:val="single" w:sz="4" w:space="0" w:color="auto"/>
            </w:tcBorders>
            <w:vAlign w:val="center"/>
          </w:tcPr>
          <w:p w14:paraId="45C3A97E"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122</w:t>
            </w:r>
          </w:p>
        </w:tc>
        <w:tc>
          <w:tcPr>
            <w:tcW w:w="2835" w:type="dxa"/>
            <w:tcBorders>
              <w:bottom w:val="single" w:sz="4" w:space="0" w:color="auto"/>
            </w:tcBorders>
            <w:vAlign w:val="center"/>
          </w:tcPr>
          <w:p w14:paraId="7E4A1F1C" w14:textId="77777777" w:rsidR="00650B0C" w:rsidRPr="00650B0C" w:rsidRDefault="00650B0C" w:rsidP="00650B0C">
            <w:pPr>
              <w:widowControl/>
              <w:autoSpaceDE/>
              <w:autoSpaceDN/>
              <w:jc w:val="center"/>
              <w:rPr>
                <w:rFonts w:ascii="Arial" w:eastAsia="Calibri" w:hAnsi="Arial" w:cs="Arial"/>
                <w:sz w:val="21"/>
                <w:szCs w:val="21"/>
              </w:rPr>
            </w:pPr>
          </w:p>
        </w:tc>
        <w:tc>
          <w:tcPr>
            <w:tcW w:w="1578" w:type="dxa"/>
            <w:tcBorders>
              <w:bottom w:val="single" w:sz="4" w:space="0" w:color="auto"/>
            </w:tcBorders>
            <w:vAlign w:val="center"/>
          </w:tcPr>
          <w:p w14:paraId="7C987B4A"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535E85FF" w14:textId="77777777" w:rsidTr="00F028AC">
        <w:trPr>
          <w:trHeight w:val="284"/>
        </w:trPr>
        <w:tc>
          <w:tcPr>
            <w:tcW w:w="549" w:type="dxa"/>
            <w:vAlign w:val="center"/>
          </w:tcPr>
          <w:p w14:paraId="3291026E"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6</w:t>
            </w:r>
          </w:p>
        </w:tc>
        <w:tc>
          <w:tcPr>
            <w:tcW w:w="4111" w:type="dxa"/>
            <w:vAlign w:val="center"/>
          </w:tcPr>
          <w:p w14:paraId="0016FA2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VILLABATE</w:t>
            </w:r>
          </w:p>
        </w:tc>
        <w:tc>
          <w:tcPr>
            <w:tcW w:w="850" w:type="dxa"/>
            <w:vAlign w:val="center"/>
          </w:tcPr>
          <w:p w14:paraId="0C874E06"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103</w:t>
            </w:r>
          </w:p>
        </w:tc>
        <w:tc>
          <w:tcPr>
            <w:tcW w:w="2835" w:type="dxa"/>
            <w:vAlign w:val="center"/>
          </w:tcPr>
          <w:p w14:paraId="3DC8FF94" w14:textId="77777777" w:rsidR="00650B0C" w:rsidRPr="00650B0C" w:rsidRDefault="00650B0C" w:rsidP="00650B0C">
            <w:pPr>
              <w:widowControl/>
              <w:autoSpaceDE/>
              <w:autoSpaceDN/>
              <w:jc w:val="center"/>
              <w:rPr>
                <w:rFonts w:ascii="Arial" w:eastAsia="Calibri" w:hAnsi="Arial" w:cs="Arial"/>
                <w:b/>
                <w:sz w:val="21"/>
                <w:szCs w:val="21"/>
              </w:rPr>
            </w:pPr>
            <w:r w:rsidRPr="00650B0C">
              <w:rPr>
                <w:rFonts w:ascii="Arial" w:eastAsia="Calibri" w:hAnsi="Arial" w:cs="Arial"/>
                <w:sz w:val="21"/>
                <w:szCs w:val="21"/>
              </w:rPr>
              <w:t>Affiliata il 17-07-1997</w:t>
            </w:r>
          </w:p>
        </w:tc>
        <w:tc>
          <w:tcPr>
            <w:tcW w:w="1578" w:type="dxa"/>
            <w:vAlign w:val="center"/>
          </w:tcPr>
          <w:p w14:paraId="6301B3E0" w14:textId="77777777" w:rsidR="00650B0C" w:rsidRPr="00650B0C" w:rsidRDefault="00650B0C" w:rsidP="00650B0C">
            <w:pPr>
              <w:widowControl/>
              <w:autoSpaceDE/>
              <w:autoSpaceDN/>
              <w:rPr>
                <w:rFonts w:ascii="Arial" w:eastAsia="Calibri" w:hAnsi="Arial" w:cs="Arial"/>
                <w:b/>
                <w:sz w:val="21"/>
                <w:szCs w:val="21"/>
              </w:rPr>
            </w:pPr>
          </w:p>
        </w:tc>
      </w:tr>
      <w:tr w:rsidR="00650B0C" w:rsidRPr="00650B0C" w14:paraId="281E5899" w14:textId="77777777" w:rsidTr="00F028AC">
        <w:trPr>
          <w:trHeight w:val="284"/>
        </w:trPr>
        <w:tc>
          <w:tcPr>
            <w:tcW w:w="549" w:type="dxa"/>
            <w:tcBorders>
              <w:top w:val="single" w:sz="4" w:space="0" w:color="auto"/>
              <w:bottom w:val="single" w:sz="4" w:space="0" w:color="auto"/>
            </w:tcBorders>
            <w:vAlign w:val="center"/>
          </w:tcPr>
          <w:p w14:paraId="6C475782"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7</w:t>
            </w:r>
          </w:p>
        </w:tc>
        <w:tc>
          <w:tcPr>
            <w:tcW w:w="4111" w:type="dxa"/>
            <w:tcBorders>
              <w:top w:val="single" w:sz="4" w:space="0" w:color="auto"/>
              <w:bottom w:val="single" w:sz="4" w:space="0" w:color="auto"/>
            </w:tcBorders>
            <w:vAlign w:val="center"/>
          </w:tcPr>
          <w:p w14:paraId="07F50832"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AURORA MAZARA</w:t>
            </w:r>
          </w:p>
        </w:tc>
        <w:tc>
          <w:tcPr>
            <w:tcW w:w="850" w:type="dxa"/>
            <w:tcBorders>
              <w:top w:val="single" w:sz="4" w:space="0" w:color="auto"/>
              <w:bottom w:val="single" w:sz="4" w:space="0" w:color="auto"/>
            </w:tcBorders>
            <w:vAlign w:val="center"/>
          </w:tcPr>
          <w:p w14:paraId="5E48244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103</w:t>
            </w:r>
          </w:p>
        </w:tc>
        <w:tc>
          <w:tcPr>
            <w:tcW w:w="2835" w:type="dxa"/>
            <w:tcBorders>
              <w:top w:val="single" w:sz="4" w:space="0" w:color="auto"/>
              <w:bottom w:val="single" w:sz="4" w:space="0" w:color="auto"/>
            </w:tcBorders>
            <w:vAlign w:val="center"/>
          </w:tcPr>
          <w:p w14:paraId="10A4A7E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Affiliata il 07-09-2012</w:t>
            </w:r>
          </w:p>
        </w:tc>
        <w:tc>
          <w:tcPr>
            <w:tcW w:w="1578" w:type="dxa"/>
            <w:tcBorders>
              <w:top w:val="single" w:sz="4" w:space="0" w:color="auto"/>
              <w:bottom w:val="single" w:sz="4" w:space="0" w:color="auto"/>
            </w:tcBorders>
            <w:vAlign w:val="center"/>
          </w:tcPr>
          <w:p w14:paraId="17C97F1E" w14:textId="77777777" w:rsidR="00650B0C" w:rsidRPr="00650B0C" w:rsidRDefault="00650B0C" w:rsidP="00650B0C">
            <w:pPr>
              <w:widowControl/>
              <w:autoSpaceDE/>
              <w:autoSpaceDN/>
              <w:rPr>
                <w:rFonts w:ascii="Arial" w:eastAsia="Calibri" w:hAnsi="Arial" w:cs="Arial"/>
                <w:sz w:val="21"/>
                <w:szCs w:val="21"/>
              </w:rPr>
            </w:pPr>
          </w:p>
        </w:tc>
      </w:tr>
      <w:tr w:rsidR="00650B0C" w:rsidRPr="00650B0C" w14:paraId="4383A543" w14:textId="77777777" w:rsidTr="00F028AC">
        <w:trPr>
          <w:trHeight w:val="284"/>
        </w:trPr>
        <w:tc>
          <w:tcPr>
            <w:tcW w:w="549" w:type="dxa"/>
            <w:tcBorders>
              <w:left w:val="single" w:sz="4" w:space="0" w:color="auto"/>
              <w:bottom w:val="single" w:sz="4" w:space="0" w:color="auto"/>
              <w:right w:val="single" w:sz="4" w:space="0" w:color="auto"/>
            </w:tcBorders>
            <w:vAlign w:val="center"/>
          </w:tcPr>
          <w:p w14:paraId="2F39AFFD"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8</w:t>
            </w:r>
          </w:p>
        </w:tc>
        <w:tc>
          <w:tcPr>
            <w:tcW w:w="4111" w:type="dxa"/>
            <w:tcBorders>
              <w:left w:val="single" w:sz="4" w:space="0" w:color="auto"/>
              <w:bottom w:val="single" w:sz="4" w:space="0" w:color="auto"/>
              <w:right w:val="single" w:sz="4" w:space="0" w:color="auto"/>
            </w:tcBorders>
            <w:vAlign w:val="center"/>
          </w:tcPr>
          <w:p w14:paraId="53213E8C"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 CLUB PALAZZOLO</w:t>
            </w:r>
          </w:p>
        </w:tc>
        <w:tc>
          <w:tcPr>
            <w:tcW w:w="850" w:type="dxa"/>
            <w:tcBorders>
              <w:left w:val="single" w:sz="4" w:space="0" w:color="auto"/>
              <w:bottom w:val="single" w:sz="4" w:space="0" w:color="auto"/>
              <w:right w:val="single" w:sz="4" w:space="0" w:color="auto"/>
            </w:tcBorders>
            <w:vAlign w:val="center"/>
          </w:tcPr>
          <w:p w14:paraId="3D695F32"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65</w:t>
            </w:r>
          </w:p>
        </w:tc>
        <w:tc>
          <w:tcPr>
            <w:tcW w:w="2835" w:type="dxa"/>
            <w:tcBorders>
              <w:left w:val="single" w:sz="4" w:space="0" w:color="auto"/>
              <w:bottom w:val="single" w:sz="4" w:space="0" w:color="auto"/>
              <w:right w:val="single" w:sz="4" w:space="0" w:color="auto"/>
            </w:tcBorders>
            <w:vAlign w:val="center"/>
          </w:tcPr>
          <w:p w14:paraId="0E75CEF1" w14:textId="77777777" w:rsidR="00650B0C" w:rsidRPr="00650B0C" w:rsidRDefault="00650B0C" w:rsidP="00650B0C">
            <w:pPr>
              <w:widowControl/>
              <w:autoSpaceDE/>
              <w:autoSpaceDN/>
              <w:jc w:val="center"/>
              <w:rPr>
                <w:rFonts w:ascii="Arial" w:eastAsia="Calibri" w:hAnsi="Arial" w:cs="Arial"/>
                <w:sz w:val="21"/>
                <w:szCs w:val="21"/>
                <w:lang w:val="en-US"/>
              </w:rPr>
            </w:pPr>
          </w:p>
        </w:tc>
        <w:tc>
          <w:tcPr>
            <w:tcW w:w="1578" w:type="dxa"/>
            <w:tcBorders>
              <w:left w:val="single" w:sz="4" w:space="0" w:color="auto"/>
              <w:bottom w:val="single" w:sz="4" w:space="0" w:color="auto"/>
            </w:tcBorders>
            <w:vAlign w:val="center"/>
          </w:tcPr>
          <w:p w14:paraId="5890BBDB" w14:textId="77777777" w:rsidR="00650B0C" w:rsidRPr="00650B0C" w:rsidRDefault="00650B0C" w:rsidP="00650B0C">
            <w:pPr>
              <w:widowControl/>
              <w:autoSpaceDE/>
              <w:autoSpaceDN/>
              <w:rPr>
                <w:rFonts w:ascii="Arial" w:eastAsia="Calibri" w:hAnsi="Arial" w:cs="Arial"/>
                <w:sz w:val="21"/>
                <w:szCs w:val="21"/>
                <w:lang w:val="en-US"/>
              </w:rPr>
            </w:pPr>
          </w:p>
        </w:tc>
      </w:tr>
    </w:tbl>
    <w:p w14:paraId="2C67D9FA" w14:textId="77777777" w:rsidR="00650B0C" w:rsidRPr="00650B0C" w:rsidRDefault="00650B0C" w:rsidP="00650B0C">
      <w:pPr>
        <w:widowControl/>
        <w:autoSpaceDE/>
        <w:autoSpaceDN/>
        <w:jc w:val="both"/>
        <w:rPr>
          <w:rFonts w:ascii="Arial" w:eastAsia="Calibri" w:hAnsi="Arial" w:cs="Arial"/>
          <w:b/>
          <w:sz w:val="40"/>
          <w:szCs w:val="21"/>
        </w:rPr>
      </w:pPr>
    </w:p>
    <w:p w14:paraId="27220F1C" w14:textId="77777777" w:rsidR="00650B0C" w:rsidRPr="00650B0C" w:rsidRDefault="00650B0C" w:rsidP="00650B0C">
      <w:pPr>
        <w:widowControl/>
        <w:autoSpaceDE/>
        <w:autoSpaceDN/>
        <w:jc w:val="both"/>
        <w:rPr>
          <w:rFonts w:ascii="Arial" w:eastAsia="Calibri" w:hAnsi="Arial" w:cs="Arial"/>
          <w:b/>
          <w:u w:val="single"/>
        </w:rPr>
      </w:pPr>
      <w:r w:rsidRPr="00650B0C">
        <w:rPr>
          <w:rFonts w:ascii="Arial" w:eastAsia="Calibri" w:hAnsi="Arial" w:cs="Arial"/>
          <w:b/>
          <w:u w:val="single"/>
        </w:rPr>
        <w:t xml:space="preserve">Elenco delle Società che hanno presentato istanza di ripescaggio ai Campionati Regionali </w:t>
      </w:r>
    </w:p>
    <w:p w14:paraId="60AA5CFE" w14:textId="77777777" w:rsidR="00650B0C" w:rsidRPr="00650B0C" w:rsidRDefault="00650B0C" w:rsidP="00650B0C">
      <w:pPr>
        <w:widowControl/>
        <w:autoSpaceDE/>
        <w:autoSpaceDN/>
        <w:rPr>
          <w:rFonts w:ascii="Arial" w:eastAsia="Calibri" w:hAnsi="Arial" w:cs="Arial"/>
        </w:rPr>
      </w:pPr>
    </w:p>
    <w:tbl>
      <w:tblPr>
        <w:tblW w:w="9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2835"/>
        <w:gridCol w:w="1568"/>
      </w:tblGrid>
      <w:tr w:rsidR="00650B0C" w:rsidRPr="00650B0C" w14:paraId="5CD4B2DE" w14:textId="77777777" w:rsidTr="00F028AC">
        <w:tc>
          <w:tcPr>
            <w:tcW w:w="9932" w:type="dxa"/>
            <w:gridSpan w:val="5"/>
            <w:tcBorders>
              <w:top w:val="double" w:sz="4" w:space="0" w:color="auto"/>
              <w:left w:val="double" w:sz="4" w:space="0" w:color="auto"/>
              <w:bottom w:val="double" w:sz="4" w:space="0" w:color="auto"/>
              <w:right w:val="double" w:sz="4" w:space="0" w:color="auto"/>
            </w:tcBorders>
            <w:vAlign w:val="center"/>
          </w:tcPr>
          <w:p w14:paraId="02BE627B"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2060"/>
                <w:sz w:val="28"/>
                <w:szCs w:val="28"/>
              </w:rPr>
              <w:t>CAMPIONATO UNDER 15 REGIONALE</w:t>
            </w:r>
          </w:p>
        </w:tc>
      </w:tr>
      <w:tr w:rsidR="00650B0C" w:rsidRPr="00650B0C" w14:paraId="579CEB74" w14:textId="77777777" w:rsidTr="00F028AC">
        <w:tc>
          <w:tcPr>
            <w:tcW w:w="568" w:type="dxa"/>
            <w:tcBorders>
              <w:top w:val="double" w:sz="4" w:space="0" w:color="auto"/>
              <w:left w:val="double" w:sz="4" w:space="0" w:color="auto"/>
              <w:bottom w:val="double" w:sz="4" w:space="0" w:color="auto"/>
              <w:right w:val="double" w:sz="4" w:space="0" w:color="auto"/>
            </w:tcBorders>
            <w:vAlign w:val="center"/>
          </w:tcPr>
          <w:p w14:paraId="66DED29A"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w:t>
            </w:r>
          </w:p>
        </w:tc>
        <w:tc>
          <w:tcPr>
            <w:tcW w:w="4111" w:type="dxa"/>
            <w:tcBorders>
              <w:top w:val="double" w:sz="4" w:space="0" w:color="auto"/>
              <w:left w:val="double" w:sz="4" w:space="0" w:color="auto"/>
              <w:bottom w:val="double" w:sz="4" w:space="0" w:color="auto"/>
              <w:right w:val="double" w:sz="4" w:space="0" w:color="auto"/>
            </w:tcBorders>
            <w:vAlign w:val="center"/>
          </w:tcPr>
          <w:p w14:paraId="0D425AA1"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SOCIETÀ</w:t>
            </w:r>
          </w:p>
        </w:tc>
        <w:tc>
          <w:tcPr>
            <w:tcW w:w="850" w:type="dxa"/>
            <w:tcBorders>
              <w:top w:val="double" w:sz="4" w:space="0" w:color="auto"/>
              <w:left w:val="double" w:sz="4" w:space="0" w:color="auto"/>
              <w:bottom w:val="double" w:sz="4" w:space="0" w:color="auto"/>
              <w:right w:val="double" w:sz="4" w:space="0" w:color="auto"/>
            </w:tcBorders>
            <w:vAlign w:val="center"/>
          </w:tcPr>
          <w:p w14:paraId="459B8F8E"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PUNTI</w:t>
            </w:r>
          </w:p>
        </w:tc>
        <w:tc>
          <w:tcPr>
            <w:tcW w:w="2835" w:type="dxa"/>
            <w:tcBorders>
              <w:top w:val="double" w:sz="4" w:space="0" w:color="auto"/>
              <w:left w:val="double" w:sz="4" w:space="0" w:color="auto"/>
              <w:bottom w:val="double" w:sz="4" w:space="0" w:color="auto"/>
              <w:right w:val="double" w:sz="4" w:space="0" w:color="auto"/>
            </w:tcBorders>
            <w:vAlign w:val="center"/>
          </w:tcPr>
          <w:p w14:paraId="7BDF15D8"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ANZIANITÀ DI AFFILIAZIONE</w:t>
            </w:r>
          </w:p>
        </w:tc>
        <w:tc>
          <w:tcPr>
            <w:tcW w:w="1568" w:type="dxa"/>
            <w:tcBorders>
              <w:top w:val="double" w:sz="4" w:space="0" w:color="auto"/>
              <w:left w:val="double" w:sz="4" w:space="0" w:color="auto"/>
              <w:bottom w:val="double" w:sz="4" w:space="0" w:color="auto"/>
              <w:right w:val="double" w:sz="4" w:space="0" w:color="auto"/>
            </w:tcBorders>
            <w:vAlign w:val="center"/>
          </w:tcPr>
          <w:p w14:paraId="385608D0"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NOTE</w:t>
            </w:r>
          </w:p>
        </w:tc>
      </w:tr>
      <w:tr w:rsidR="00650B0C" w:rsidRPr="00650B0C" w14:paraId="01FE3713" w14:textId="77777777" w:rsidTr="00F028AC">
        <w:trPr>
          <w:trHeight w:val="284"/>
        </w:trPr>
        <w:tc>
          <w:tcPr>
            <w:tcW w:w="568" w:type="dxa"/>
            <w:vAlign w:val="center"/>
          </w:tcPr>
          <w:p w14:paraId="3A019D7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w:t>
            </w:r>
          </w:p>
        </w:tc>
        <w:tc>
          <w:tcPr>
            <w:tcW w:w="4111" w:type="dxa"/>
            <w:vAlign w:val="center"/>
          </w:tcPr>
          <w:p w14:paraId="6B023C96"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RAGUSA BOYS</w:t>
            </w:r>
          </w:p>
        </w:tc>
        <w:tc>
          <w:tcPr>
            <w:tcW w:w="850" w:type="dxa"/>
            <w:vAlign w:val="center"/>
          </w:tcPr>
          <w:p w14:paraId="4FDB315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193</w:t>
            </w:r>
          </w:p>
        </w:tc>
        <w:tc>
          <w:tcPr>
            <w:tcW w:w="2835" w:type="dxa"/>
            <w:vAlign w:val="center"/>
          </w:tcPr>
          <w:p w14:paraId="2700B158"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0A05588"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48DADFF1" w14:textId="77777777" w:rsidTr="00F028AC">
        <w:trPr>
          <w:trHeight w:val="284"/>
        </w:trPr>
        <w:tc>
          <w:tcPr>
            <w:tcW w:w="568" w:type="dxa"/>
            <w:vAlign w:val="center"/>
          </w:tcPr>
          <w:p w14:paraId="10938043"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w:t>
            </w:r>
          </w:p>
        </w:tc>
        <w:tc>
          <w:tcPr>
            <w:tcW w:w="4111" w:type="dxa"/>
            <w:vAlign w:val="center"/>
          </w:tcPr>
          <w:p w14:paraId="05AC523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NEW TEAM CATANIA</w:t>
            </w:r>
          </w:p>
        </w:tc>
        <w:tc>
          <w:tcPr>
            <w:tcW w:w="850" w:type="dxa"/>
            <w:vAlign w:val="center"/>
          </w:tcPr>
          <w:p w14:paraId="3EDA406D"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134</w:t>
            </w:r>
          </w:p>
        </w:tc>
        <w:tc>
          <w:tcPr>
            <w:tcW w:w="2835" w:type="dxa"/>
            <w:vAlign w:val="center"/>
          </w:tcPr>
          <w:p w14:paraId="55E65D87"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19EEC46"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75387C9" w14:textId="77777777" w:rsidTr="00F028AC">
        <w:trPr>
          <w:trHeight w:val="284"/>
        </w:trPr>
        <w:tc>
          <w:tcPr>
            <w:tcW w:w="568" w:type="dxa"/>
            <w:vAlign w:val="center"/>
          </w:tcPr>
          <w:p w14:paraId="0FCE085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3</w:t>
            </w:r>
          </w:p>
        </w:tc>
        <w:tc>
          <w:tcPr>
            <w:tcW w:w="4111" w:type="dxa"/>
            <w:vAlign w:val="center"/>
          </w:tcPr>
          <w:p w14:paraId="6E225368"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PEDARA</w:t>
            </w:r>
          </w:p>
        </w:tc>
        <w:tc>
          <w:tcPr>
            <w:tcW w:w="850" w:type="dxa"/>
            <w:vAlign w:val="center"/>
          </w:tcPr>
          <w:p w14:paraId="35E6B544"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124</w:t>
            </w:r>
          </w:p>
        </w:tc>
        <w:tc>
          <w:tcPr>
            <w:tcW w:w="2835" w:type="dxa"/>
            <w:vAlign w:val="center"/>
          </w:tcPr>
          <w:p w14:paraId="6EC4CE89"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F346000"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008C7712" w14:textId="77777777" w:rsidTr="00F028AC">
        <w:trPr>
          <w:trHeight w:val="284"/>
        </w:trPr>
        <w:tc>
          <w:tcPr>
            <w:tcW w:w="568" w:type="dxa"/>
            <w:vAlign w:val="center"/>
          </w:tcPr>
          <w:p w14:paraId="0A8D152C"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4</w:t>
            </w:r>
          </w:p>
        </w:tc>
        <w:tc>
          <w:tcPr>
            <w:tcW w:w="4111" w:type="dxa"/>
            <w:vAlign w:val="center"/>
          </w:tcPr>
          <w:p w14:paraId="6171E2B8"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VIS PALERMO</w:t>
            </w:r>
          </w:p>
        </w:tc>
        <w:tc>
          <w:tcPr>
            <w:tcW w:w="850" w:type="dxa"/>
            <w:vAlign w:val="center"/>
          </w:tcPr>
          <w:p w14:paraId="69138D59"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119</w:t>
            </w:r>
          </w:p>
        </w:tc>
        <w:tc>
          <w:tcPr>
            <w:tcW w:w="2835" w:type="dxa"/>
            <w:vAlign w:val="center"/>
          </w:tcPr>
          <w:p w14:paraId="2E228DBD"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7EA44F8B"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277E07A" w14:textId="77777777" w:rsidTr="00F028AC">
        <w:trPr>
          <w:trHeight w:val="284"/>
        </w:trPr>
        <w:tc>
          <w:tcPr>
            <w:tcW w:w="568" w:type="dxa"/>
            <w:vAlign w:val="center"/>
          </w:tcPr>
          <w:p w14:paraId="27C08C7C"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5</w:t>
            </w:r>
          </w:p>
        </w:tc>
        <w:tc>
          <w:tcPr>
            <w:tcW w:w="4111" w:type="dxa"/>
            <w:vAlign w:val="center"/>
          </w:tcPr>
          <w:p w14:paraId="20DA4B90"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D.</w:t>
            </w:r>
            <w:proofErr w:type="gramStart"/>
            <w:r w:rsidRPr="00650B0C">
              <w:rPr>
                <w:rFonts w:ascii="Arial" w:eastAsia="Calibri" w:hAnsi="Arial" w:cs="Arial"/>
                <w:color w:val="000000"/>
                <w:sz w:val="21"/>
                <w:szCs w:val="21"/>
              </w:rPr>
              <w:t>B.PARTINICO</w:t>
            </w:r>
            <w:proofErr w:type="gramEnd"/>
          </w:p>
        </w:tc>
        <w:tc>
          <w:tcPr>
            <w:tcW w:w="850" w:type="dxa"/>
            <w:vAlign w:val="center"/>
          </w:tcPr>
          <w:p w14:paraId="7191A279"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99</w:t>
            </w:r>
          </w:p>
        </w:tc>
        <w:tc>
          <w:tcPr>
            <w:tcW w:w="2835" w:type="dxa"/>
            <w:vAlign w:val="center"/>
          </w:tcPr>
          <w:p w14:paraId="7B12E544"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1EF25A1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48BF4D97" w14:textId="77777777" w:rsidTr="00F028AC">
        <w:trPr>
          <w:trHeight w:val="284"/>
        </w:trPr>
        <w:tc>
          <w:tcPr>
            <w:tcW w:w="568" w:type="dxa"/>
            <w:tcBorders>
              <w:bottom w:val="single" w:sz="4" w:space="0" w:color="auto"/>
            </w:tcBorders>
            <w:vAlign w:val="center"/>
          </w:tcPr>
          <w:p w14:paraId="5BEB8F4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6</w:t>
            </w:r>
          </w:p>
        </w:tc>
        <w:tc>
          <w:tcPr>
            <w:tcW w:w="4111" w:type="dxa"/>
            <w:tcBorders>
              <w:bottom w:val="single" w:sz="4" w:space="0" w:color="auto"/>
            </w:tcBorders>
            <w:vAlign w:val="center"/>
          </w:tcPr>
          <w:p w14:paraId="76E439EE"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 PALERMO</w:t>
            </w:r>
          </w:p>
        </w:tc>
        <w:tc>
          <w:tcPr>
            <w:tcW w:w="850" w:type="dxa"/>
            <w:tcBorders>
              <w:bottom w:val="single" w:sz="4" w:space="0" w:color="auto"/>
            </w:tcBorders>
            <w:vAlign w:val="center"/>
          </w:tcPr>
          <w:p w14:paraId="2C8F66EF"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83</w:t>
            </w:r>
          </w:p>
        </w:tc>
        <w:tc>
          <w:tcPr>
            <w:tcW w:w="2835" w:type="dxa"/>
            <w:tcBorders>
              <w:bottom w:val="single" w:sz="4" w:space="0" w:color="auto"/>
            </w:tcBorders>
            <w:vAlign w:val="center"/>
          </w:tcPr>
          <w:p w14:paraId="146CA1E3"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tcBorders>
              <w:bottom w:val="single" w:sz="4" w:space="0" w:color="auto"/>
            </w:tcBorders>
            <w:vAlign w:val="center"/>
          </w:tcPr>
          <w:p w14:paraId="268B4ABF"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04FC500" w14:textId="77777777" w:rsidTr="00F028AC">
        <w:trPr>
          <w:trHeight w:val="284"/>
        </w:trPr>
        <w:tc>
          <w:tcPr>
            <w:tcW w:w="568" w:type="dxa"/>
            <w:vAlign w:val="center"/>
          </w:tcPr>
          <w:p w14:paraId="6E106947"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7</w:t>
            </w:r>
          </w:p>
        </w:tc>
        <w:tc>
          <w:tcPr>
            <w:tcW w:w="4111" w:type="dxa"/>
            <w:vAlign w:val="center"/>
          </w:tcPr>
          <w:p w14:paraId="06A3B751"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CALCIO CICCIO GALEOTO</w:t>
            </w:r>
          </w:p>
        </w:tc>
        <w:tc>
          <w:tcPr>
            <w:tcW w:w="850" w:type="dxa"/>
            <w:vAlign w:val="center"/>
          </w:tcPr>
          <w:p w14:paraId="51BC4EE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75</w:t>
            </w:r>
          </w:p>
        </w:tc>
        <w:tc>
          <w:tcPr>
            <w:tcW w:w="2835" w:type="dxa"/>
            <w:vAlign w:val="center"/>
          </w:tcPr>
          <w:p w14:paraId="402BE1C3"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E80DA9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352127DC" w14:textId="77777777" w:rsidTr="00F028AC">
        <w:trPr>
          <w:trHeight w:val="284"/>
        </w:trPr>
        <w:tc>
          <w:tcPr>
            <w:tcW w:w="568" w:type="dxa"/>
            <w:tcBorders>
              <w:top w:val="single" w:sz="4" w:space="0" w:color="auto"/>
            </w:tcBorders>
            <w:vAlign w:val="center"/>
          </w:tcPr>
          <w:p w14:paraId="6F457686"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8</w:t>
            </w:r>
          </w:p>
        </w:tc>
        <w:tc>
          <w:tcPr>
            <w:tcW w:w="4111" w:type="dxa"/>
            <w:tcBorders>
              <w:top w:val="single" w:sz="4" w:space="0" w:color="auto"/>
            </w:tcBorders>
            <w:vAlign w:val="center"/>
          </w:tcPr>
          <w:p w14:paraId="56E0F79A"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 xml:space="preserve">YOUTH FOOTBALL ACADEMY </w:t>
            </w:r>
          </w:p>
        </w:tc>
        <w:tc>
          <w:tcPr>
            <w:tcW w:w="850" w:type="dxa"/>
            <w:tcBorders>
              <w:top w:val="single" w:sz="4" w:space="0" w:color="auto"/>
            </w:tcBorders>
            <w:vAlign w:val="center"/>
          </w:tcPr>
          <w:p w14:paraId="0F87B1C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61</w:t>
            </w:r>
          </w:p>
        </w:tc>
        <w:tc>
          <w:tcPr>
            <w:tcW w:w="2835" w:type="dxa"/>
            <w:tcBorders>
              <w:top w:val="single" w:sz="4" w:space="0" w:color="auto"/>
            </w:tcBorders>
            <w:vAlign w:val="center"/>
          </w:tcPr>
          <w:p w14:paraId="63BBE92C"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tcBorders>
              <w:top w:val="single" w:sz="4" w:space="0" w:color="auto"/>
            </w:tcBorders>
            <w:vAlign w:val="center"/>
          </w:tcPr>
          <w:p w14:paraId="3AED1A92"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36FDEFDF" w14:textId="77777777" w:rsidTr="00F028AC">
        <w:trPr>
          <w:trHeight w:val="284"/>
        </w:trPr>
        <w:tc>
          <w:tcPr>
            <w:tcW w:w="568" w:type="dxa"/>
            <w:vAlign w:val="center"/>
          </w:tcPr>
          <w:p w14:paraId="5402EE13"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9</w:t>
            </w:r>
          </w:p>
        </w:tc>
        <w:tc>
          <w:tcPr>
            <w:tcW w:w="4111" w:type="dxa"/>
            <w:vAlign w:val="center"/>
          </w:tcPr>
          <w:p w14:paraId="0F742FDD"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GSC 1981 NAXOS</w:t>
            </w:r>
          </w:p>
        </w:tc>
        <w:tc>
          <w:tcPr>
            <w:tcW w:w="850" w:type="dxa"/>
            <w:vAlign w:val="center"/>
          </w:tcPr>
          <w:p w14:paraId="775CE668"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60</w:t>
            </w:r>
          </w:p>
        </w:tc>
        <w:tc>
          <w:tcPr>
            <w:tcW w:w="2835" w:type="dxa"/>
            <w:vAlign w:val="center"/>
          </w:tcPr>
          <w:p w14:paraId="42001BAB"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19323A94"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04D2625B" w14:textId="77777777" w:rsidTr="00F028AC">
        <w:trPr>
          <w:trHeight w:val="284"/>
        </w:trPr>
        <w:tc>
          <w:tcPr>
            <w:tcW w:w="568" w:type="dxa"/>
            <w:vAlign w:val="center"/>
          </w:tcPr>
          <w:p w14:paraId="46E8090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10</w:t>
            </w:r>
          </w:p>
        </w:tc>
        <w:tc>
          <w:tcPr>
            <w:tcW w:w="4111" w:type="dxa"/>
            <w:vAlign w:val="center"/>
          </w:tcPr>
          <w:p w14:paraId="4EAEB17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NEBROS</w:t>
            </w:r>
          </w:p>
        </w:tc>
        <w:tc>
          <w:tcPr>
            <w:tcW w:w="850" w:type="dxa"/>
            <w:vAlign w:val="center"/>
          </w:tcPr>
          <w:p w14:paraId="1EDB52B0"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58</w:t>
            </w:r>
          </w:p>
        </w:tc>
        <w:tc>
          <w:tcPr>
            <w:tcW w:w="2835" w:type="dxa"/>
            <w:vAlign w:val="center"/>
          </w:tcPr>
          <w:p w14:paraId="5EFFFAB5"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1D41EA9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15836F0B" w14:textId="77777777" w:rsidTr="00F028AC">
        <w:trPr>
          <w:trHeight w:val="284"/>
        </w:trPr>
        <w:tc>
          <w:tcPr>
            <w:tcW w:w="568" w:type="dxa"/>
            <w:vAlign w:val="center"/>
          </w:tcPr>
          <w:p w14:paraId="1613DDF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11</w:t>
            </w:r>
          </w:p>
        </w:tc>
        <w:tc>
          <w:tcPr>
            <w:tcW w:w="4111" w:type="dxa"/>
            <w:vAlign w:val="center"/>
          </w:tcPr>
          <w:p w14:paraId="1336A98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REAL GELA</w:t>
            </w:r>
          </w:p>
        </w:tc>
        <w:tc>
          <w:tcPr>
            <w:tcW w:w="850" w:type="dxa"/>
            <w:vAlign w:val="center"/>
          </w:tcPr>
          <w:p w14:paraId="3311F88F"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54</w:t>
            </w:r>
          </w:p>
        </w:tc>
        <w:tc>
          <w:tcPr>
            <w:tcW w:w="2835" w:type="dxa"/>
            <w:vAlign w:val="center"/>
          </w:tcPr>
          <w:p w14:paraId="537943FD"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E322A08"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23091B0" w14:textId="77777777" w:rsidTr="00F028AC">
        <w:trPr>
          <w:trHeight w:val="284"/>
        </w:trPr>
        <w:tc>
          <w:tcPr>
            <w:tcW w:w="568" w:type="dxa"/>
            <w:vAlign w:val="center"/>
          </w:tcPr>
          <w:p w14:paraId="6E47AF77"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12</w:t>
            </w:r>
          </w:p>
        </w:tc>
        <w:tc>
          <w:tcPr>
            <w:tcW w:w="4111" w:type="dxa"/>
            <w:vAlign w:val="center"/>
          </w:tcPr>
          <w:p w14:paraId="4F236A75"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MUXAR</w:t>
            </w:r>
          </w:p>
        </w:tc>
        <w:tc>
          <w:tcPr>
            <w:tcW w:w="850" w:type="dxa"/>
            <w:vAlign w:val="center"/>
          </w:tcPr>
          <w:p w14:paraId="1CB7D8A8"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46</w:t>
            </w:r>
          </w:p>
        </w:tc>
        <w:tc>
          <w:tcPr>
            <w:tcW w:w="2835" w:type="dxa"/>
            <w:vAlign w:val="center"/>
          </w:tcPr>
          <w:p w14:paraId="53FF69D1"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88B4707"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CCA3511" w14:textId="77777777" w:rsidTr="00F028AC">
        <w:trPr>
          <w:trHeight w:val="415"/>
        </w:trPr>
        <w:tc>
          <w:tcPr>
            <w:tcW w:w="9932" w:type="dxa"/>
            <w:gridSpan w:val="5"/>
            <w:vAlign w:val="center"/>
          </w:tcPr>
          <w:p w14:paraId="7C51E4FA" w14:textId="77777777" w:rsidR="00650B0C" w:rsidRPr="00650B0C" w:rsidRDefault="00650B0C" w:rsidP="00650B0C">
            <w:pPr>
              <w:widowControl/>
              <w:autoSpaceDE/>
              <w:autoSpaceDN/>
              <w:jc w:val="center"/>
              <w:rPr>
                <w:rFonts w:ascii="Calibri" w:eastAsia="Calibri" w:hAnsi="Calibri" w:cs="Calibri"/>
                <w:b/>
                <w:i/>
                <w:color w:val="000000"/>
                <w:sz w:val="21"/>
                <w:szCs w:val="21"/>
              </w:rPr>
            </w:pPr>
            <w:r w:rsidRPr="00650B0C">
              <w:rPr>
                <w:rFonts w:ascii="Calibri" w:eastAsia="Calibri" w:hAnsi="Calibri" w:cs="Calibri"/>
                <w:b/>
                <w:i/>
                <w:color w:val="000000"/>
                <w:sz w:val="21"/>
                <w:szCs w:val="21"/>
              </w:rPr>
              <w:t xml:space="preserve">SOCIETÀ NON AMMESSE AL RIPESCAGGIO PER MOTIVI DI PRECLUSIONE (C.U. n.05 </w:t>
            </w:r>
            <w:proofErr w:type="spellStart"/>
            <w:r w:rsidRPr="00650B0C">
              <w:rPr>
                <w:rFonts w:ascii="Calibri" w:eastAsia="Calibri" w:hAnsi="Calibri" w:cs="Calibri"/>
                <w:b/>
                <w:i/>
                <w:color w:val="000000"/>
                <w:sz w:val="21"/>
                <w:szCs w:val="21"/>
              </w:rPr>
              <w:t>sgs</w:t>
            </w:r>
            <w:proofErr w:type="spellEnd"/>
            <w:r w:rsidRPr="00650B0C">
              <w:rPr>
                <w:rFonts w:ascii="Calibri" w:eastAsia="Calibri" w:hAnsi="Calibri" w:cs="Calibri"/>
                <w:b/>
                <w:i/>
                <w:color w:val="000000"/>
                <w:sz w:val="21"/>
                <w:szCs w:val="21"/>
              </w:rPr>
              <w:t xml:space="preserve"> 01 del 2.07.2024)</w:t>
            </w:r>
          </w:p>
        </w:tc>
      </w:tr>
      <w:tr w:rsidR="00650B0C" w:rsidRPr="00650B0C" w14:paraId="283383EE" w14:textId="77777777" w:rsidTr="00F028AC">
        <w:trPr>
          <w:trHeight w:val="284"/>
        </w:trPr>
        <w:tc>
          <w:tcPr>
            <w:tcW w:w="568" w:type="dxa"/>
            <w:vAlign w:val="center"/>
          </w:tcPr>
          <w:p w14:paraId="2462BCE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13</w:t>
            </w:r>
          </w:p>
        </w:tc>
        <w:tc>
          <w:tcPr>
            <w:tcW w:w="4111" w:type="dxa"/>
            <w:vAlign w:val="center"/>
          </w:tcPr>
          <w:p w14:paraId="7AF5706F"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VILLABATE</w:t>
            </w:r>
          </w:p>
        </w:tc>
        <w:tc>
          <w:tcPr>
            <w:tcW w:w="5253" w:type="dxa"/>
            <w:gridSpan w:val="3"/>
            <w:vAlign w:val="center"/>
          </w:tcPr>
          <w:p w14:paraId="34E74AF6" w14:textId="77777777" w:rsidR="00650B0C" w:rsidRPr="00650B0C" w:rsidRDefault="00650B0C" w:rsidP="00650B0C">
            <w:pPr>
              <w:widowControl/>
              <w:autoSpaceDE/>
              <w:autoSpaceDN/>
              <w:jc w:val="center"/>
              <w:rPr>
                <w:rFonts w:ascii="Arial" w:eastAsia="Calibri" w:hAnsi="Arial" w:cs="Arial"/>
                <w:color w:val="FF0000"/>
                <w:sz w:val="21"/>
                <w:szCs w:val="21"/>
              </w:rPr>
            </w:pPr>
            <w:r w:rsidRPr="00650B0C">
              <w:rPr>
                <w:rFonts w:ascii="Arial" w:eastAsia="Calibri" w:hAnsi="Arial" w:cs="Arial"/>
                <w:color w:val="FF0000"/>
                <w:sz w:val="21"/>
                <w:szCs w:val="21"/>
              </w:rPr>
              <w:t>Retrocessa da Play-Out</w:t>
            </w:r>
          </w:p>
        </w:tc>
      </w:tr>
      <w:tr w:rsidR="00650B0C" w:rsidRPr="00650B0C" w14:paraId="13C9C92D" w14:textId="77777777" w:rsidTr="00F028AC">
        <w:trPr>
          <w:trHeight w:val="284"/>
        </w:trPr>
        <w:tc>
          <w:tcPr>
            <w:tcW w:w="568" w:type="dxa"/>
            <w:vAlign w:val="center"/>
          </w:tcPr>
          <w:p w14:paraId="5B58FCA7"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14</w:t>
            </w:r>
          </w:p>
        </w:tc>
        <w:tc>
          <w:tcPr>
            <w:tcW w:w="4111" w:type="dxa"/>
            <w:vAlign w:val="center"/>
          </w:tcPr>
          <w:p w14:paraId="7FE17F8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VITTORIA FOOTBALL CLUB</w:t>
            </w:r>
          </w:p>
        </w:tc>
        <w:tc>
          <w:tcPr>
            <w:tcW w:w="5253" w:type="dxa"/>
            <w:gridSpan w:val="3"/>
            <w:vAlign w:val="center"/>
          </w:tcPr>
          <w:p w14:paraId="08E6A80E" w14:textId="77777777" w:rsidR="00650B0C" w:rsidRPr="00650B0C" w:rsidRDefault="00650B0C" w:rsidP="00650B0C">
            <w:pPr>
              <w:widowControl/>
              <w:autoSpaceDE/>
              <w:autoSpaceDN/>
              <w:jc w:val="center"/>
              <w:rPr>
                <w:rFonts w:ascii="Arial" w:eastAsia="Calibri" w:hAnsi="Arial" w:cs="Arial"/>
                <w:color w:val="FF0000"/>
                <w:sz w:val="21"/>
                <w:szCs w:val="21"/>
              </w:rPr>
            </w:pPr>
            <w:r w:rsidRPr="00650B0C">
              <w:rPr>
                <w:rFonts w:ascii="Arial" w:eastAsia="Calibri" w:hAnsi="Arial" w:cs="Arial"/>
                <w:color w:val="FF0000"/>
                <w:sz w:val="21"/>
                <w:szCs w:val="21"/>
              </w:rPr>
              <w:t>Retrocessa Ultima in Classifica</w:t>
            </w:r>
          </w:p>
        </w:tc>
      </w:tr>
    </w:tbl>
    <w:p w14:paraId="3F377DA4" w14:textId="77777777" w:rsidR="00650B0C" w:rsidRPr="00650B0C" w:rsidRDefault="00650B0C" w:rsidP="00650B0C">
      <w:pPr>
        <w:widowControl/>
        <w:autoSpaceDE/>
        <w:autoSpaceDN/>
        <w:rPr>
          <w:rFonts w:ascii="Arial" w:eastAsia="Calibri" w:hAnsi="Arial" w:cs="Arial"/>
          <w:sz w:val="70"/>
          <w:szCs w:val="70"/>
        </w:rPr>
      </w:pPr>
    </w:p>
    <w:tbl>
      <w:tblPr>
        <w:tblW w:w="9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2835"/>
        <w:gridCol w:w="1568"/>
      </w:tblGrid>
      <w:tr w:rsidR="00650B0C" w:rsidRPr="00650B0C" w14:paraId="648F4397" w14:textId="77777777" w:rsidTr="00F028AC">
        <w:tc>
          <w:tcPr>
            <w:tcW w:w="9932" w:type="dxa"/>
            <w:gridSpan w:val="5"/>
            <w:tcBorders>
              <w:top w:val="double" w:sz="4" w:space="0" w:color="auto"/>
              <w:left w:val="double" w:sz="4" w:space="0" w:color="auto"/>
              <w:bottom w:val="double" w:sz="4" w:space="0" w:color="auto"/>
              <w:right w:val="double" w:sz="4" w:space="0" w:color="auto"/>
            </w:tcBorders>
            <w:vAlign w:val="center"/>
          </w:tcPr>
          <w:p w14:paraId="4EDBE28E"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2060"/>
                <w:sz w:val="28"/>
                <w:szCs w:val="28"/>
              </w:rPr>
              <w:t>CAMPIONATO UNDER 17 REGIONALE</w:t>
            </w:r>
          </w:p>
        </w:tc>
      </w:tr>
      <w:tr w:rsidR="00650B0C" w:rsidRPr="00650B0C" w14:paraId="6FD5A09D" w14:textId="77777777" w:rsidTr="00F028AC">
        <w:tc>
          <w:tcPr>
            <w:tcW w:w="568" w:type="dxa"/>
            <w:tcBorders>
              <w:top w:val="double" w:sz="4" w:space="0" w:color="auto"/>
              <w:left w:val="double" w:sz="4" w:space="0" w:color="auto"/>
              <w:bottom w:val="double" w:sz="4" w:space="0" w:color="auto"/>
              <w:right w:val="double" w:sz="4" w:space="0" w:color="auto"/>
            </w:tcBorders>
            <w:vAlign w:val="center"/>
          </w:tcPr>
          <w:p w14:paraId="6720E82C"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w:t>
            </w:r>
          </w:p>
        </w:tc>
        <w:tc>
          <w:tcPr>
            <w:tcW w:w="4111" w:type="dxa"/>
            <w:tcBorders>
              <w:top w:val="double" w:sz="4" w:space="0" w:color="auto"/>
              <w:left w:val="double" w:sz="4" w:space="0" w:color="auto"/>
              <w:bottom w:val="double" w:sz="4" w:space="0" w:color="auto"/>
              <w:right w:val="double" w:sz="4" w:space="0" w:color="auto"/>
            </w:tcBorders>
            <w:vAlign w:val="center"/>
          </w:tcPr>
          <w:p w14:paraId="7477C489"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SOCIETÀ</w:t>
            </w:r>
          </w:p>
        </w:tc>
        <w:tc>
          <w:tcPr>
            <w:tcW w:w="850" w:type="dxa"/>
            <w:tcBorders>
              <w:top w:val="double" w:sz="4" w:space="0" w:color="auto"/>
              <w:left w:val="double" w:sz="4" w:space="0" w:color="auto"/>
              <w:bottom w:val="double" w:sz="4" w:space="0" w:color="auto"/>
              <w:right w:val="double" w:sz="4" w:space="0" w:color="auto"/>
            </w:tcBorders>
            <w:vAlign w:val="center"/>
          </w:tcPr>
          <w:p w14:paraId="31BBB2D5"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PUNTI</w:t>
            </w:r>
          </w:p>
        </w:tc>
        <w:tc>
          <w:tcPr>
            <w:tcW w:w="2835" w:type="dxa"/>
            <w:tcBorders>
              <w:top w:val="double" w:sz="4" w:space="0" w:color="auto"/>
              <w:left w:val="double" w:sz="4" w:space="0" w:color="auto"/>
              <w:bottom w:val="double" w:sz="4" w:space="0" w:color="auto"/>
              <w:right w:val="double" w:sz="4" w:space="0" w:color="auto"/>
            </w:tcBorders>
            <w:vAlign w:val="center"/>
          </w:tcPr>
          <w:p w14:paraId="08C860FC"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ANZIANITÀ DI AFFILIAZIONE</w:t>
            </w:r>
          </w:p>
        </w:tc>
        <w:tc>
          <w:tcPr>
            <w:tcW w:w="1568" w:type="dxa"/>
            <w:tcBorders>
              <w:top w:val="double" w:sz="4" w:space="0" w:color="auto"/>
              <w:left w:val="double" w:sz="4" w:space="0" w:color="auto"/>
              <w:bottom w:val="double" w:sz="4" w:space="0" w:color="auto"/>
              <w:right w:val="double" w:sz="4" w:space="0" w:color="auto"/>
            </w:tcBorders>
            <w:vAlign w:val="center"/>
          </w:tcPr>
          <w:p w14:paraId="0A3D6197" w14:textId="77777777" w:rsidR="00650B0C" w:rsidRPr="00650B0C" w:rsidRDefault="00650B0C" w:rsidP="00650B0C">
            <w:pPr>
              <w:widowControl/>
              <w:autoSpaceDE/>
              <w:autoSpaceDN/>
              <w:jc w:val="center"/>
              <w:rPr>
                <w:rFonts w:ascii="Calibri" w:eastAsia="Calibri" w:hAnsi="Calibri" w:cs="Times New Roman"/>
                <w:b/>
                <w:color w:val="000000"/>
                <w:sz w:val="21"/>
                <w:szCs w:val="21"/>
              </w:rPr>
            </w:pPr>
            <w:r w:rsidRPr="00650B0C">
              <w:rPr>
                <w:rFonts w:ascii="Calibri" w:eastAsia="Calibri" w:hAnsi="Calibri" w:cs="Times New Roman"/>
                <w:b/>
                <w:color w:val="000000"/>
                <w:sz w:val="21"/>
                <w:szCs w:val="21"/>
              </w:rPr>
              <w:t>NOTE</w:t>
            </w:r>
          </w:p>
        </w:tc>
      </w:tr>
      <w:tr w:rsidR="00650B0C" w:rsidRPr="00650B0C" w14:paraId="00036800" w14:textId="77777777" w:rsidTr="00F028AC">
        <w:trPr>
          <w:trHeight w:val="340"/>
        </w:trPr>
        <w:tc>
          <w:tcPr>
            <w:tcW w:w="568" w:type="dxa"/>
            <w:vAlign w:val="center"/>
          </w:tcPr>
          <w:p w14:paraId="717FA12A"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w:t>
            </w:r>
          </w:p>
        </w:tc>
        <w:tc>
          <w:tcPr>
            <w:tcW w:w="4111" w:type="dxa"/>
            <w:vAlign w:val="center"/>
          </w:tcPr>
          <w:p w14:paraId="4856CB75"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VIVI DON BOSCO</w:t>
            </w:r>
          </w:p>
        </w:tc>
        <w:tc>
          <w:tcPr>
            <w:tcW w:w="850" w:type="dxa"/>
            <w:vAlign w:val="center"/>
          </w:tcPr>
          <w:p w14:paraId="44C82371"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195</w:t>
            </w:r>
          </w:p>
        </w:tc>
        <w:tc>
          <w:tcPr>
            <w:tcW w:w="2835" w:type="dxa"/>
            <w:vAlign w:val="center"/>
          </w:tcPr>
          <w:p w14:paraId="4D047B05"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FF047E8"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4183C4F" w14:textId="77777777" w:rsidTr="00F028AC">
        <w:trPr>
          <w:trHeight w:val="340"/>
        </w:trPr>
        <w:tc>
          <w:tcPr>
            <w:tcW w:w="568" w:type="dxa"/>
            <w:vAlign w:val="center"/>
          </w:tcPr>
          <w:p w14:paraId="1DB97DE0"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w:t>
            </w:r>
          </w:p>
        </w:tc>
        <w:tc>
          <w:tcPr>
            <w:tcW w:w="4111" w:type="dxa"/>
            <w:vAlign w:val="center"/>
          </w:tcPr>
          <w:p w14:paraId="701EC4DA"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NEW TEAM CATANIA</w:t>
            </w:r>
          </w:p>
        </w:tc>
        <w:tc>
          <w:tcPr>
            <w:tcW w:w="850" w:type="dxa"/>
            <w:vAlign w:val="center"/>
          </w:tcPr>
          <w:p w14:paraId="6772DBF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154</w:t>
            </w:r>
          </w:p>
        </w:tc>
        <w:tc>
          <w:tcPr>
            <w:tcW w:w="2835" w:type="dxa"/>
            <w:vAlign w:val="center"/>
          </w:tcPr>
          <w:p w14:paraId="3C6E53A6"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F8BDFD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6BFD7BA" w14:textId="77777777" w:rsidTr="00F028AC">
        <w:trPr>
          <w:trHeight w:val="340"/>
        </w:trPr>
        <w:tc>
          <w:tcPr>
            <w:tcW w:w="568" w:type="dxa"/>
            <w:vAlign w:val="center"/>
          </w:tcPr>
          <w:p w14:paraId="10CE9BDD"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3</w:t>
            </w:r>
          </w:p>
        </w:tc>
        <w:tc>
          <w:tcPr>
            <w:tcW w:w="4111" w:type="dxa"/>
            <w:vAlign w:val="center"/>
          </w:tcPr>
          <w:p w14:paraId="613E15BF"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 CENTER TORRACCHIO</w:t>
            </w:r>
          </w:p>
        </w:tc>
        <w:tc>
          <w:tcPr>
            <w:tcW w:w="850" w:type="dxa"/>
            <w:vAlign w:val="center"/>
          </w:tcPr>
          <w:p w14:paraId="25D51D86"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133</w:t>
            </w:r>
          </w:p>
        </w:tc>
        <w:tc>
          <w:tcPr>
            <w:tcW w:w="2835" w:type="dxa"/>
            <w:vAlign w:val="center"/>
          </w:tcPr>
          <w:p w14:paraId="7BDA6F0C"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5E3299B"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09987813" w14:textId="77777777" w:rsidTr="00F028AC">
        <w:trPr>
          <w:trHeight w:val="340"/>
        </w:trPr>
        <w:tc>
          <w:tcPr>
            <w:tcW w:w="568" w:type="dxa"/>
            <w:vAlign w:val="center"/>
          </w:tcPr>
          <w:p w14:paraId="38C3F228"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4</w:t>
            </w:r>
          </w:p>
        </w:tc>
        <w:tc>
          <w:tcPr>
            <w:tcW w:w="4111" w:type="dxa"/>
            <w:vAlign w:val="center"/>
          </w:tcPr>
          <w:p w14:paraId="502DBE7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RENZO LO PICCOLO TERRASINI</w:t>
            </w:r>
          </w:p>
        </w:tc>
        <w:tc>
          <w:tcPr>
            <w:tcW w:w="850" w:type="dxa"/>
            <w:vAlign w:val="center"/>
          </w:tcPr>
          <w:p w14:paraId="05F10EE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130</w:t>
            </w:r>
          </w:p>
        </w:tc>
        <w:tc>
          <w:tcPr>
            <w:tcW w:w="2835" w:type="dxa"/>
            <w:vAlign w:val="center"/>
          </w:tcPr>
          <w:p w14:paraId="0BD5CA27"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23B8F4EA"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09E21C7C" w14:textId="77777777" w:rsidTr="00F028AC">
        <w:trPr>
          <w:trHeight w:val="340"/>
        </w:trPr>
        <w:tc>
          <w:tcPr>
            <w:tcW w:w="568" w:type="dxa"/>
            <w:vAlign w:val="center"/>
          </w:tcPr>
          <w:p w14:paraId="394313D2"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5</w:t>
            </w:r>
          </w:p>
        </w:tc>
        <w:tc>
          <w:tcPr>
            <w:tcW w:w="4111" w:type="dxa"/>
            <w:vAlign w:val="center"/>
          </w:tcPr>
          <w:p w14:paraId="5D5C2B7D"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CALCIO CLUB S.V.</w:t>
            </w:r>
          </w:p>
        </w:tc>
        <w:tc>
          <w:tcPr>
            <w:tcW w:w="850" w:type="dxa"/>
            <w:vAlign w:val="center"/>
          </w:tcPr>
          <w:p w14:paraId="33FD5033"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125</w:t>
            </w:r>
          </w:p>
        </w:tc>
        <w:tc>
          <w:tcPr>
            <w:tcW w:w="2835" w:type="dxa"/>
            <w:vAlign w:val="center"/>
          </w:tcPr>
          <w:p w14:paraId="17FA7CB0"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7F8E1C56"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1E2E082A" w14:textId="77777777" w:rsidTr="00F028AC">
        <w:trPr>
          <w:trHeight w:val="340"/>
        </w:trPr>
        <w:tc>
          <w:tcPr>
            <w:tcW w:w="568" w:type="dxa"/>
            <w:tcBorders>
              <w:bottom w:val="single" w:sz="4" w:space="0" w:color="auto"/>
            </w:tcBorders>
            <w:vAlign w:val="center"/>
          </w:tcPr>
          <w:p w14:paraId="426B83A9"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6</w:t>
            </w:r>
          </w:p>
        </w:tc>
        <w:tc>
          <w:tcPr>
            <w:tcW w:w="4111" w:type="dxa"/>
            <w:tcBorders>
              <w:bottom w:val="single" w:sz="4" w:space="0" w:color="auto"/>
            </w:tcBorders>
            <w:vAlign w:val="center"/>
          </w:tcPr>
          <w:p w14:paraId="31A6B03B"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TIEFFE CLUB</w:t>
            </w:r>
          </w:p>
        </w:tc>
        <w:tc>
          <w:tcPr>
            <w:tcW w:w="850" w:type="dxa"/>
            <w:tcBorders>
              <w:bottom w:val="single" w:sz="4" w:space="0" w:color="auto"/>
            </w:tcBorders>
            <w:vAlign w:val="center"/>
          </w:tcPr>
          <w:p w14:paraId="62C385FF"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120</w:t>
            </w:r>
          </w:p>
        </w:tc>
        <w:tc>
          <w:tcPr>
            <w:tcW w:w="2835" w:type="dxa"/>
            <w:tcBorders>
              <w:bottom w:val="single" w:sz="4" w:space="0" w:color="auto"/>
            </w:tcBorders>
            <w:vAlign w:val="center"/>
          </w:tcPr>
          <w:p w14:paraId="01F87B2E"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tcBorders>
              <w:bottom w:val="single" w:sz="4" w:space="0" w:color="auto"/>
            </w:tcBorders>
            <w:vAlign w:val="center"/>
          </w:tcPr>
          <w:p w14:paraId="349A4AA2"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E032315" w14:textId="77777777" w:rsidTr="00F028AC">
        <w:trPr>
          <w:trHeight w:val="340"/>
        </w:trPr>
        <w:tc>
          <w:tcPr>
            <w:tcW w:w="568" w:type="dxa"/>
            <w:vAlign w:val="center"/>
          </w:tcPr>
          <w:p w14:paraId="66FBFF88"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7</w:t>
            </w:r>
          </w:p>
        </w:tc>
        <w:tc>
          <w:tcPr>
            <w:tcW w:w="4111" w:type="dxa"/>
            <w:vAlign w:val="center"/>
          </w:tcPr>
          <w:p w14:paraId="6C87012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PEDARA</w:t>
            </w:r>
          </w:p>
        </w:tc>
        <w:tc>
          <w:tcPr>
            <w:tcW w:w="850" w:type="dxa"/>
            <w:vAlign w:val="center"/>
          </w:tcPr>
          <w:p w14:paraId="12446C4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114</w:t>
            </w:r>
          </w:p>
        </w:tc>
        <w:tc>
          <w:tcPr>
            <w:tcW w:w="2835" w:type="dxa"/>
            <w:vAlign w:val="center"/>
          </w:tcPr>
          <w:p w14:paraId="65FB5063"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7547C951"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07308773" w14:textId="77777777" w:rsidTr="00F028AC">
        <w:trPr>
          <w:trHeight w:val="340"/>
        </w:trPr>
        <w:tc>
          <w:tcPr>
            <w:tcW w:w="568" w:type="dxa"/>
            <w:tcBorders>
              <w:top w:val="single" w:sz="4" w:space="0" w:color="auto"/>
            </w:tcBorders>
            <w:vAlign w:val="center"/>
          </w:tcPr>
          <w:p w14:paraId="3965C3CE"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8</w:t>
            </w:r>
          </w:p>
        </w:tc>
        <w:tc>
          <w:tcPr>
            <w:tcW w:w="4111" w:type="dxa"/>
            <w:tcBorders>
              <w:top w:val="single" w:sz="4" w:space="0" w:color="auto"/>
            </w:tcBorders>
            <w:vAlign w:val="center"/>
          </w:tcPr>
          <w:p w14:paraId="10159440"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REAL MODICA</w:t>
            </w:r>
          </w:p>
        </w:tc>
        <w:tc>
          <w:tcPr>
            <w:tcW w:w="850" w:type="dxa"/>
            <w:tcBorders>
              <w:top w:val="single" w:sz="4" w:space="0" w:color="auto"/>
            </w:tcBorders>
            <w:vAlign w:val="center"/>
          </w:tcPr>
          <w:p w14:paraId="26E509A2"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105</w:t>
            </w:r>
          </w:p>
        </w:tc>
        <w:tc>
          <w:tcPr>
            <w:tcW w:w="2835" w:type="dxa"/>
            <w:tcBorders>
              <w:top w:val="single" w:sz="4" w:space="0" w:color="auto"/>
            </w:tcBorders>
            <w:vAlign w:val="center"/>
          </w:tcPr>
          <w:p w14:paraId="3BAF5009"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tcBorders>
              <w:top w:val="single" w:sz="4" w:space="0" w:color="auto"/>
            </w:tcBorders>
            <w:vAlign w:val="center"/>
          </w:tcPr>
          <w:p w14:paraId="4F9E4E59"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446945A6" w14:textId="77777777" w:rsidTr="00F028AC">
        <w:trPr>
          <w:trHeight w:val="340"/>
        </w:trPr>
        <w:tc>
          <w:tcPr>
            <w:tcW w:w="568" w:type="dxa"/>
            <w:vAlign w:val="center"/>
          </w:tcPr>
          <w:p w14:paraId="6BC8F575"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9</w:t>
            </w:r>
          </w:p>
        </w:tc>
        <w:tc>
          <w:tcPr>
            <w:tcW w:w="4111" w:type="dxa"/>
            <w:vAlign w:val="center"/>
          </w:tcPr>
          <w:p w14:paraId="177D6991"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SPORTISPICA MARCOMONACO</w:t>
            </w:r>
          </w:p>
        </w:tc>
        <w:tc>
          <w:tcPr>
            <w:tcW w:w="850" w:type="dxa"/>
            <w:vAlign w:val="center"/>
          </w:tcPr>
          <w:p w14:paraId="41478E0F"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104</w:t>
            </w:r>
          </w:p>
        </w:tc>
        <w:tc>
          <w:tcPr>
            <w:tcW w:w="2835" w:type="dxa"/>
            <w:vAlign w:val="center"/>
          </w:tcPr>
          <w:p w14:paraId="712199A2"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10FC0E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3D9C9A54" w14:textId="77777777" w:rsidTr="00F028AC">
        <w:trPr>
          <w:trHeight w:val="340"/>
        </w:trPr>
        <w:tc>
          <w:tcPr>
            <w:tcW w:w="568" w:type="dxa"/>
            <w:vAlign w:val="center"/>
          </w:tcPr>
          <w:p w14:paraId="15A1CD52"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10</w:t>
            </w:r>
          </w:p>
        </w:tc>
        <w:tc>
          <w:tcPr>
            <w:tcW w:w="4111" w:type="dxa"/>
            <w:vAlign w:val="center"/>
          </w:tcPr>
          <w:p w14:paraId="7B4E785C"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NEW TEAM CL</w:t>
            </w:r>
          </w:p>
        </w:tc>
        <w:tc>
          <w:tcPr>
            <w:tcW w:w="850" w:type="dxa"/>
            <w:vAlign w:val="center"/>
          </w:tcPr>
          <w:p w14:paraId="0C6C5CC2"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100</w:t>
            </w:r>
          </w:p>
        </w:tc>
        <w:tc>
          <w:tcPr>
            <w:tcW w:w="2835" w:type="dxa"/>
            <w:vAlign w:val="center"/>
          </w:tcPr>
          <w:p w14:paraId="342F315B"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1185305A"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38CEC05E" w14:textId="77777777" w:rsidTr="00F028AC">
        <w:trPr>
          <w:trHeight w:val="340"/>
        </w:trPr>
        <w:tc>
          <w:tcPr>
            <w:tcW w:w="568" w:type="dxa"/>
            <w:vAlign w:val="center"/>
          </w:tcPr>
          <w:p w14:paraId="3BD953BF"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lastRenderedPageBreak/>
              <w:t>11</w:t>
            </w:r>
          </w:p>
        </w:tc>
        <w:tc>
          <w:tcPr>
            <w:tcW w:w="4111" w:type="dxa"/>
            <w:vAlign w:val="center"/>
          </w:tcPr>
          <w:p w14:paraId="1B6E87F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RINASCITA SAN GIORGIO</w:t>
            </w:r>
          </w:p>
        </w:tc>
        <w:tc>
          <w:tcPr>
            <w:tcW w:w="850" w:type="dxa"/>
            <w:vAlign w:val="center"/>
          </w:tcPr>
          <w:p w14:paraId="7A624CA4"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98</w:t>
            </w:r>
          </w:p>
        </w:tc>
        <w:tc>
          <w:tcPr>
            <w:tcW w:w="2835" w:type="dxa"/>
            <w:vAlign w:val="center"/>
          </w:tcPr>
          <w:p w14:paraId="282327D7"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7BC2B1C"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A7C21DB" w14:textId="77777777" w:rsidTr="00F028AC">
        <w:trPr>
          <w:trHeight w:val="340"/>
        </w:trPr>
        <w:tc>
          <w:tcPr>
            <w:tcW w:w="568" w:type="dxa"/>
            <w:vAlign w:val="center"/>
          </w:tcPr>
          <w:p w14:paraId="6EB69EE7"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12</w:t>
            </w:r>
          </w:p>
        </w:tc>
        <w:tc>
          <w:tcPr>
            <w:tcW w:w="4111" w:type="dxa"/>
            <w:vAlign w:val="center"/>
          </w:tcPr>
          <w:p w14:paraId="6EFAEC11"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MEDITERRANEA</w:t>
            </w:r>
          </w:p>
        </w:tc>
        <w:tc>
          <w:tcPr>
            <w:tcW w:w="850" w:type="dxa"/>
            <w:vAlign w:val="center"/>
          </w:tcPr>
          <w:p w14:paraId="2B3F3499"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96</w:t>
            </w:r>
          </w:p>
        </w:tc>
        <w:tc>
          <w:tcPr>
            <w:tcW w:w="2835" w:type="dxa"/>
            <w:vAlign w:val="center"/>
          </w:tcPr>
          <w:p w14:paraId="32D1A521"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2FB8AAC5"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A9B4C53" w14:textId="77777777" w:rsidTr="00F028AC">
        <w:trPr>
          <w:trHeight w:val="340"/>
        </w:trPr>
        <w:tc>
          <w:tcPr>
            <w:tcW w:w="568" w:type="dxa"/>
            <w:vAlign w:val="center"/>
          </w:tcPr>
          <w:p w14:paraId="672BA3AD"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13</w:t>
            </w:r>
          </w:p>
        </w:tc>
        <w:tc>
          <w:tcPr>
            <w:tcW w:w="4111" w:type="dxa"/>
            <w:vAlign w:val="center"/>
          </w:tcPr>
          <w:p w14:paraId="10330AE1"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NISSA F.C.</w:t>
            </w:r>
          </w:p>
        </w:tc>
        <w:tc>
          <w:tcPr>
            <w:tcW w:w="850" w:type="dxa"/>
            <w:vAlign w:val="center"/>
          </w:tcPr>
          <w:p w14:paraId="113503D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89</w:t>
            </w:r>
          </w:p>
        </w:tc>
        <w:tc>
          <w:tcPr>
            <w:tcW w:w="2835" w:type="dxa"/>
            <w:vAlign w:val="center"/>
          </w:tcPr>
          <w:p w14:paraId="39E178D2"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19E4D3BA"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96A47D7" w14:textId="77777777" w:rsidTr="00F028AC">
        <w:trPr>
          <w:trHeight w:val="340"/>
        </w:trPr>
        <w:tc>
          <w:tcPr>
            <w:tcW w:w="568" w:type="dxa"/>
            <w:vAlign w:val="center"/>
          </w:tcPr>
          <w:p w14:paraId="32CC107A"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14</w:t>
            </w:r>
          </w:p>
        </w:tc>
        <w:tc>
          <w:tcPr>
            <w:tcW w:w="4111" w:type="dxa"/>
            <w:vAlign w:val="center"/>
          </w:tcPr>
          <w:p w14:paraId="59A0E9C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AGA MESSINA</w:t>
            </w:r>
          </w:p>
        </w:tc>
        <w:tc>
          <w:tcPr>
            <w:tcW w:w="850" w:type="dxa"/>
            <w:vAlign w:val="center"/>
          </w:tcPr>
          <w:p w14:paraId="0D34EF0E"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84</w:t>
            </w:r>
          </w:p>
        </w:tc>
        <w:tc>
          <w:tcPr>
            <w:tcW w:w="2835" w:type="dxa"/>
            <w:vAlign w:val="center"/>
          </w:tcPr>
          <w:p w14:paraId="42C3A050"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5E9E7B0"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66497F7" w14:textId="77777777" w:rsidTr="00F028AC">
        <w:trPr>
          <w:trHeight w:val="340"/>
        </w:trPr>
        <w:tc>
          <w:tcPr>
            <w:tcW w:w="568" w:type="dxa"/>
            <w:vAlign w:val="center"/>
          </w:tcPr>
          <w:p w14:paraId="5D52FB70"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15</w:t>
            </w:r>
          </w:p>
        </w:tc>
        <w:tc>
          <w:tcPr>
            <w:tcW w:w="4111" w:type="dxa"/>
            <w:vAlign w:val="center"/>
          </w:tcPr>
          <w:p w14:paraId="5384ECF3"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 PALERMO</w:t>
            </w:r>
          </w:p>
        </w:tc>
        <w:tc>
          <w:tcPr>
            <w:tcW w:w="850" w:type="dxa"/>
            <w:vAlign w:val="center"/>
          </w:tcPr>
          <w:p w14:paraId="2D830A62"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83</w:t>
            </w:r>
          </w:p>
        </w:tc>
        <w:tc>
          <w:tcPr>
            <w:tcW w:w="2835" w:type="dxa"/>
            <w:vAlign w:val="center"/>
          </w:tcPr>
          <w:p w14:paraId="17321EDB" w14:textId="77777777" w:rsidR="00650B0C" w:rsidRPr="00650B0C" w:rsidRDefault="00650B0C" w:rsidP="00650B0C">
            <w:pPr>
              <w:widowControl/>
              <w:autoSpaceDE/>
              <w:autoSpaceDN/>
              <w:jc w:val="center"/>
              <w:rPr>
                <w:rFonts w:ascii="Arial" w:eastAsia="Calibri" w:hAnsi="Arial" w:cs="Arial"/>
                <w:color w:val="000000"/>
                <w:sz w:val="21"/>
                <w:szCs w:val="21"/>
              </w:rPr>
            </w:pPr>
            <w:r w:rsidRPr="00650B0C">
              <w:rPr>
                <w:rFonts w:ascii="Arial" w:eastAsia="Calibri" w:hAnsi="Arial" w:cs="Arial"/>
                <w:sz w:val="21"/>
                <w:szCs w:val="21"/>
              </w:rPr>
              <w:t>Affiliata il 04-11-2011</w:t>
            </w:r>
          </w:p>
        </w:tc>
        <w:tc>
          <w:tcPr>
            <w:tcW w:w="1568" w:type="dxa"/>
            <w:vAlign w:val="center"/>
          </w:tcPr>
          <w:p w14:paraId="78D67572"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DF7E35C" w14:textId="77777777" w:rsidTr="00F028AC">
        <w:trPr>
          <w:trHeight w:val="340"/>
        </w:trPr>
        <w:tc>
          <w:tcPr>
            <w:tcW w:w="568" w:type="dxa"/>
            <w:vAlign w:val="center"/>
          </w:tcPr>
          <w:p w14:paraId="6C26BAD1"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16</w:t>
            </w:r>
          </w:p>
        </w:tc>
        <w:tc>
          <w:tcPr>
            <w:tcW w:w="4111" w:type="dxa"/>
            <w:vAlign w:val="center"/>
          </w:tcPr>
          <w:p w14:paraId="24D9C6D5"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NEXT GEN FAIR PLAY</w:t>
            </w:r>
          </w:p>
        </w:tc>
        <w:tc>
          <w:tcPr>
            <w:tcW w:w="850" w:type="dxa"/>
            <w:vAlign w:val="center"/>
          </w:tcPr>
          <w:p w14:paraId="51ADAA3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83</w:t>
            </w:r>
          </w:p>
        </w:tc>
        <w:tc>
          <w:tcPr>
            <w:tcW w:w="2835" w:type="dxa"/>
            <w:vAlign w:val="center"/>
          </w:tcPr>
          <w:p w14:paraId="0E684C8A" w14:textId="77777777" w:rsidR="00650B0C" w:rsidRPr="00650B0C" w:rsidRDefault="00650B0C" w:rsidP="00650B0C">
            <w:pPr>
              <w:widowControl/>
              <w:autoSpaceDE/>
              <w:autoSpaceDN/>
              <w:jc w:val="center"/>
              <w:rPr>
                <w:rFonts w:ascii="Arial" w:eastAsia="Calibri" w:hAnsi="Arial" w:cs="Arial"/>
                <w:color w:val="000000"/>
                <w:sz w:val="21"/>
                <w:szCs w:val="21"/>
              </w:rPr>
            </w:pPr>
            <w:r w:rsidRPr="00650B0C">
              <w:rPr>
                <w:rFonts w:ascii="Arial" w:eastAsia="Calibri" w:hAnsi="Arial" w:cs="Arial"/>
                <w:sz w:val="21"/>
                <w:szCs w:val="21"/>
              </w:rPr>
              <w:t>Affiliata il 18-10-2024</w:t>
            </w:r>
          </w:p>
        </w:tc>
        <w:tc>
          <w:tcPr>
            <w:tcW w:w="1568" w:type="dxa"/>
            <w:vAlign w:val="center"/>
          </w:tcPr>
          <w:p w14:paraId="524CF8F6"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F591556" w14:textId="77777777" w:rsidTr="00F028AC">
        <w:trPr>
          <w:trHeight w:val="340"/>
        </w:trPr>
        <w:tc>
          <w:tcPr>
            <w:tcW w:w="568" w:type="dxa"/>
            <w:vAlign w:val="center"/>
          </w:tcPr>
          <w:p w14:paraId="59DA3323"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17</w:t>
            </w:r>
          </w:p>
        </w:tc>
        <w:tc>
          <w:tcPr>
            <w:tcW w:w="4111" w:type="dxa"/>
            <w:vAlign w:val="center"/>
          </w:tcPr>
          <w:p w14:paraId="22E8A32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MERIDIANA ETNA SOCCER</w:t>
            </w:r>
          </w:p>
        </w:tc>
        <w:tc>
          <w:tcPr>
            <w:tcW w:w="850" w:type="dxa"/>
            <w:vAlign w:val="center"/>
          </w:tcPr>
          <w:p w14:paraId="51C7D60D"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78</w:t>
            </w:r>
          </w:p>
        </w:tc>
        <w:tc>
          <w:tcPr>
            <w:tcW w:w="2835" w:type="dxa"/>
            <w:vAlign w:val="center"/>
          </w:tcPr>
          <w:p w14:paraId="7A6B841D"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9B8531C"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22B2E51D" w14:textId="77777777" w:rsidTr="00F028AC">
        <w:trPr>
          <w:trHeight w:val="340"/>
        </w:trPr>
        <w:tc>
          <w:tcPr>
            <w:tcW w:w="568" w:type="dxa"/>
            <w:vAlign w:val="center"/>
          </w:tcPr>
          <w:p w14:paraId="17947EFA"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18</w:t>
            </w:r>
          </w:p>
        </w:tc>
        <w:tc>
          <w:tcPr>
            <w:tcW w:w="4111" w:type="dxa"/>
            <w:vAlign w:val="center"/>
          </w:tcPr>
          <w:p w14:paraId="36D804AD"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A.S.N. ACADEMY CALTAGIRONE</w:t>
            </w:r>
          </w:p>
        </w:tc>
        <w:tc>
          <w:tcPr>
            <w:tcW w:w="850" w:type="dxa"/>
            <w:vAlign w:val="center"/>
          </w:tcPr>
          <w:p w14:paraId="1838421B"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76</w:t>
            </w:r>
          </w:p>
        </w:tc>
        <w:tc>
          <w:tcPr>
            <w:tcW w:w="2835" w:type="dxa"/>
            <w:vAlign w:val="center"/>
          </w:tcPr>
          <w:p w14:paraId="414CD6CE"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BD9843D"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BFB8FAD" w14:textId="77777777" w:rsidTr="00F028AC">
        <w:trPr>
          <w:trHeight w:val="340"/>
        </w:trPr>
        <w:tc>
          <w:tcPr>
            <w:tcW w:w="568" w:type="dxa"/>
            <w:vAlign w:val="center"/>
          </w:tcPr>
          <w:p w14:paraId="440C51EA"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19</w:t>
            </w:r>
          </w:p>
        </w:tc>
        <w:tc>
          <w:tcPr>
            <w:tcW w:w="4111" w:type="dxa"/>
            <w:vAlign w:val="center"/>
          </w:tcPr>
          <w:p w14:paraId="27AF69AE"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SANTA SOFIA CALCIO</w:t>
            </w:r>
          </w:p>
        </w:tc>
        <w:tc>
          <w:tcPr>
            <w:tcW w:w="850" w:type="dxa"/>
            <w:vAlign w:val="center"/>
          </w:tcPr>
          <w:p w14:paraId="0F7612BA"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73</w:t>
            </w:r>
          </w:p>
        </w:tc>
        <w:tc>
          <w:tcPr>
            <w:tcW w:w="2835" w:type="dxa"/>
            <w:vAlign w:val="center"/>
          </w:tcPr>
          <w:p w14:paraId="3FB92D3B"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E090B19"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2FA44AC" w14:textId="77777777" w:rsidTr="00F028AC">
        <w:trPr>
          <w:trHeight w:val="340"/>
        </w:trPr>
        <w:tc>
          <w:tcPr>
            <w:tcW w:w="568" w:type="dxa"/>
            <w:vAlign w:val="center"/>
          </w:tcPr>
          <w:p w14:paraId="7CC3D8A1"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20</w:t>
            </w:r>
          </w:p>
        </w:tc>
        <w:tc>
          <w:tcPr>
            <w:tcW w:w="4111" w:type="dxa"/>
            <w:vAlign w:val="center"/>
          </w:tcPr>
          <w:p w14:paraId="005A913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NUOVA RINASCITA</w:t>
            </w:r>
          </w:p>
        </w:tc>
        <w:tc>
          <w:tcPr>
            <w:tcW w:w="850" w:type="dxa"/>
            <w:vAlign w:val="center"/>
          </w:tcPr>
          <w:p w14:paraId="2D811CFB"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60</w:t>
            </w:r>
          </w:p>
        </w:tc>
        <w:tc>
          <w:tcPr>
            <w:tcW w:w="2835" w:type="dxa"/>
            <w:vAlign w:val="center"/>
          </w:tcPr>
          <w:p w14:paraId="4D419FA7"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6996A30E"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5062A788" w14:textId="77777777" w:rsidTr="00F028AC">
        <w:trPr>
          <w:trHeight w:val="340"/>
        </w:trPr>
        <w:tc>
          <w:tcPr>
            <w:tcW w:w="568" w:type="dxa"/>
            <w:vAlign w:val="center"/>
          </w:tcPr>
          <w:p w14:paraId="66296C99"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21</w:t>
            </w:r>
          </w:p>
        </w:tc>
        <w:tc>
          <w:tcPr>
            <w:tcW w:w="4111" w:type="dxa"/>
            <w:vAlign w:val="center"/>
          </w:tcPr>
          <w:p w14:paraId="5E381BEC"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CALCIO TRINACRIA MESSINA</w:t>
            </w:r>
          </w:p>
        </w:tc>
        <w:tc>
          <w:tcPr>
            <w:tcW w:w="850" w:type="dxa"/>
            <w:vAlign w:val="center"/>
          </w:tcPr>
          <w:p w14:paraId="29940D9E"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55</w:t>
            </w:r>
          </w:p>
        </w:tc>
        <w:tc>
          <w:tcPr>
            <w:tcW w:w="2835" w:type="dxa"/>
            <w:vAlign w:val="center"/>
          </w:tcPr>
          <w:p w14:paraId="2FDB3AEB"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8701F05"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9D95108" w14:textId="77777777" w:rsidTr="00F028AC">
        <w:trPr>
          <w:trHeight w:val="340"/>
        </w:trPr>
        <w:tc>
          <w:tcPr>
            <w:tcW w:w="568" w:type="dxa"/>
            <w:vAlign w:val="center"/>
          </w:tcPr>
          <w:p w14:paraId="73C1E66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22</w:t>
            </w:r>
          </w:p>
        </w:tc>
        <w:tc>
          <w:tcPr>
            <w:tcW w:w="4111" w:type="dxa"/>
            <w:vAlign w:val="center"/>
          </w:tcPr>
          <w:p w14:paraId="70B0904C"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GSC 1981 NAXOS</w:t>
            </w:r>
          </w:p>
        </w:tc>
        <w:tc>
          <w:tcPr>
            <w:tcW w:w="850" w:type="dxa"/>
            <w:vAlign w:val="center"/>
          </w:tcPr>
          <w:p w14:paraId="409CAB1F"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50</w:t>
            </w:r>
          </w:p>
        </w:tc>
        <w:tc>
          <w:tcPr>
            <w:tcW w:w="2835" w:type="dxa"/>
            <w:vAlign w:val="center"/>
          </w:tcPr>
          <w:p w14:paraId="555D934F"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01E92FBF"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A717E69" w14:textId="77777777" w:rsidTr="00F028AC">
        <w:trPr>
          <w:trHeight w:val="340"/>
        </w:trPr>
        <w:tc>
          <w:tcPr>
            <w:tcW w:w="568" w:type="dxa"/>
            <w:vAlign w:val="center"/>
          </w:tcPr>
          <w:p w14:paraId="510684E9"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23</w:t>
            </w:r>
          </w:p>
        </w:tc>
        <w:tc>
          <w:tcPr>
            <w:tcW w:w="4111" w:type="dxa"/>
            <w:vAlign w:val="center"/>
          </w:tcPr>
          <w:p w14:paraId="0225C9CC"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CLUB 1999 MESSINA SUD</w:t>
            </w:r>
          </w:p>
        </w:tc>
        <w:tc>
          <w:tcPr>
            <w:tcW w:w="850" w:type="dxa"/>
            <w:vAlign w:val="center"/>
          </w:tcPr>
          <w:p w14:paraId="7EBB40D7"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46</w:t>
            </w:r>
          </w:p>
        </w:tc>
        <w:tc>
          <w:tcPr>
            <w:tcW w:w="2835" w:type="dxa"/>
            <w:vAlign w:val="center"/>
          </w:tcPr>
          <w:p w14:paraId="70B37EFA"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11B2BF1"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3B38544" w14:textId="77777777" w:rsidTr="00F028AC">
        <w:trPr>
          <w:trHeight w:val="340"/>
        </w:trPr>
        <w:tc>
          <w:tcPr>
            <w:tcW w:w="568" w:type="dxa"/>
            <w:vAlign w:val="center"/>
          </w:tcPr>
          <w:p w14:paraId="6F0B7562"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24</w:t>
            </w:r>
          </w:p>
        </w:tc>
        <w:tc>
          <w:tcPr>
            <w:tcW w:w="4111" w:type="dxa"/>
            <w:vAlign w:val="center"/>
          </w:tcPr>
          <w:p w14:paraId="25A3188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REAL GELA</w:t>
            </w:r>
          </w:p>
        </w:tc>
        <w:tc>
          <w:tcPr>
            <w:tcW w:w="850" w:type="dxa"/>
            <w:vAlign w:val="center"/>
          </w:tcPr>
          <w:p w14:paraId="7CF0CA7B"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44</w:t>
            </w:r>
          </w:p>
        </w:tc>
        <w:tc>
          <w:tcPr>
            <w:tcW w:w="2835" w:type="dxa"/>
            <w:vAlign w:val="center"/>
          </w:tcPr>
          <w:p w14:paraId="3C94CFEA"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3F907F8"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13D53108" w14:textId="77777777" w:rsidTr="00F028AC">
        <w:trPr>
          <w:trHeight w:val="340"/>
        </w:trPr>
        <w:tc>
          <w:tcPr>
            <w:tcW w:w="568" w:type="dxa"/>
            <w:vAlign w:val="center"/>
          </w:tcPr>
          <w:p w14:paraId="490C692E"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25</w:t>
            </w:r>
          </w:p>
        </w:tc>
        <w:tc>
          <w:tcPr>
            <w:tcW w:w="4111" w:type="dxa"/>
            <w:vAlign w:val="center"/>
          </w:tcPr>
          <w:p w14:paraId="7C2BDDB4"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SPORTING CEFALÙ</w:t>
            </w:r>
          </w:p>
        </w:tc>
        <w:tc>
          <w:tcPr>
            <w:tcW w:w="850" w:type="dxa"/>
            <w:vAlign w:val="center"/>
          </w:tcPr>
          <w:p w14:paraId="39E533F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42</w:t>
            </w:r>
          </w:p>
        </w:tc>
        <w:tc>
          <w:tcPr>
            <w:tcW w:w="2835" w:type="dxa"/>
            <w:vAlign w:val="center"/>
          </w:tcPr>
          <w:p w14:paraId="29080C1C"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4C5658A"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6C01A864" w14:textId="77777777" w:rsidTr="00F028AC">
        <w:trPr>
          <w:trHeight w:val="340"/>
        </w:trPr>
        <w:tc>
          <w:tcPr>
            <w:tcW w:w="568" w:type="dxa"/>
            <w:vAlign w:val="center"/>
          </w:tcPr>
          <w:p w14:paraId="74C6C7D6"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26</w:t>
            </w:r>
          </w:p>
        </w:tc>
        <w:tc>
          <w:tcPr>
            <w:tcW w:w="4111" w:type="dxa"/>
            <w:vAlign w:val="center"/>
          </w:tcPr>
          <w:p w14:paraId="08ED44F9"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FULGATORE</w:t>
            </w:r>
          </w:p>
        </w:tc>
        <w:tc>
          <w:tcPr>
            <w:tcW w:w="850" w:type="dxa"/>
            <w:vAlign w:val="center"/>
          </w:tcPr>
          <w:p w14:paraId="117BAB0C" w14:textId="77777777" w:rsidR="00650B0C" w:rsidRPr="00650B0C" w:rsidRDefault="00650B0C" w:rsidP="00650B0C">
            <w:pPr>
              <w:widowControl/>
              <w:autoSpaceDE/>
              <w:autoSpaceDN/>
              <w:jc w:val="center"/>
              <w:rPr>
                <w:rFonts w:ascii="Arial" w:eastAsia="Calibri" w:hAnsi="Arial" w:cs="Arial"/>
                <w:b/>
                <w:color w:val="000000"/>
                <w:sz w:val="21"/>
                <w:szCs w:val="21"/>
              </w:rPr>
            </w:pPr>
            <w:r w:rsidRPr="00650B0C">
              <w:rPr>
                <w:rFonts w:ascii="Arial" w:eastAsia="Calibri" w:hAnsi="Arial" w:cs="Arial"/>
                <w:b/>
                <w:color w:val="000000"/>
                <w:sz w:val="21"/>
                <w:szCs w:val="21"/>
              </w:rPr>
              <w:t>38</w:t>
            </w:r>
          </w:p>
        </w:tc>
        <w:tc>
          <w:tcPr>
            <w:tcW w:w="2835" w:type="dxa"/>
            <w:vAlign w:val="center"/>
          </w:tcPr>
          <w:p w14:paraId="505DB3BD" w14:textId="77777777" w:rsidR="00650B0C" w:rsidRPr="00650B0C" w:rsidRDefault="00650B0C" w:rsidP="00650B0C">
            <w:pPr>
              <w:widowControl/>
              <w:autoSpaceDE/>
              <w:autoSpaceDN/>
              <w:jc w:val="center"/>
              <w:rPr>
                <w:rFonts w:ascii="Arial" w:eastAsia="Calibri" w:hAnsi="Arial" w:cs="Arial"/>
                <w:color w:val="000000"/>
                <w:sz w:val="21"/>
                <w:szCs w:val="21"/>
              </w:rPr>
            </w:pPr>
          </w:p>
        </w:tc>
        <w:tc>
          <w:tcPr>
            <w:tcW w:w="1568" w:type="dxa"/>
            <w:vAlign w:val="center"/>
          </w:tcPr>
          <w:p w14:paraId="35C54555" w14:textId="77777777" w:rsidR="00650B0C" w:rsidRPr="00650B0C" w:rsidRDefault="00650B0C" w:rsidP="00650B0C">
            <w:pPr>
              <w:widowControl/>
              <w:autoSpaceDE/>
              <w:autoSpaceDN/>
              <w:jc w:val="center"/>
              <w:rPr>
                <w:rFonts w:ascii="Arial" w:eastAsia="Calibri" w:hAnsi="Arial" w:cs="Arial"/>
                <w:color w:val="000000"/>
                <w:sz w:val="21"/>
                <w:szCs w:val="21"/>
              </w:rPr>
            </w:pPr>
          </w:p>
        </w:tc>
      </w:tr>
      <w:tr w:rsidR="00650B0C" w:rsidRPr="00650B0C" w14:paraId="76B5CD6E" w14:textId="77777777" w:rsidTr="00F028AC">
        <w:trPr>
          <w:trHeight w:val="415"/>
        </w:trPr>
        <w:tc>
          <w:tcPr>
            <w:tcW w:w="9932" w:type="dxa"/>
            <w:gridSpan w:val="5"/>
            <w:vAlign w:val="center"/>
          </w:tcPr>
          <w:p w14:paraId="16A5EE5B" w14:textId="77777777" w:rsidR="00650B0C" w:rsidRPr="00650B0C" w:rsidRDefault="00650B0C" w:rsidP="00650B0C">
            <w:pPr>
              <w:widowControl/>
              <w:autoSpaceDE/>
              <w:autoSpaceDN/>
              <w:jc w:val="center"/>
              <w:rPr>
                <w:rFonts w:ascii="Calibri" w:eastAsia="Calibri" w:hAnsi="Calibri" w:cs="Calibri"/>
                <w:b/>
                <w:i/>
                <w:color w:val="000000"/>
                <w:sz w:val="21"/>
                <w:szCs w:val="21"/>
              </w:rPr>
            </w:pPr>
            <w:r w:rsidRPr="00650B0C">
              <w:rPr>
                <w:rFonts w:ascii="Calibri" w:eastAsia="Calibri" w:hAnsi="Calibri" w:cs="Calibri"/>
                <w:b/>
                <w:i/>
                <w:color w:val="000000"/>
                <w:sz w:val="21"/>
                <w:szCs w:val="21"/>
              </w:rPr>
              <w:t xml:space="preserve">SOCIETÀ NON AMMESSE AL RIPESCAGGIO PER MOTIVI DI PRECLUSIONE (C.U. n.05 </w:t>
            </w:r>
            <w:proofErr w:type="spellStart"/>
            <w:r w:rsidRPr="00650B0C">
              <w:rPr>
                <w:rFonts w:ascii="Calibri" w:eastAsia="Calibri" w:hAnsi="Calibri" w:cs="Calibri"/>
                <w:b/>
                <w:i/>
                <w:color w:val="000000"/>
                <w:sz w:val="21"/>
                <w:szCs w:val="21"/>
              </w:rPr>
              <w:t>sgs</w:t>
            </w:r>
            <w:proofErr w:type="spellEnd"/>
            <w:r w:rsidRPr="00650B0C">
              <w:rPr>
                <w:rFonts w:ascii="Calibri" w:eastAsia="Calibri" w:hAnsi="Calibri" w:cs="Calibri"/>
                <w:b/>
                <w:i/>
                <w:color w:val="000000"/>
                <w:sz w:val="21"/>
                <w:szCs w:val="21"/>
              </w:rPr>
              <w:t xml:space="preserve"> 01 del 2.07.2024)</w:t>
            </w:r>
          </w:p>
        </w:tc>
      </w:tr>
      <w:tr w:rsidR="00650B0C" w:rsidRPr="00650B0C" w14:paraId="09C255C2" w14:textId="77777777" w:rsidTr="00F028AC">
        <w:trPr>
          <w:trHeight w:val="340"/>
        </w:trPr>
        <w:tc>
          <w:tcPr>
            <w:tcW w:w="568" w:type="dxa"/>
            <w:vAlign w:val="center"/>
          </w:tcPr>
          <w:p w14:paraId="3796F3E4" w14:textId="77777777" w:rsidR="00650B0C" w:rsidRPr="00650B0C" w:rsidRDefault="00650B0C" w:rsidP="00650B0C">
            <w:pPr>
              <w:widowControl/>
              <w:autoSpaceDE/>
              <w:autoSpaceDN/>
              <w:jc w:val="center"/>
              <w:rPr>
                <w:rFonts w:ascii="Arial" w:eastAsia="Calibri" w:hAnsi="Arial" w:cs="Arial"/>
                <w:sz w:val="21"/>
                <w:szCs w:val="21"/>
              </w:rPr>
            </w:pPr>
            <w:r w:rsidRPr="00650B0C">
              <w:rPr>
                <w:rFonts w:ascii="Arial" w:eastAsia="Calibri" w:hAnsi="Arial" w:cs="Arial"/>
                <w:sz w:val="21"/>
                <w:szCs w:val="21"/>
              </w:rPr>
              <w:t>27</w:t>
            </w:r>
          </w:p>
        </w:tc>
        <w:tc>
          <w:tcPr>
            <w:tcW w:w="4111" w:type="dxa"/>
            <w:vAlign w:val="center"/>
          </w:tcPr>
          <w:p w14:paraId="35174047" w14:textId="77777777" w:rsidR="00650B0C" w:rsidRPr="00650B0C" w:rsidRDefault="00650B0C" w:rsidP="00650B0C">
            <w:pPr>
              <w:widowControl/>
              <w:autoSpaceDE/>
              <w:autoSpaceDN/>
              <w:rPr>
                <w:rFonts w:ascii="Arial" w:eastAsia="Calibri" w:hAnsi="Arial" w:cs="Arial"/>
                <w:color w:val="000000"/>
                <w:sz w:val="21"/>
                <w:szCs w:val="21"/>
              </w:rPr>
            </w:pPr>
            <w:r w:rsidRPr="00650B0C">
              <w:rPr>
                <w:rFonts w:ascii="Arial" w:eastAsia="Calibri" w:hAnsi="Arial" w:cs="Arial"/>
                <w:color w:val="000000"/>
                <w:sz w:val="21"/>
                <w:szCs w:val="21"/>
              </w:rPr>
              <w:t>VITTORIA FOOTBALL CLUB</w:t>
            </w:r>
          </w:p>
        </w:tc>
        <w:tc>
          <w:tcPr>
            <w:tcW w:w="5253" w:type="dxa"/>
            <w:gridSpan w:val="3"/>
            <w:vAlign w:val="center"/>
          </w:tcPr>
          <w:p w14:paraId="5809C473" w14:textId="77777777" w:rsidR="00650B0C" w:rsidRPr="00650B0C" w:rsidRDefault="00650B0C" w:rsidP="00650B0C">
            <w:pPr>
              <w:widowControl/>
              <w:autoSpaceDE/>
              <w:autoSpaceDN/>
              <w:jc w:val="center"/>
              <w:rPr>
                <w:rFonts w:ascii="Arial" w:eastAsia="Calibri" w:hAnsi="Arial" w:cs="Arial"/>
                <w:color w:val="FF0000"/>
                <w:sz w:val="21"/>
                <w:szCs w:val="21"/>
              </w:rPr>
            </w:pPr>
            <w:r w:rsidRPr="00650B0C">
              <w:rPr>
                <w:rFonts w:ascii="Arial" w:eastAsia="Calibri" w:hAnsi="Arial" w:cs="Arial"/>
                <w:color w:val="FF0000"/>
                <w:sz w:val="21"/>
                <w:szCs w:val="21"/>
              </w:rPr>
              <w:t>Retrocessa da Play-Out</w:t>
            </w:r>
          </w:p>
        </w:tc>
      </w:tr>
    </w:tbl>
    <w:p w14:paraId="7F60AF1E" w14:textId="77777777" w:rsidR="00650B0C" w:rsidRPr="00650B0C" w:rsidRDefault="00650B0C" w:rsidP="00650B0C">
      <w:pPr>
        <w:widowControl/>
        <w:autoSpaceDE/>
        <w:autoSpaceDN/>
        <w:ind w:right="484"/>
        <w:jc w:val="both"/>
        <w:rPr>
          <w:rFonts w:ascii="Arial" w:eastAsia="Calibri" w:hAnsi="Arial" w:cs="Arial"/>
          <w:b/>
          <w:sz w:val="21"/>
          <w:szCs w:val="21"/>
        </w:rPr>
      </w:pPr>
    </w:p>
    <w:p w14:paraId="3B2B0237" w14:textId="77777777" w:rsidR="00650B0C" w:rsidRPr="00650B0C" w:rsidRDefault="00650B0C" w:rsidP="00650B0C">
      <w:pPr>
        <w:widowControl/>
        <w:autoSpaceDE/>
        <w:autoSpaceDN/>
        <w:ind w:right="484"/>
        <w:jc w:val="both"/>
        <w:rPr>
          <w:rFonts w:ascii="Arial" w:eastAsia="Calibri" w:hAnsi="Arial" w:cs="Arial"/>
          <w:b/>
          <w:sz w:val="21"/>
          <w:szCs w:val="21"/>
        </w:rPr>
      </w:pPr>
      <w:r w:rsidRPr="00650B0C">
        <w:rPr>
          <w:rFonts w:ascii="Arial" w:eastAsia="Calibri" w:hAnsi="Arial" w:cs="Arial"/>
          <w:b/>
          <w:sz w:val="21"/>
          <w:szCs w:val="21"/>
        </w:rPr>
        <w:t>Si fa presente che a parità di punteggio nella Graduatoria dei Ripescaggi, il Comitato Regionale terrà conto dei seguenti titoli aggiuntivi:</w:t>
      </w:r>
    </w:p>
    <w:p w14:paraId="7C00DC9B" w14:textId="77777777" w:rsidR="00650B0C" w:rsidRPr="00650B0C" w:rsidRDefault="00650B0C" w:rsidP="00650B0C">
      <w:pPr>
        <w:widowControl/>
        <w:autoSpaceDE/>
        <w:autoSpaceDN/>
        <w:ind w:right="484"/>
        <w:jc w:val="both"/>
        <w:rPr>
          <w:rFonts w:ascii="Arial" w:eastAsia="Calibri" w:hAnsi="Arial" w:cs="Arial"/>
          <w:b/>
          <w:sz w:val="16"/>
          <w:szCs w:val="21"/>
        </w:rPr>
      </w:pPr>
    </w:p>
    <w:p w14:paraId="481C2456" w14:textId="77777777" w:rsidR="00650B0C" w:rsidRPr="00650B0C" w:rsidRDefault="00650B0C" w:rsidP="00650B0C">
      <w:pPr>
        <w:widowControl/>
        <w:numPr>
          <w:ilvl w:val="0"/>
          <w:numId w:val="136"/>
        </w:numPr>
        <w:autoSpaceDE/>
        <w:autoSpaceDN/>
        <w:ind w:left="0" w:right="484" w:firstLine="0"/>
        <w:jc w:val="both"/>
        <w:rPr>
          <w:rFonts w:ascii="Arial" w:eastAsia="Calibri" w:hAnsi="Arial" w:cs="Arial"/>
          <w:b/>
          <w:color w:val="FF3300"/>
          <w:sz w:val="21"/>
          <w:szCs w:val="21"/>
        </w:rPr>
      </w:pPr>
      <w:r w:rsidRPr="00650B0C">
        <w:rPr>
          <w:rFonts w:ascii="Arial" w:eastAsia="Calibri" w:hAnsi="Arial" w:cs="Arial"/>
          <w:b/>
          <w:color w:val="FF3300"/>
          <w:sz w:val="21"/>
          <w:szCs w:val="21"/>
        </w:rPr>
        <w:t>ANZIANITÀ COMPLESSIVA DI AFFILIAZIONE;</w:t>
      </w:r>
    </w:p>
    <w:p w14:paraId="7AAAE529" w14:textId="77777777" w:rsidR="00650B0C" w:rsidRPr="00650B0C" w:rsidRDefault="00650B0C" w:rsidP="00650B0C">
      <w:pPr>
        <w:widowControl/>
        <w:autoSpaceDE/>
        <w:autoSpaceDN/>
        <w:ind w:left="360" w:right="484"/>
        <w:jc w:val="both"/>
        <w:rPr>
          <w:rFonts w:ascii="Arial" w:eastAsia="Calibri" w:hAnsi="Arial" w:cs="Arial"/>
          <w:b/>
          <w:color w:val="FF3300"/>
          <w:sz w:val="6"/>
          <w:szCs w:val="21"/>
        </w:rPr>
      </w:pPr>
    </w:p>
    <w:p w14:paraId="092641A5" w14:textId="77777777" w:rsidR="00650B0C" w:rsidRPr="00650B0C" w:rsidRDefault="00650B0C" w:rsidP="00650B0C">
      <w:pPr>
        <w:widowControl/>
        <w:numPr>
          <w:ilvl w:val="0"/>
          <w:numId w:val="136"/>
        </w:numPr>
        <w:autoSpaceDE/>
        <w:autoSpaceDN/>
        <w:ind w:left="0" w:right="484" w:firstLine="0"/>
        <w:jc w:val="both"/>
        <w:rPr>
          <w:rFonts w:ascii="Arial" w:eastAsia="Calibri" w:hAnsi="Arial" w:cs="Arial"/>
          <w:b/>
          <w:color w:val="FF3300"/>
          <w:sz w:val="21"/>
          <w:szCs w:val="21"/>
        </w:rPr>
      </w:pPr>
      <w:r w:rsidRPr="00650B0C">
        <w:rPr>
          <w:rFonts w:ascii="Arial" w:eastAsia="Calibri" w:hAnsi="Arial" w:cs="Arial"/>
          <w:b/>
          <w:color w:val="FF3300"/>
          <w:sz w:val="21"/>
          <w:szCs w:val="21"/>
        </w:rPr>
        <w:t>CLASSIFICA DISCIPLINA GENERALE;</w:t>
      </w:r>
    </w:p>
    <w:p w14:paraId="1BB11236" w14:textId="77777777" w:rsidR="00650B0C" w:rsidRPr="00650B0C" w:rsidRDefault="00650B0C" w:rsidP="00650B0C">
      <w:pPr>
        <w:widowControl/>
        <w:autoSpaceDE/>
        <w:autoSpaceDN/>
        <w:ind w:left="360" w:right="484"/>
        <w:jc w:val="both"/>
        <w:rPr>
          <w:rFonts w:ascii="Arial" w:eastAsia="Calibri" w:hAnsi="Arial" w:cs="Arial"/>
          <w:b/>
          <w:color w:val="FF3300"/>
          <w:sz w:val="6"/>
          <w:szCs w:val="21"/>
        </w:rPr>
      </w:pPr>
    </w:p>
    <w:p w14:paraId="73146F17" w14:textId="77777777" w:rsidR="00650B0C" w:rsidRPr="00650B0C" w:rsidRDefault="00650B0C" w:rsidP="00650B0C">
      <w:pPr>
        <w:widowControl/>
        <w:numPr>
          <w:ilvl w:val="0"/>
          <w:numId w:val="136"/>
        </w:numPr>
        <w:autoSpaceDE/>
        <w:autoSpaceDN/>
        <w:ind w:left="0" w:right="484" w:firstLine="0"/>
        <w:jc w:val="both"/>
        <w:rPr>
          <w:rFonts w:ascii="Calibri" w:eastAsia="Calibri" w:hAnsi="Calibri" w:cs="Times New Roman"/>
          <w:b/>
          <w:color w:val="FF3300"/>
          <w:sz w:val="21"/>
          <w:szCs w:val="21"/>
        </w:rPr>
      </w:pPr>
      <w:r w:rsidRPr="00650B0C">
        <w:rPr>
          <w:rFonts w:ascii="Arial" w:eastAsia="Calibri" w:hAnsi="Arial" w:cs="Arial"/>
          <w:b/>
          <w:color w:val="FF3300"/>
          <w:sz w:val="21"/>
          <w:szCs w:val="21"/>
        </w:rPr>
        <w:t>VOLUME COMPLESSIVO ATTIVITÀ NELL’AMBITO DEL SETTORE GIOVANILE.</w:t>
      </w:r>
    </w:p>
    <w:p w14:paraId="21F79CDB" w14:textId="77777777" w:rsidR="00650B0C" w:rsidRDefault="00650B0C" w:rsidP="00650B0C">
      <w:pPr>
        <w:widowControl/>
        <w:tabs>
          <w:tab w:val="left" w:pos="4884"/>
          <w:tab w:val="left" w:pos="7219"/>
        </w:tabs>
        <w:autoSpaceDE/>
        <w:autoSpaceDN/>
        <w:jc w:val="both"/>
        <w:rPr>
          <w:rFonts w:ascii="Arial" w:eastAsia="Calibri" w:hAnsi="Arial" w:cs="Arial"/>
        </w:rPr>
      </w:pPr>
    </w:p>
    <w:p w14:paraId="66B66B65" w14:textId="77777777" w:rsidR="00F160C5" w:rsidRDefault="00F160C5" w:rsidP="00F160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Pr>
          <w:rFonts w:ascii="Arial" w:hAnsi="Arial" w:cs="Arial"/>
          <w:b/>
          <w:sz w:val="28"/>
          <w:u w:val="single"/>
        </w:rPr>
        <w:t>SVINCOLO PER INATTIVITÀ DEL CALCIATORE</w:t>
      </w:r>
      <w:r>
        <w:rPr>
          <w:rFonts w:ascii="Arial" w:eastAsia="Arial Unicode MS" w:hAnsi="Arial" w:cs="Arial"/>
          <w:szCs w:val="21"/>
        </w:rPr>
        <w:t xml:space="preserve"> </w:t>
      </w:r>
    </w:p>
    <w:p w14:paraId="7F42DF93" w14:textId="77777777" w:rsidR="00F160C5" w:rsidRDefault="00F160C5" w:rsidP="00F160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rPr>
      </w:pPr>
      <w:r>
        <w:rPr>
          <w:rFonts w:ascii="Arial" w:eastAsia="Arial Unicode MS" w:hAnsi="Arial" w:cs="Arial"/>
        </w:rPr>
        <w:t>In applicazione al disposto dell’articolo delle N.O.I.F della F.I.G.C. questo C.R. dispone l’annullamento del tesseramento giovani annuale dei calciatori:</w:t>
      </w:r>
    </w:p>
    <w:p w14:paraId="4387FB18" w14:textId="77777777" w:rsidR="00F160C5" w:rsidRPr="00FA2E41" w:rsidRDefault="00F160C5" w:rsidP="00F160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 w:val="10"/>
          <w:szCs w:val="21"/>
        </w:rPr>
      </w:pPr>
    </w:p>
    <w:p w14:paraId="52B8A8C0" w14:textId="42480F1B" w:rsidR="00F160C5" w:rsidRDefault="00F160C5" w:rsidP="00F160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 w:val="21"/>
          <w:szCs w:val="21"/>
        </w:rPr>
      </w:pPr>
      <w:r>
        <w:rPr>
          <w:rFonts w:ascii="Arial" w:eastAsia="Arial Unicode MS" w:hAnsi="Arial" w:cs="Arial"/>
          <w:noProof/>
          <w:sz w:val="21"/>
          <w:szCs w:val="21"/>
          <w:lang w:eastAsia="it-IT"/>
        </w:rPr>
        <w:drawing>
          <wp:inline distT="0" distB="0" distL="0" distR="0" wp14:anchorId="27724B10" wp14:editId="312A63EB">
            <wp:extent cx="6154420" cy="167005"/>
            <wp:effectExtent l="0" t="0" r="0" b="4445"/>
            <wp:docPr id="103599451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54420" cy="167005"/>
                    </a:xfrm>
                    <a:prstGeom prst="rect">
                      <a:avLst/>
                    </a:prstGeom>
                    <a:noFill/>
                    <a:ln>
                      <a:noFill/>
                    </a:ln>
                  </pic:spPr>
                </pic:pic>
              </a:graphicData>
            </a:graphic>
          </wp:inline>
        </w:drawing>
      </w:r>
    </w:p>
    <w:p w14:paraId="112EB035" w14:textId="77777777" w:rsidR="00F160C5" w:rsidRDefault="00F160C5" w:rsidP="00F160C5">
      <w:pPr>
        <w:kinsoku w:val="0"/>
        <w:overflowPunct w:val="0"/>
        <w:adjustRightInd w:val="0"/>
        <w:spacing w:before="73" w:line="247" w:lineRule="auto"/>
        <w:ind w:right="159"/>
        <w:rPr>
          <w:rFonts w:ascii="Arial" w:hAnsi="Arial" w:cs="Arial"/>
          <w:b/>
          <w:sz w:val="6"/>
          <w:szCs w:val="24"/>
          <w:lang w:eastAsia="x-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3544"/>
        <w:gridCol w:w="1559"/>
      </w:tblGrid>
      <w:tr w:rsidR="00F160C5" w14:paraId="4E320E0A" w14:textId="77777777" w:rsidTr="00F028AC">
        <w:tc>
          <w:tcPr>
            <w:tcW w:w="2977" w:type="dxa"/>
            <w:tcBorders>
              <w:top w:val="single" w:sz="4" w:space="0" w:color="auto"/>
              <w:left w:val="single" w:sz="4" w:space="0" w:color="auto"/>
              <w:bottom w:val="single" w:sz="4" w:space="0" w:color="auto"/>
              <w:right w:val="single" w:sz="4" w:space="0" w:color="auto"/>
            </w:tcBorders>
            <w:vAlign w:val="center"/>
            <w:hideMark/>
          </w:tcPr>
          <w:p w14:paraId="472AAEA8" w14:textId="77777777" w:rsidR="00F160C5" w:rsidRDefault="00F160C5" w:rsidP="00F028AC">
            <w:pPr>
              <w:kinsoku w:val="0"/>
              <w:overflowPunct w:val="0"/>
              <w:adjustRightInd w:val="0"/>
              <w:spacing w:before="73" w:line="247" w:lineRule="auto"/>
              <w:ind w:right="159"/>
              <w:jc w:val="center"/>
              <w:rPr>
                <w:rFonts w:ascii="Arial" w:hAnsi="Arial" w:cs="Arial"/>
                <w:b/>
                <w:i/>
                <w:sz w:val="21"/>
                <w:szCs w:val="24"/>
                <w:lang w:eastAsia="x-none"/>
              </w:rPr>
            </w:pPr>
            <w:r>
              <w:rPr>
                <w:rFonts w:ascii="Arial" w:hAnsi="Arial" w:cs="Arial"/>
                <w:b/>
                <w:i/>
                <w:sz w:val="21"/>
                <w:szCs w:val="24"/>
                <w:lang w:eastAsia="x-none"/>
              </w:rPr>
              <w:t>Cognome e Nome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7B2EDC" w14:textId="77777777" w:rsidR="00F160C5" w:rsidRDefault="00F160C5" w:rsidP="00F028AC">
            <w:pPr>
              <w:kinsoku w:val="0"/>
              <w:overflowPunct w:val="0"/>
              <w:adjustRightInd w:val="0"/>
              <w:spacing w:before="73" w:line="247" w:lineRule="auto"/>
              <w:ind w:right="159"/>
              <w:jc w:val="center"/>
              <w:rPr>
                <w:rFonts w:ascii="Arial" w:hAnsi="Arial" w:cs="Arial"/>
                <w:b/>
                <w:i/>
                <w:sz w:val="21"/>
                <w:szCs w:val="24"/>
                <w:lang w:eastAsia="x-none"/>
              </w:rPr>
            </w:pPr>
            <w:r>
              <w:rPr>
                <w:rFonts w:ascii="Arial" w:hAnsi="Arial" w:cs="Arial"/>
                <w:b/>
                <w:i/>
                <w:sz w:val="21"/>
                <w:szCs w:val="24"/>
                <w:lang w:eastAsia="x-none"/>
              </w:rPr>
              <w:t>Data di Nascita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C180DE" w14:textId="77777777" w:rsidR="00F160C5" w:rsidRDefault="00F160C5" w:rsidP="00F028AC">
            <w:pPr>
              <w:kinsoku w:val="0"/>
              <w:overflowPunct w:val="0"/>
              <w:adjustRightInd w:val="0"/>
              <w:spacing w:before="73" w:line="247" w:lineRule="auto"/>
              <w:ind w:right="159"/>
              <w:jc w:val="center"/>
              <w:rPr>
                <w:rFonts w:ascii="Arial" w:hAnsi="Arial" w:cs="Arial"/>
                <w:b/>
                <w:i/>
                <w:sz w:val="21"/>
                <w:szCs w:val="24"/>
                <w:lang w:eastAsia="x-none"/>
              </w:rPr>
            </w:pPr>
            <w:r>
              <w:rPr>
                <w:rFonts w:ascii="Arial"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79A169" w14:textId="77777777" w:rsidR="00F160C5" w:rsidRDefault="00F160C5" w:rsidP="00F028AC">
            <w:pPr>
              <w:kinsoku w:val="0"/>
              <w:overflowPunct w:val="0"/>
              <w:adjustRightInd w:val="0"/>
              <w:spacing w:before="73" w:line="247" w:lineRule="auto"/>
              <w:ind w:right="159"/>
              <w:jc w:val="center"/>
              <w:rPr>
                <w:rFonts w:ascii="Arial" w:hAnsi="Arial" w:cs="Arial"/>
                <w:b/>
                <w:i/>
                <w:sz w:val="21"/>
                <w:szCs w:val="24"/>
                <w:lang w:eastAsia="x-none"/>
              </w:rPr>
            </w:pPr>
            <w:r>
              <w:rPr>
                <w:rFonts w:ascii="Arial" w:hAnsi="Arial" w:cs="Arial"/>
                <w:b/>
                <w:i/>
                <w:sz w:val="21"/>
                <w:szCs w:val="24"/>
                <w:lang w:eastAsia="x-none"/>
              </w:rPr>
              <w:t>Tipo Attività</w:t>
            </w:r>
          </w:p>
        </w:tc>
      </w:tr>
      <w:tr w:rsidR="00F160C5" w14:paraId="2ED9C25E" w14:textId="77777777" w:rsidTr="00F028AC">
        <w:tc>
          <w:tcPr>
            <w:tcW w:w="2977" w:type="dxa"/>
            <w:tcBorders>
              <w:top w:val="single" w:sz="4" w:space="0" w:color="auto"/>
              <w:left w:val="single" w:sz="4" w:space="0" w:color="auto"/>
              <w:bottom w:val="single" w:sz="4" w:space="0" w:color="auto"/>
              <w:right w:val="single" w:sz="4" w:space="0" w:color="auto"/>
            </w:tcBorders>
            <w:vAlign w:val="center"/>
            <w:hideMark/>
          </w:tcPr>
          <w:p w14:paraId="715167C0" w14:textId="77777777" w:rsidR="00F160C5" w:rsidRDefault="00F160C5" w:rsidP="00F028AC">
            <w:pPr>
              <w:kinsoku w:val="0"/>
              <w:overflowPunct w:val="0"/>
              <w:adjustRightInd w:val="0"/>
              <w:spacing w:before="73" w:line="247" w:lineRule="auto"/>
              <w:ind w:right="159"/>
              <w:rPr>
                <w:rFonts w:ascii="Arial" w:hAnsi="Arial" w:cs="Arial"/>
                <w:b/>
                <w:sz w:val="21"/>
                <w:szCs w:val="24"/>
                <w:lang w:eastAsia="x-none"/>
              </w:rPr>
            </w:pPr>
            <w:r>
              <w:rPr>
                <w:rFonts w:ascii="Arial" w:hAnsi="Arial" w:cs="Arial"/>
                <w:b/>
                <w:sz w:val="21"/>
                <w:szCs w:val="24"/>
                <w:lang w:eastAsia="x-none"/>
              </w:rPr>
              <w:t>SCAPELLATO ROSARIO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0633F3" w14:textId="77777777" w:rsidR="00F160C5" w:rsidRDefault="00F160C5" w:rsidP="00F028AC">
            <w:pPr>
              <w:kinsoku w:val="0"/>
              <w:overflowPunct w:val="0"/>
              <w:adjustRightInd w:val="0"/>
              <w:spacing w:before="73" w:line="247" w:lineRule="auto"/>
              <w:ind w:right="159"/>
              <w:jc w:val="center"/>
              <w:rPr>
                <w:rFonts w:ascii="Arial" w:hAnsi="Arial" w:cs="Arial"/>
                <w:b/>
                <w:sz w:val="21"/>
                <w:szCs w:val="24"/>
                <w:lang w:eastAsia="x-none"/>
              </w:rPr>
            </w:pPr>
            <w:r>
              <w:rPr>
                <w:rFonts w:ascii="Arial" w:hAnsi="Arial" w:cs="Arial"/>
                <w:b/>
                <w:sz w:val="21"/>
                <w:szCs w:val="24"/>
                <w:lang w:eastAsia="x-none"/>
              </w:rPr>
              <w:t>20.09.2011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03CD38" w14:textId="77777777" w:rsidR="00F160C5" w:rsidRPr="00FA2E41" w:rsidRDefault="00F160C5" w:rsidP="00F028AC">
            <w:pPr>
              <w:kinsoku w:val="0"/>
              <w:overflowPunct w:val="0"/>
              <w:adjustRightInd w:val="0"/>
              <w:spacing w:before="73" w:line="247" w:lineRule="auto"/>
              <w:ind w:right="159"/>
              <w:rPr>
                <w:rFonts w:ascii="Arial" w:hAnsi="Arial" w:cs="Arial"/>
                <w:b/>
                <w:sz w:val="21"/>
                <w:szCs w:val="24"/>
                <w:lang w:val="en-US" w:eastAsia="x-none"/>
              </w:rPr>
            </w:pPr>
            <w:r w:rsidRPr="00FA2E41">
              <w:rPr>
                <w:rFonts w:ascii="Arial" w:hAnsi="Arial" w:cs="Arial"/>
                <w:b/>
                <w:sz w:val="21"/>
                <w:szCs w:val="24"/>
                <w:lang w:val="en-US" w:eastAsia="x-none"/>
              </w:rPr>
              <w:t>A.S.D. GAME SPORT RAGUSA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E48BF2" w14:textId="77777777" w:rsidR="00F160C5" w:rsidRDefault="00F160C5" w:rsidP="00F028AC">
            <w:pPr>
              <w:kinsoku w:val="0"/>
              <w:overflowPunct w:val="0"/>
              <w:adjustRightInd w:val="0"/>
              <w:spacing w:before="73" w:line="247"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bl>
    <w:p w14:paraId="19AD4665" w14:textId="77777777" w:rsidR="00F160C5" w:rsidRPr="00650B0C" w:rsidRDefault="00F160C5" w:rsidP="00650B0C">
      <w:pPr>
        <w:widowControl/>
        <w:tabs>
          <w:tab w:val="left" w:pos="4884"/>
          <w:tab w:val="left" w:pos="7219"/>
        </w:tabs>
        <w:autoSpaceDE/>
        <w:autoSpaceDN/>
        <w:jc w:val="both"/>
        <w:rPr>
          <w:rFonts w:ascii="Arial" w:eastAsia="Calibri" w:hAnsi="Arial" w:cs="Arial"/>
        </w:rPr>
      </w:pPr>
    </w:p>
    <w:p w14:paraId="4D229AB4" w14:textId="77777777" w:rsidR="00650B0C" w:rsidRPr="006D286E" w:rsidRDefault="00650B0C" w:rsidP="00163DAA">
      <w:pPr>
        <w:rPr>
          <w:rFonts w:ascii="Arial" w:hAnsi="Arial" w:cs="Arial"/>
          <w:b/>
          <w:sz w:val="16"/>
          <w:szCs w:val="20"/>
          <w:u w:val="single"/>
          <w:lang w:eastAsia="it-IT"/>
        </w:rPr>
      </w:pPr>
    </w:p>
    <w:p w14:paraId="1763A1DF" w14:textId="77777777" w:rsidR="006D286E" w:rsidRDefault="006D286E" w:rsidP="006D286E">
      <w:pPr>
        <w:jc w:val="both"/>
        <w:rPr>
          <w:rFonts w:ascii="Arial (W1)" w:hAnsi="Arial (W1)" w:cs="Arial"/>
          <w:b/>
          <w:sz w:val="26"/>
          <w:szCs w:val="26"/>
          <w:u w:val="single"/>
        </w:rPr>
      </w:pPr>
      <w:r>
        <w:rPr>
          <w:rFonts w:ascii="Arial (W1)" w:hAnsi="Arial (W1)" w:cs="Arial"/>
          <w:b/>
          <w:sz w:val="26"/>
          <w:szCs w:val="26"/>
          <w:u w:val="single"/>
        </w:rPr>
        <w:t xml:space="preserve">DICHIARAZIONE DI INATTIVITÀ </w:t>
      </w:r>
    </w:p>
    <w:p w14:paraId="6445A381" w14:textId="638DC4A7" w:rsidR="006D286E" w:rsidRDefault="006D286E" w:rsidP="006D286E">
      <w:pPr>
        <w:tabs>
          <w:tab w:val="left" w:pos="708"/>
        </w:tabs>
        <w:jc w:val="both"/>
        <w:rPr>
          <w:rFonts w:ascii="Arial" w:hAnsi="Arial" w:cs="Arial"/>
        </w:rPr>
      </w:pPr>
      <w:r>
        <w:rPr>
          <w:rFonts w:ascii="Arial" w:hAnsi="Arial" w:cs="Arial"/>
        </w:rPr>
        <w:t xml:space="preserve">La società </w:t>
      </w:r>
      <w:r w:rsidRPr="002C7701">
        <w:rPr>
          <w:rFonts w:ascii="Arial" w:hAnsi="Arial" w:cs="Arial"/>
          <w:b/>
        </w:rPr>
        <w:t>SSD UNILEAGUE MESSINA</w:t>
      </w:r>
      <w:r>
        <w:rPr>
          <w:rFonts w:ascii="Arial" w:hAnsi="Arial" w:cs="Arial"/>
          <w:b/>
        </w:rPr>
        <w:t xml:space="preserve"> di Messina</w:t>
      </w:r>
      <w:r>
        <w:rPr>
          <w:rFonts w:ascii="Arial" w:hAnsi="Arial" w:cs="Arial"/>
        </w:rPr>
        <w:t>, matricola federale 963854,</w:t>
      </w:r>
      <w:r>
        <w:rPr>
          <w:rFonts w:ascii="Arial" w:hAnsi="Arial" w:cs="Arial"/>
        </w:rPr>
        <w:t xml:space="preserve"> </w:t>
      </w:r>
      <w:r>
        <w:rPr>
          <w:rFonts w:ascii="Arial" w:hAnsi="Arial" w:cs="Arial"/>
        </w:rPr>
        <w:t>con nota del 28 agosto u.s., ha chiesto di essere dichiarata inattiva, poiché nella</w:t>
      </w:r>
      <w:r>
        <w:rPr>
          <w:rFonts w:ascii="Arial" w:hAnsi="Arial" w:cs="Arial"/>
        </w:rPr>
        <w:t xml:space="preserve"> </w:t>
      </w:r>
      <w:r>
        <w:rPr>
          <w:rFonts w:ascii="Arial" w:hAnsi="Arial" w:cs="Arial"/>
        </w:rPr>
        <w:t>Stagione Sportiva 2025/2026 non parteciperà a nessuna attività di settore giovanile.</w:t>
      </w:r>
    </w:p>
    <w:p w14:paraId="5E9E6E3E" w14:textId="77777777" w:rsidR="006D286E" w:rsidRDefault="006D286E" w:rsidP="006D286E">
      <w:pPr>
        <w:tabs>
          <w:tab w:val="left" w:pos="708"/>
        </w:tabs>
        <w:jc w:val="both"/>
        <w:rPr>
          <w:rFonts w:ascii="Arial" w:hAnsi="Arial" w:cs="Arial"/>
          <w:sz w:val="4"/>
          <w:szCs w:val="4"/>
        </w:rPr>
      </w:pPr>
    </w:p>
    <w:p w14:paraId="2845C357" w14:textId="77777777" w:rsidR="006D286E" w:rsidRPr="006D286E" w:rsidRDefault="006D286E"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325D2D">
          <w:rPr>
            <w:b/>
            <w:color w:val="0000FF"/>
            <w:shd w:val="clear" w:color="auto" w:fill="F3F2F1"/>
          </w:rPr>
          <w:pict w14:anchorId="2A45D220">
            <v:shape id="Immagine 1" o:spid="_x0000_i1025" type="#_x0000_t75" alt="Icona Cartella" style="width:9.4pt;height:9.4pt">
              <v:imagedata r:id="rId74" r:href="rId75"/>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76"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7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7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79"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118E5A96" w14:textId="77777777" w:rsidR="008461C5" w:rsidRDefault="008461C5" w:rsidP="008461C5">
      <w:pPr>
        <w:rPr>
          <w:rFonts w:ascii="Arial" w:hAnsi="Arial" w:cs="Arial"/>
          <w:b/>
          <w:sz w:val="44"/>
          <w:szCs w:val="36"/>
          <w:lang w:eastAsia="it-IT"/>
        </w:rPr>
      </w:pPr>
    </w:p>
    <w:p w14:paraId="11997831" w14:textId="77777777" w:rsidR="00F160C5" w:rsidRDefault="00F160C5" w:rsidP="007F35FF">
      <w:pPr>
        <w:rPr>
          <w:rFonts w:ascii="Arial" w:hAnsi="Arial" w:cs="Arial"/>
          <w:b/>
          <w:sz w:val="36"/>
          <w:szCs w:val="36"/>
          <w:u w:val="single"/>
        </w:rPr>
      </w:pPr>
    </w:p>
    <w:p w14:paraId="10A8BD06" w14:textId="77777777" w:rsidR="00F160C5" w:rsidRDefault="00F160C5" w:rsidP="007F35FF">
      <w:pPr>
        <w:rPr>
          <w:rFonts w:ascii="Arial" w:hAnsi="Arial" w:cs="Arial"/>
          <w:b/>
          <w:sz w:val="36"/>
          <w:szCs w:val="36"/>
          <w:u w:val="single"/>
        </w:rPr>
      </w:pPr>
    </w:p>
    <w:p w14:paraId="1D50CA09" w14:textId="77777777" w:rsidR="00F160C5" w:rsidRDefault="00F160C5" w:rsidP="007F35FF">
      <w:pPr>
        <w:rPr>
          <w:rFonts w:ascii="Arial" w:hAnsi="Arial" w:cs="Arial"/>
          <w:b/>
          <w:sz w:val="36"/>
          <w:szCs w:val="36"/>
          <w:u w:val="single"/>
        </w:rPr>
      </w:pPr>
    </w:p>
    <w:p w14:paraId="0F41ECA4" w14:textId="3468389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lastRenderedPageBreak/>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1"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2"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6F45508E" w14:textId="77777777" w:rsidR="007F35FF" w:rsidRPr="00E738C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51304C66" w14:textId="77777777" w:rsidR="007F35FF" w:rsidRDefault="007F35FF" w:rsidP="007F35FF">
      <w:pPr>
        <w:rPr>
          <w:rFonts w:ascii="Arial" w:hAnsi="Arial" w:cs="Arial"/>
          <w:b/>
          <w:sz w:val="28"/>
          <w:szCs w:val="24"/>
        </w:rPr>
      </w:pP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23668C11" w14:textId="77777777" w:rsidR="00F160C5" w:rsidRPr="0001709C" w:rsidRDefault="00F160C5" w:rsidP="00F160C5">
      <w:pPr>
        <w:rPr>
          <w:rFonts w:ascii="Arial" w:hAnsi="Arial" w:cs="Arial"/>
          <w:b/>
          <w:sz w:val="32"/>
          <w:szCs w:val="40"/>
        </w:rPr>
      </w:pPr>
    </w:p>
    <w:p w14:paraId="66CFCDB5" w14:textId="77777777" w:rsidR="00F160C5" w:rsidRDefault="00F160C5" w:rsidP="007F35FF">
      <w:pPr>
        <w:rPr>
          <w:rFonts w:ascii="Arial" w:hAnsi="Arial" w:cs="Arial"/>
          <w:b/>
          <w:sz w:val="28"/>
          <w:szCs w:val="24"/>
        </w:rPr>
      </w:pPr>
    </w:p>
    <w:p w14:paraId="44EFC5CA" w14:textId="77777777" w:rsidR="007F35FF" w:rsidRPr="001C05A6" w:rsidRDefault="007F35FF" w:rsidP="007F35FF">
      <w:pPr>
        <w:shd w:val="clear" w:color="auto" w:fill="FFFFFF"/>
        <w:rPr>
          <w:rFonts w:ascii="Arial" w:hAnsi="Arial" w:cs="Arial"/>
          <w:sz w:val="32"/>
          <w:highlight w:val="yellow"/>
        </w:rPr>
      </w:pPr>
      <w:r w:rsidRPr="001C05A6">
        <w:rPr>
          <w:rFonts w:ascii="Arial" w:hAnsi="Arial" w:cs="Arial"/>
          <w:b/>
          <w:sz w:val="32"/>
          <w:highlight w:val="yellow"/>
          <w:u w:val="single"/>
        </w:rPr>
        <w:t xml:space="preserve">ISCRIZIONI CAMPIONATI Élite/Regionali Under 15 e Under 17 </w:t>
      </w:r>
    </w:p>
    <w:p w14:paraId="3D839CF7" w14:textId="77777777" w:rsidR="007F35FF" w:rsidRPr="001C05A6" w:rsidRDefault="007F35FF" w:rsidP="007F35FF">
      <w:pPr>
        <w:jc w:val="both"/>
        <w:rPr>
          <w:rFonts w:ascii="Arial" w:hAnsi="Arial" w:cs="Arial"/>
          <w:bCs/>
          <w:sz w:val="28"/>
        </w:rPr>
      </w:pPr>
      <w:r w:rsidRPr="001C05A6">
        <w:rPr>
          <w:rFonts w:ascii="Arial" w:hAnsi="Arial" w:cs="Arial"/>
          <w:sz w:val="28"/>
        </w:rPr>
        <w:t xml:space="preserve">Si ricorda che le Società dovranno provvedere agli adempimenti necessari per la </w:t>
      </w:r>
      <w:r w:rsidRPr="001C05A6">
        <w:rPr>
          <w:rFonts w:ascii="Arial" w:hAnsi="Arial" w:cs="Arial"/>
          <w:b/>
          <w:color w:val="000000"/>
          <w:sz w:val="28"/>
          <w:highlight w:val="yellow"/>
        </w:rPr>
        <w:t>definizione delle</w:t>
      </w:r>
      <w:r w:rsidRPr="001C05A6">
        <w:rPr>
          <w:rFonts w:ascii="Arial" w:hAnsi="Arial" w:cs="Arial"/>
          <w:sz w:val="28"/>
          <w:highlight w:val="yellow"/>
        </w:rPr>
        <w:t xml:space="preserve"> </w:t>
      </w:r>
      <w:r w:rsidRPr="001C05A6">
        <w:rPr>
          <w:rFonts w:ascii="Arial" w:hAnsi="Arial" w:cs="Arial"/>
          <w:b/>
          <w:bCs/>
          <w:sz w:val="28"/>
          <w:highlight w:val="yellow"/>
        </w:rPr>
        <w:t>domande di Iscrizione</w:t>
      </w:r>
      <w:r w:rsidRPr="001C05A6">
        <w:rPr>
          <w:rFonts w:ascii="Arial" w:hAnsi="Arial" w:cs="Arial"/>
          <w:sz w:val="28"/>
        </w:rPr>
        <w:t xml:space="preserve"> (</w:t>
      </w:r>
      <w:r w:rsidRPr="001C05A6">
        <w:rPr>
          <w:rFonts w:ascii="Arial" w:hAnsi="Arial" w:cs="Arial"/>
          <w:sz w:val="28"/>
          <w:u w:val="single"/>
        </w:rPr>
        <w:t>Pagamento di eventuale Saldo a debito al 30.06.2025; Pagamento Tassa di Iscrizione; Invio documenti dai Portali FIGC ed LND</w:t>
      </w:r>
      <w:r w:rsidRPr="001C05A6">
        <w:rPr>
          <w:rFonts w:ascii="Arial" w:hAnsi="Arial" w:cs="Arial"/>
          <w:sz w:val="28"/>
        </w:rPr>
        <w:t xml:space="preserve">) entro e non oltre la data del </w:t>
      </w:r>
      <w:r w:rsidRPr="001C05A6">
        <w:rPr>
          <w:rFonts w:ascii="Arial" w:hAnsi="Arial" w:cs="Arial"/>
          <w:b/>
          <w:bCs/>
          <w:sz w:val="28"/>
          <w:highlight w:val="yellow"/>
        </w:rPr>
        <w:t>4 settembre 2025 (Termine Perentorio)</w:t>
      </w:r>
      <w:r w:rsidRPr="001C05A6">
        <w:rPr>
          <w:rFonts w:ascii="Arial" w:hAnsi="Arial" w:cs="Arial"/>
          <w:bCs/>
          <w:sz w:val="28"/>
          <w:highlight w:val="yellow"/>
        </w:rPr>
        <w:t xml:space="preserve">, </w:t>
      </w:r>
      <w:r w:rsidRPr="001C05A6">
        <w:rPr>
          <w:rFonts w:ascii="Arial" w:hAnsi="Arial" w:cs="Arial"/>
          <w:sz w:val="28"/>
          <w:highlight w:val="yellow"/>
        </w:rPr>
        <w:t>pena la perdita del diritto acquisito</w:t>
      </w:r>
      <w:r w:rsidRPr="001C05A6">
        <w:rPr>
          <w:rFonts w:ascii="Arial" w:hAnsi="Arial" w:cs="Arial"/>
          <w:sz w:val="28"/>
        </w:rPr>
        <w:t>.</w:t>
      </w:r>
    </w:p>
    <w:p w14:paraId="7D298D9D" w14:textId="77777777" w:rsidR="007F35FF" w:rsidRDefault="007F35FF" w:rsidP="007F35FF">
      <w:pPr>
        <w:rPr>
          <w:rFonts w:ascii="Arial" w:hAnsi="Arial" w:cs="Arial"/>
          <w:b/>
          <w:sz w:val="32"/>
          <w:szCs w:val="24"/>
        </w:rPr>
      </w:pPr>
    </w:p>
    <w:p w14:paraId="3E2AB0BA" w14:textId="77777777" w:rsidR="007F35FF" w:rsidRPr="006B418E" w:rsidRDefault="007F35FF" w:rsidP="007F35FF">
      <w:pPr>
        <w:pStyle w:val="Titolo1"/>
        <w:rPr>
          <w:color w:val="000000"/>
          <w:szCs w:val="27"/>
        </w:rPr>
      </w:pPr>
      <w:proofErr w:type="gramStart"/>
      <w:r w:rsidRPr="006B418E">
        <w:rPr>
          <w:color w:val="000000"/>
          <w:szCs w:val="27"/>
        </w:rPr>
        <w:t xml:space="preserve">CAMPIONATI </w:t>
      </w:r>
      <w:r>
        <w:rPr>
          <w:color w:val="000000"/>
          <w:szCs w:val="27"/>
        </w:rPr>
        <w:t xml:space="preserve"> FEMMINILI</w:t>
      </w:r>
      <w:proofErr w:type="gramEnd"/>
      <w:r>
        <w:rPr>
          <w:color w:val="000000"/>
          <w:szCs w:val="27"/>
        </w:rPr>
        <w:t xml:space="preserve">  </w:t>
      </w:r>
      <w:r w:rsidRPr="006B418E">
        <w:rPr>
          <w:color w:val="000000"/>
          <w:szCs w:val="27"/>
        </w:rPr>
        <w:t>UNDER 17 / UNDER 15 REGIONALE</w:t>
      </w:r>
    </w:p>
    <w:p w14:paraId="06CAB09B" w14:textId="77777777" w:rsidR="007F35FF" w:rsidRDefault="007F35FF" w:rsidP="007F35FF">
      <w:pPr>
        <w:tabs>
          <w:tab w:val="left" w:pos="7219"/>
        </w:tabs>
        <w:jc w:val="both"/>
        <w:rPr>
          <w:rFonts w:ascii="Arial" w:hAnsi="Arial" w:cs="Arial"/>
          <w:sz w:val="24"/>
        </w:rPr>
      </w:pPr>
      <w:r>
        <w:rPr>
          <w:rFonts w:ascii="Arial" w:hAnsi="Arial" w:cs="Arial"/>
          <w:sz w:val="24"/>
        </w:rPr>
        <w:t xml:space="preserve">In virtù dei Regolamenti pubblicati dal Settore Giovanile Nazionale con Comunicati Ufficiali n.10 e n.11 del 5 agosto 2025, questo Comitato Regionale informa che le </w:t>
      </w:r>
      <w:r w:rsidRPr="00D13CBD">
        <w:rPr>
          <w:rFonts w:ascii="Arial" w:hAnsi="Arial" w:cs="Arial"/>
          <w:b/>
          <w:sz w:val="24"/>
        </w:rPr>
        <w:t>iscrizioni</w:t>
      </w:r>
      <w:r w:rsidRPr="00D13CBD">
        <w:rPr>
          <w:rFonts w:ascii="Arial" w:hAnsi="Arial" w:cs="Arial"/>
          <w:sz w:val="24"/>
        </w:rPr>
        <w:t xml:space="preserve"> ai Campionati Regionali Femminile Under 17 e Under 15</w:t>
      </w:r>
      <w:r>
        <w:rPr>
          <w:rFonts w:ascii="Arial" w:hAnsi="Arial" w:cs="Arial"/>
          <w:sz w:val="24"/>
        </w:rPr>
        <w:t>,</w:t>
      </w:r>
      <w:r w:rsidRPr="00D13CBD">
        <w:rPr>
          <w:rFonts w:ascii="Arial" w:hAnsi="Arial" w:cs="Arial"/>
          <w:sz w:val="24"/>
        </w:rPr>
        <w:t xml:space="preserve"> apertesi il 6 agosto </w:t>
      </w:r>
      <w:proofErr w:type="gramStart"/>
      <w:r w:rsidRPr="00D13CBD">
        <w:rPr>
          <w:rFonts w:ascii="Arial" w:hAnsi="Arial" w:cs="Arial"/>
          <w:sz w:val="24"/>
        </w:rPr>
        <w:t>202</w:t>
      </w:r>
      <w:r>
        <w:rPr>
          <w:rFonts w:ascii="Arial" w:hAnsi="Arial" w:cs="Arial"/>
          <w:sz w:val="24"/>
        </w:rPr>
        <w:t>5</w:t>
      </w:r>
      <w:r w:rsidRPr="00D13CBD">
        <w:rPr>
          <w:rFonts w:ascii="Arial" w:hAnsi="Arial" w:cs="Arial"/>
          <w:sz w:val="24"/>
        </w:rPr>
        <w:t xml:space="preserve">,   </w:t>
      </w:r>
      <w:proofErr w:type="gramEnd"/>
      <w:r w:rsidRPr="00D13CBD">
        <w:rPr>
          <w:rFonts w:ascii="Arial" w:hAnsi="Arial" w:cs="Arial"/>
          <w:sz w:val="24"/>
        </w:rPr>
        <w:t xml:space="preserve">           </w:t>
      </w:r>
      <w:r>
        <w:rPr>
          <w:rFonts w:ascii="Arial" w:hAnsi="Arial" w:cs="Arial"/>
          <w:b/>
          <w:sz w:val="24"/>
          <w:highlight w:val="yellow"/>
        </w:rPr>
        <w:t xml:space="preserve">si chiuderanno </w:t>
      </w:r>
      <w:proofErr w:type="gramStart"/>
      <w:r w:rsidRPr="008F381A">
        <w:rPr>
          <w:rFonts w:ascii="Arial" w:hAnsi="Arial" w:cs="Arial"/>
          <w:b/>
          <w:sz w:val="24"/>
          <w:highlight w:val="yellow"/>
        </w:rPr>
        <w:t>l</w:t>
      </w:r>
      <w:r>
        <w:rPr>
          <w:rFonts w:ascii="Arial" w:hAnsi="Arial" w:cs="Arial"/>
          <w:b/>
          <w:sz w:val="24"/>
          <w:highlight w:val="yellow"/>
        </w:rPr>
        <w:t>’</w:t>
      </w:r>
      <w:r w:rsidRPr="008F381A">
        <w:rPr>
          <w:rFonts w:ascii="Arial" w:hAnsi="Arial" w:cs="Arial"/>
          <w:b/>
          <w:sz w:val="24"/>
          <w:highlight w:val="yellow"/>
        </w:rPr>
        <w:t xml:space="preserve"> 1</w:t>
      </w:r>
      <w:proofErr w:type="gramEnd"/>
      <w:r w:rsidRPr="008F381A">
        <w:rPr>
          <w:rFonts w:ascii="Arial" w:hAnsi="Arial" w:cs="Arial"/>
          <w:b/>
          <w:sz w:val="24"/>
          <w:highlight w:val="yellow"/>
        </w:rPr>
        <w:t xml:space="preserve"> </w:t>
      </w:r>
      <w:r>
        <w:rPr>
          <w:rFonts w:ascii="Arial" w:hAnsi="Arial" w:cs="Arial"/>
          <w:b/>
          <w:sz w:val="24"/>
          <w:highlight w:val="yellow"/>
        </w:rPr>
        <w:t xml:space="preserve">SETTEMBRE </w:t>
      </w:r>
      <w:r w:rsidRPr="008F381A">
        <w:rPr>
          <w:rFonts w:ascii="Arial" w:hAnsi="Arial" w:cs="Arial"/>
          <w:b/>
          <w:sz w:val="24"/>
          <w:highlight w:val="yellow"/>
        </w:rPr>
        <w:t>202</w:t>
      </w:r>
      <w:r>
        <w:rPr>
          <w:rFonts w:ascii="Arial" w:hAnsi="Arial" w:cs="Arial"/>
          <w:b/>
          <w:sz w:val="24"/>
          <w:highlight w:val="yellow"/>
        </w:rPr>
        <w:t>5</w:t>
      </w:r>
      <w:r>
        <w:rPr>
          <w:rFonts w:ascii="Arial" w:hAnsi="Arial" w:cs="Arial"/>
          <w:sz w:val="24"/>
        </w:rPr>
        <w:t xml:space="preserve">. </w:t>
      </w:r>
    </w:p>
    <w:p w14:paraId="28E5E667" w14:textId="77777777" w:rsidR="007F35FF" w:rsidRDefault="007F35FF" w:rsidP="007F35FF">
      <w:pPr>
        <w:adjustRightInd w:val="0"/>
        <w:jc w:val="both"/>
        <w:rPr>
          <w:rFonts w:ascii="Arial" w:hAnsi="Arial" w:cs="Arial"/>
          <w:sz w:val="24"/>
        </w:rPr>
      </w:pPr>
      <w:r>
        <w:rPr>
          <w:rFonts w:ascii="Arial" w:hAnsi="Arial" w:cs="Arial"/>
          <w:sz w:val="24"/>
        </w:rPr>
        <w:t xml:space="preserve">Le Società interessate dovranno </w:t>
      </w:r>
      <w:r w:rsidRPr="001C05A6">
        <w:rPr>
          <w:rFonts w:ascii="Arial" w:hAnsi="Arial" w:cs="Arial"/>
          <w:b/>
          <w:sz w:val="24"/>
          <w:highlight w:val="yellow"/>
        </w:rPr>
        <w:t>obbligatoriamente</w:t>
      </w:r>
      <w:r>
        <w:rPr>
          <w:rFonts w:ascii="Arial" w:hAnsi="Arial" w:cs="Arial"/>
          <w:sz w:val="24"/>
        </w:rPr>
        <w:t xml:space="preserve"> iscriversi </w:t>
      </w:r>
      <w:r w:rsidRPr="0036322B">
        <w:rPr>
          <w:rFonts w:ascii="Arial" w:hAnsi="Arial" w:cs="Arial"/>
          <w:sz w:val="24"/>
          <w:highlight w:val="yellow"/>
        </w:rPr>
        <w:t>attraverso l’accesso al PORTALE SERVIZI FIGC (</w:t>
      </w:r>
      <w:hyperlink r:id="rId83" w:history="1">
        <w:r w:rsidRPr="004F6DC4">
          <w:rPr>
            <w:rStyle w:val="Collegamentoipertestuale"/>
            <w:rFonts w:ascii="Arial" w:hAnsi="Arial" w:cs="Arial"/>
            <w:b/>
            <w:sz w:val="24"/>
            <w:highlight w:val="yellow"/>
          </w:rPr>
          <w:t>https://anagrafefederale.figc.it/</w:t>
        </w:r>
      </w:hyperlink>
      <w:r w:rsidRPr="0036322B">
        <w:rPr>
          <w:rFonts w:ascii="Arial" w:hAnsi="Arial" w:cs="Arial"/>
          <w:sz w:val="24"/>
          <w:highlight w:val="yellow"/>
        </w:rPr>
        <w:t>)</w:t>
      </w:r>
      <w:r w:rsidRPr="001C05A6">
        <w:rPr>
          <w:rFonts w:ascii="Arial" w:hAnsi="Arial" w:cs="Arial"/>
          <w:sz w:val="24"/>
        </w:rPr>
        <w:t xml:space="preserve"> utilizzando</w:t>
      </w:r>
      <w:r>
        <w:rPr>
          <w:rFonts w:ascii="Arial" w:hAnsi="Arial" w:cs="Arial"/>
          <w:sz w:val="24"/>
        </w:rPr>
        <w:t xml:space="preserve"> </w:t>
      </w:r>
      <w:r w:rsidRPr="001C05A6">
        <w:rPr>
          <w:rFonts w:ascii="Arial" w:hAnsi="Arial" w:cs="Arial"/>
          <w:sz w:val="24"/>
        </w:rPr>
        <w:t>l’utenza abilitata alle funzioni di Anagrafe Federale</w:t>
      </w:r>
      <w:r>
        <w:rPr>
          <w:rFonts w:ascii="Arial" w:hAnsi="Arial" w:cs="Arial"/>
          <w:sz w:val="24"/>
        </w:rPr>
        <w:t xml:space="preserve">, </w:t>
      </w:r>
      <w:r w:rsidRPr="0036322B">
        <w:rPr>
          <w:rFonts w:ascii="Arial" w:hAnsi="Arial" w:cs="Arial"/>
          <w:sz w:val="24"/>
          <w:highlight w:val="yellow"/>
        </w:rPr>
        <w:t>pena la mancata iscrizione alla Fase Regionale</w:t>
      </w:r>
      <w:r>
        <w:rPr>
          <w:rFonts w:ascii="Arial" w:hAnsi="Arial" w:cs="Arial"/>
          <w:sz w:val="24"/>
        </w:rPr>
        <w:t>.</w:t>
      </w:r>
    </w:p>
    <w:p w14:paraId="16C4CAD2" w14:textId="77777777" w:rsidR="007F35FF" w:rsidRPr="004F6DC4" w:rsidRDefault="007F35FF" w:rsidP="007F35FF">
      <w:pPr>
        <w:rPr>
          <w:rFonts w:ascii="Arial" w:hAnsi="Arial" w:cs="Arial"/>
          <w:b/>
          <w:sz w:val="32"/>
          <w:szCs w:val="36"/>
          <w:u w:val="single"/>
        </w:rPr>
      </w:pPr>
    </w:p>
    <w:p w14:paraId="16A5A61F" w14:textId="77777777" w:rsidR="007F35FF" w:rsidRDefault="007F35FF" w:rsidP="007F35FF">
      <w:pPr>
        <w:shd w:val="clear" w:color="auto" w:fill="FFFFFF"/>
        <w:rPr>
          <w:rFonts w:ascii="Arial" w:hAnsi="Arial" w:cs="Arial"/>
          <w:sz w:val="32"/>
          <w:highlight w:val="yellow"/>
        </w:rPr>
      </w:pPr>
      <w:r>
        <w:rPr>
          <w:rFonts w:ascii="Arial" w:hAnsi="Arial" w:cs="Arial"/>
          <w:b/>
          <w:sz w:val="32"/>
          <w:u w:val="single"/>
        </w:rPr>
        <w:t>ATTIVITÀ GIOVANILE SUL TERRITORIO</w:t>
      </w: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 xml:space="preserve">Campionati Provinciali Under 15 e Under 17 dovranno ultimarsi entro il 30 </w:t>
      </w:r>
      <w:r>
        <w:rPr>
          <w:rFonts w:ascii="Arial" w:hAnsi="Arial" w:cs="Arial"/>
          <w:b/>
          <w:sz w:val="24"/>
          <w:szCs w:val="24"/>
          <w:highlight w:val="yellow"/>
        </w:rPr>
        <w:lastRenderedPageBreak/>
        <w:t>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288184B9" w14:textId="77777777" w:rsidR="005D36CB" w:rsidRDefault="005D36CB" w:rsidP="008461C5">
      <w:pPr>
        <w:rPr>
          <w:rFonts w:ascii="Arial" w:hAnsi="Arial" w:cs="Arial"/>
          <w:b/>
          <w:sz w:val="44"/>
          <w:szCs w:val="36"/>
          <w:lang w:eastAsia="it-IT"/>
        </w:rPr>
      </w:pPr>
    </w:p>
    <w:p w14:paraId="2C65BAE9" w14:textId="77777777" w:rsidR="00285FB2" w:rsidRDefault="00285FB2" w:rsidP="008461C5">
      <w:pPr>
        <w:rPr>
          <w:rFonts w:ascii="Arial" w:hAnsi="Arial" w:cs="Arial"/>
          <w:b/>
          <w:sz w:val="44"/>
          <w:szCs w:val="36"/>
          <w:lang w:eastAsia="it-IT"/>
        </w:rPr>
      </w:pPr>
    </w:p>
    <w:p w14:paraId="22D954DF" w14:textId="77777777" w:rsidR="009012BD" w:rsidRDefault="009012BD" w:rsidP="008461C5">
      <w:pPr>
        <w:rPr>
          <w:rFonts w:ascii="Arial" w:hAnsi="Arial" w:cs="Arial"/>
          <w:b/>
          <w:sz w:val="44"/>
          <w:szCs w:val="36"/>
          <w:lang w:eastAsia="it-IT"/>
        </w:rPr>
      </w:pPr>
    </w:p>
    <w:p w14:paraId="539E91AB" w14:textId="77777777" w:rsidR="009012BD" w:rsidRDefault="009012BD" w:rsidP="008461C5">
      <w:pPr>
        <w:rPr>
          <w:rFonts w:ascii="Arial" w:hAnsi="Arial" w:cs="Arial"/>
          <w:b/>
          <w:sz w:val="44"/>
          <w:szCs w:val="36"/>
          <w:lang w:eastAsia="it-IT"/>
        </w:rPr>
      </w:pPr>
    </w:p>
    <w:p w14:paraId="194373C9" w14:textId="77777777" w:rsidR="009012BD" w:rsidRDefault="009012BD" w:rsidP="008461C5">
      <w:pPr>
        <w:rPr>
          <w:rFonts w:ascii="Arial" w:hAnsi="Arial" w:cs="Arial"/>
          <w:b/>
          <w:sz w:val="44"/>
          <w:szCs w:val="36"/>
          <w:lang w:eastAsia="it-IT"/>
        </w:rPr>
      </w:pPr>
    </w:p>
    <w:p w14:paraId="47DB1F16" w14:textId="77777777" w:rsidR="009012BD" w:rsidRDefault="009012BD" w:rsidP="008461C5">
      <w:pPr>
        <w:rPr>
          <w:rFonts w:ascii="Arial" w:hAnsi="Arial" w:cs="Arial"/>
          <w:b/>
          <w:sz w:val="44"/>
          <w:szCs w:val="36"/>
          <w:lang w:eastAsia="it-IT"/>
        </w:rPr>
      </w:pPr>
    </w:p>
    <w:p w14:paraId="29790DE7" w14:textId="77777777" w:rsidR="009012BD" w:rsidRDefault="009012BD" w:rsidP="008461C5">
      <w:pPr>
        <w:rPr>
          <w:rFonts w:ascii="Arial" w:hAnsi="Arial" w:cs="Arial"/>
          <w:b/>
          <w:sz w:val="44"/>
          <w:szCs w:val="36"/>
          <w:lang w:eastAsia="it-IT"/>
        </w:rPr>
      </w:pPr>
    </w:p>
    <w:p w14:paraId="2754C40F" w14:textId="77777777" w:rsidR="009012BD" w:rsidRDefault="009012BD" w:rsidP="008461C5">
      <w:pPr>
        <w:rPr>
          <w:rFonts w:ascii="Arial" w:hAnsi="Arial" w:cs="Arial"/>
          <w:b/>
          <w:sz w:val="44"/>
          <w:szCs w:val="36"/>
          <w:lang w:eastAsia="it-IT"/>
        </w:rPr>
      </w:pPr>
    </w:p>
    <w:p w14:paraId="5AF43673" w14:textId="77777777" w:rsidR="009012BD" w:rsidRDefault="009012BD" w:rsidP="008461C5">
      <w:pPr>
        <w:rPr>
          <w:rFonts w:ascii="Arial" w:hAnsi="Arial" w:cs="Arial"/>
          <w:b/>
          <w:sz w:val="44"/>
          <w:szCs w:val="36"/>
          <w:lang w:eastAsia="it-IT"/>
        </w:rPr>
      </w:pPr>
    </w:p>
    <w:p w14:paraId="63FF88D8" w14:textId="77777777" w:rsidR="005D36CB" w:rsidRDefault="005D36CB" w:rsidP="008461C5">
      <w:pPr>
        <w:rPr>
          <w:rFonts w:ascii="Arial" w:hAnsi="Arial" w:cs="Arial"/>
          <w:b/>
          <w:sz w:val="44"/>
          <w:szCs w:val="36"/>
          <w:lang w:eastAsia="it-IT"/>
        </w:rPr>
      </w:pPr>
    </w:p>
    <w:p w14:paraId="78BCFC91" w14:textId="77777777" w:rsidR="00AB4189" w:rsidRDefault="00AB4189" w:rsidP="008461C5">
      <w:pPr>
        <w:rPr>
          <w:rFonts w:ascii="Arial" w:hAnsi="Arial" w:cs="Arial"/>
          <w:b/>
          <w:sz w:val="44"/>
          <w:szCs w:val="36"/>
          <w:lang w:eastAsia="it-IT"/>
        </w:rPr>
      </w:pPr>
    </w:p>
    <w:p w14:paraId="73AB04EF" w14:textId="77777777" w:rsidR="00AB4189" w:rsidRDefault="00AB4189" w:rsidP="008461C5">
      <w:pPr>
        <w:rPr>
          <w:rFonts w:ascii="Arial" w:hAnsi="Arial" w:cs="Arial"/>
          <w:b/>
          <w:sz w:val="44"/>
          <w:szCs w:val="36"/>
          <w:lang w:eastAsia="it-IT"/>
        </w:rPr>
      </w:pPr>
    </w:p>
    <w:p w14:paraId="7336264B" w14:textId="77777777" w:rsidR="001423EB" w:rsidRDefault="001423EB" w:rsidP="008461C5">
      <w:pPr>
        <w:rPr>
          <w:rFonts w:ascii="Arial" w:hAnsi="Arial" w:cs="Arial"/>
          <w:b/>
          <w:sz w:val="44"/>
          <w:szCs w:val="36"/>
          <w:lang w:eastAsia="it-IT"/>
        </w:rPr>
      </w:pPr>
    </w:p>
    <w:p w14:paraId="55D6C929" w14:textId="77777777" w:rsidR="001423EB" w:rsidRDefault="001423EB" w:rsidP="008461C5">
      <w:pPr>
        <w:rPr>
          <w:rFonts w:ascii="Arial" w:hAnsi="Arial" w:cs="Arial"/>
          <w:b/>
          <w:sz w:val="44"/>
          <w:szCs w:val="36"/>
          <w:lang w:eastAsia="it-IT"/>
        </w:rPr>
      </w:pPr>
    </w:p>
    <w:p w14:paraId="33F9BBE1" w14:textId="77777777" w:rsidR="001423EB" w:rsidRDefault="001423EB" w:rsidP="008461C5">
      <w:pPr>
        <w:rPr>
          <w:rFonts w:ascii="Arial" w:hAnsi="Arial" w:cs="Arial"/>
          <w:b/>
          <w:sz w:val="44"/>
          <w:szCs w:val="36"/>
          <w:lang w:eastAsia="it-IT"/>
        </w:rPr>
      </w:pPr>
    </w:p>
    <w:p w14:paraId="1890F59D" w14:textId="77777777" w:rsidR="001423EB" w:rsidRDefault="001423EB" w:rsidP="008461C5">
      <w:pPr>
        <w:rPr>
          <w:rFonts w:ascii="Arial" w:hAnsi="Arial" w:cs="Arial"/>
          <w:b/>
          <w:sz w:val="44"/>
          <w:szCs w:val="36"/>
          <w:lang w:eastAsia="it-IT"/>
        </w:rPr>
      </w:pPr>
    </w:p>
    <w:p w14:paraId="70942DE6" w14:textId="77777777" w:rsidR="001423EB" w:rsidRDefault="001423EB" w:rsidP="008461C5">
      <w:pPr>
        <w:rPr>
          <w:rFonts w:ascii="Arial" w:hAnsi="Arial" w:cs="Arial"/>
          <w:b/>
          <w:sz w:val="44"/>
          <w:szCs w:val="36"/>
          <w:lang w:eastAsia="it-IT"/>
        </w:rPr>
      </w:pPr>
    </w:p>
    <w:p w14:paraId="61A88AFC" w14:textId="77777777" w:rsidR="001423EB" w:rsidRDefault="001423EB" w:rsidP="008461C5">
      <w:pPr>
        <w:rPr>
          <w:rFonts w:ascii="Arial" w:hAnsi="Arial" w:cs="Arial"/>
          <w:b/>
          <w:sz w:val="44"/>
          <w:szCs w:val="36"/>
          <w:lang w:eastAsia="it-IT"/>
        </w:rPr>
      </w:pPr>
    </w:p>
    <w:p w14:paraId="11760578" w14:textId="77777777" w:rsidR="001423EB" w:rsidRDefault="001423EB" w:rsidP="008461C5">
      <w:pPr>
        <w:rPr>
          <w:rFonts w:ascii="Arial" w:hAnsi="Arial" w:cs="Arial"/>
          <w:b/>
          <w:sz w:val="44"/>
          <w:szCs w:val="36"/>
          <w:lang w:eastAsia="it-IT"/>
        </w:rPr>
      </w:pPr>
    </w:p>
    <w:p w14:paraId="13C3D8A6" w14:textId="77777777" w:rsidR="001423EB" w:rsidRDefault="001423EB" w:rsidP="008461C5">
      <w:pPr>
        <w:rPr>
          <w:rFonts w:ascii="Arial" w:hAnsi="Arial" w:cs="Arial"/>
          <w:b/>
          <w:sz w:val="44"/>
          <w:szCs w:val="36"/>
          <w:lang w:eastAsia="it-IT"/>
        </w:rPr>
      </w:pPr>
    </w:p>
    <w:p w14:paraId="46413AF3" w14:textId="77777777" w:rsidR="00AB4189" w:rsidRDefault="00AB4189" w:rsidP="008461C5">
      <w:pPr>
        <w:rPr>
          <w:rFonts w:ascii="Arial" w:hAnsi="Arial" w:cs="Arial"/>
          <w:b/>
          <w:sz w:val="44"/>
          <w:szCs w:val="36"/>
          <w:lang w:eastAsia="it-IT"/>
        </w:rPr>
      </w:pPr>
    </w:p>
    <w:p w14:paraId="480A4CF0" w14:textId="1FED5BCA" w:rsidR="00B87077" w:rsidRDefault="008461C5" w:rsidP="008461C5">
      <w:pPr>
        <w:jc w:val="both"/>
        <w:rPr>
          <w:rFonts w:ascii="Arial" w:hAnsi="Arial" w:cs="Arial"/>
          <w:sz w:val="6"/>
          <w:szCs w:val="6"/>
        </w:rPr>
      </w:pPr>
      <w:r>
        <w:rPr>
          <w:rFonts w:ascii="Arial" w:hAnsi="Arial" w:cs="Arial"/>
        </w:rPr>
        <w:tab/>
      </w: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6340A0C4" w14:textId="77777777" w:rsidR="00AD0DF8" w:rsidRDefault="00AD0DF8" w:rsidP="007A3918">
      <w:pPr>
        <w:adjustRightInd w:val="0"/>
        <w:jc w:val="both"/>
        <w:rPr>
          <w:rFonts w:ascii="Arial" w:eastAsia="Times New Roman" w:hAnsi="Arial" w:cs="Arial"/>
          <w:b/>
          <w:iCs/>
          <w:color w:val="EE0000"/>
          <w:sz w:val="24"/>
          <w:szCs w:val="28"/>
          <w:u w:val="single"/>
          <w:lang w:eastAsia="it-IT"/>
        </w:rPr>
      </w:pPr>
    </w:p>
    <w:p w14:paraId="20EFC2C1" w14:textId="717A92F9" w:rsidR="00C0510B" w:rsidRDefault="00C0510B" w:rsidP="007A3918">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04.09.2025, gli uffici della Delegazione provinciale resteranno chiusi.</w:t>
      </w:r>
    </w:p>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4A60D447" w14:textId="7753BD15"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2B99A73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5758977"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TERZA CATEGORIA</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92794AA" w14:textId="34466932"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E7F101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29650702"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0AFABF0"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JUNIORES REG. FASE PROV</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63E550" w14:textId="5165E288"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496100B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1E4C566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04BBFA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35B098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1E5BC1E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22A34731"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6049A097"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lastRenderedPageBreak/>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2DBB8533" w:rsidR="00164D7F"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49F74FC1"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F184901"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sidRPr="00D36D39">
              <w:rPr>
                <w:rFonts w:ascii="Berlin Sans FB Demi" w:hAnsi="Berlin Sans FB Demi"/>
                <w:b/>
                <w:i/>
                <w:color w:val="0070C0"/>
                <w:sz w:val="28"/>
              </w:rPr>
              <w:t>.09.202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4EDBE11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6534C0A7"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359B64F"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777691C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4D80C906"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D077ADE" w14:textId="77777777" w:rsidR="00DD3D6F" w:rsidRDefault="00DD3D6F" w:rsidP="00DD3D6F">
      <w:pPr>
        <w:adjustRightInd w:val="0"/>
        <w:rPr>
          <w:rFonts w:ascii="Arial" w:eastAsia="Times New Roman" w:hAnsi="Arial" w:cs="Arial"/>
          <w:b/>
          <w:bCs/>
          <w:i/>
          <w:iCs/>
          <w:color w:val="0070C0"/>
          <w:sz w:val="28"/>
          <w:szCs w:val="24"/>
          <w:lang w:eastAsia="it-IT"/>
        </w:rPr>
      </w:pPr>
    </w:p>
    <w:p w14:paraId="43015BCF" w14:textId="77777777" w:rsidR="00DD3D6F" w:rsidRDefault="00DD3D6F" w:rsidP="00DD3D6F">
      <w:pPr>
        <w:adjustRightInd w:val="0"/>
        <w:rPr>
          <w:rFonts w:ascii="Arial" w:eastAsia="Times New Roman" w:hAnsi="Arial" w:cs="Arial"/>
          <w:b/>
          <w:bCs/>
          <w:i/>
          <w:iCs/>
          <w:color w:val="0070C0"/>
          <w:sz w:val="28"/>
          <w:szCs w:val="24"/>
          <w:lang w:eastAsia="it-IT"/>
        </w:rPr>
      </w:pPr>
    </w:p>
    <w:p w14:paraId="262BE0C7" w14:textId="77777777" w:rsidR="00DD3D6F" w:rsidRDefault="00DD3D6F" w:rsidP="00DD3D6F">
      <w:pPr>
        <w:adjustRightInd w:val="0"/>
        <w:rPr>
          <w:rFonts w:ascii="Arial" w:eastAsia="Times New Roman" w:hAnsi="Arial" w:cs="Arial"/>
          <w:b/>
          <w:bCs/>
          <w:i/>
          <w:iCs/>
          <w:color w:val="0070C0"/>
          <w:sz w:val="28"/>
          <w:szCs w:val="24"/>
          <w:lang w:eastAsia="it-IT"/>
        </w:rPr>
      </w:pPr>
    </w:p>
    <w:p w14:paraId="604E3EB3" w14:textId="77777777" w:rsidR="009012BD" w:rsidRDefault="009012BD" w:rsidP="00DD3D6F">
      <w:pPr>
        <w:adjustRightInd w:val="0"/>
        <w:rPr>
          <w:rFonts w:ascii="Arial" w:eastAsia="Times New Roman" w:hAnsi="Arial" w:cs="Arial"/>
          <w:b/>
          <w:bCs/>
          <w:i/>
          <w:iCs/>
          <w:color w:val="0070C0"/>
          <w:sz w:val="28"/>
          <w:szCs w:val="24"/>
          <w:lang w:eastAsia="it-IT"/>
        </w:rPr>
      </w:pPr>
    </w:p>
    <w:p w14:paraId="0062742B" w14:textId="77777777" w:rsidR="009012BD" w:rsidRDefault="009012BD" w:rsidP="00DD3D6F">
      <w:pPr>
        <w:adjustRightInd w:val="0"/>
        <w:rPr>
          <w:rFonts w:ascii="Arial" w:eastAsia="Times New Roman" w:hAnsi="Arial" w:cs="Arial"/>
          <w:b/>
          <w:bCs/>
          <w:i/>
          <w:iCs/>
          <w:color w:val="0070C0"/>
          <w:sz w:val="28"/>
          <w:szCs w:val="24"/>
          <w:lang w:eastAsia="it-IT"/>
        </w:rPr>
      </w:pPr>
    </w:p>
    <w:p w14:paraId="50D31CFF" w14:textId="77777777" w:rsidR="009012BD" w:rsidRDefault="009012BD" w:rsidP="00DD3D6F">
      <w:pPr>
        <w:adjustRightInd w:val="0"/>
        <w:rPr>
          <w:rFonts w:ascii="Arial" w:eastAsia="Times New Roman" w:hAnsi="Arial" w:cs="Arial"/>
          <w:b/>
          <w:bCs/>
          <w:i/>
          <w:iCs/>
          <w:color w:val="0070C0"/>
          <w:sz w:val="28"/>
          <w:szCs w:val="24"/>
          <w:lang w:eastAsia="it-IT"/>
        </w:rPr>
      </w:pPr>
    </w:p>
    <w:p w14:paraId="48A68CE7" w14:textId="77777777" w:rsidR="009012BD" w:rsidRDefault="009012BD" w:rsidP="00DD3D6F">
      <w:pPr>
        <w:adjustRightInd w:val="0"/>
        <w:rPr>
          <w:rFonts w:ascii="Arial" w:eastAsia="Times New Roman" w:hAnsi="Arial" w:cs="Arial"/>
          <w:b/>
          <w:bCs/>
          <w:i/>
          <w:iCs/>
          <w:color w:val="0070C0"/>
          <w:sz w:val="28"/>
          <w:szCs w:val="24"/>
          <w:lang w:eastAsia="it-IT"/>
        </w:rPr>
      </w:pPr>
    </w:p>
    <w:p w14:paraId="7C0C8151" w14:textId="77777777" w:rsidR="009012BD" w:rsidRDefault="009012BD" w:rsidP="00DD3D6F">
      <w:pPr>
        <w:adjustRightInd w:val="0"/>
        <w:rPr>
          <w:rFonts w:ascii="Arial" w:eastAsia="Times New Roman" w:hAnsi="Arial" w:cs="Arial"/>
          <w:b/>
          <w:bCs/>
          <w:i/>
          <w:iCs/>
          <w:color w:val="0070C0"/>
          <w:sz w:val="28"/>
          <w:szCs w:val="24"/>
          <w:lang w:eastAsia="it-IT"/>
        </w:rPr>
      </w:pPr>
    </w:p>
    <w:p w14:paraId="0D843DE1" w14:textId="77777777" w:rsidR="009012BD" w:rsidRDefault="009012BD" w:rsidP="00DD3D6F">
      <w:pPr>
        <w:adjustRightInd w:val="0"/>
        <w:rPr>
          <w:rFonts w:ascii="Arial" w:eastAsia="Times New Roman" w:hAnsi="Arial" w:cs="Arial"/>
          <w:b/>
          <w:bCs/>
          <w:i/>
          <w:iCs/>
          <w:color w:val="0070C0"/>
          <w:sz w:val="28"/>
          <w:szCs w:val="24"/>
          <w:lang w:eastAsia="it-IT"/>
        </w:rPr>
      </w:pPr>
    </w:p>
    <w:p w14:paraId="1EC23E64" w14:textId="77777777" w:rsidR="009012BD" w:rsidRDefault="009012BD" w:rsidP="00DD3D6F">
      <w:pPr>
        <w:adjustRightInd w:val="0"/>
        <w:rPr>
          <w:rFonts w:ascii="Arial" w:eastAsia="Times New Roman" w:hAnsi="Arial" w:cs="Arial"/>
          <w:b/>
          <w:bCs/>
          <w:i/>
          <w:iCs/>
          <w:color w:val="0070C0"/>
          <w:sz w:val="28"/>
          <w:szCs w:val="24"/>
          <w:lang w:eastAsia="it-IT"/>
        </w:rPr>
      </w:pPr>
    </w:p>
    <w:p w14:paraId="5FF017D8" w14:textId="77777777" w:rsidR="009012BD" w:rsidRDefault="009012BD" w:rsidP="00DD3D6F">
      <w:pPr>
        <w:adjustRightInd w:val="0"/>
        <w:rPr>
          <w:rFonts w:ascii="Arial" w:eastAsia="Times New Roman" w:hAnsi="Arial" w:cs="Arial"/>
          <w:b/>
          <w:bCs/>
          <w:i/>
          <w:iCs/>
          <w:color w:val="0070C0"/>
          <w:sz w:val="28"/>
          <w:szCs w:val="24"/>
          <w:lang w:eastAsia="it-IT"/>
        </w:rPr>
      </w:pPr>
    </w:p>
    <w:p w14:paraId="6FC5DEAF" w14:textId="77777777" w:rsidR="009012BD" w:rsidRDefault="009012BD" w:rsidP="00DD3D6F">
      <w:pPr>
        <w:adjustRightInd w:val="0"/>
        <w:rPr>
          <w:rFonts w:ascii="Arial" w:eastAsia="Times New Roman" w:hAnsi="Arial" w:cs="Arial"/>
          <w:b/>
          <w:bCs/>
          <w:i/>
          <w:iCs/>
          <w:color w:val="0070C0"/>
          <w:sz w:val="28"/>
          <w:szCs w:val="24"/>
          <w:lang w:eastAsia="it-IT"/>
        </w:rPr>
      </w:pPr>
    </w:p>
    <w:p w14:paraId="44E23E73" w14:textId="77777777" w:rsidR="009012BD" w:rsidRDefault="009012BD" w:rsidP="00DD3D6F">
      <w:pPr>
        <w:adjustRightInd w:val="0"/>
        <w:rPr>
          <w:rFonts w:ascii="Arial" w:eastAsia="Times New Roman" w:hAnsi="Arial" w:cs="Arial"/>
          <w:b/>
          <w:bCs/>
          <w:i/>
          <w:iCs/>
          <w:color w:val="0070C0"/>
          <w:sz w:val="28"/>
          <w:szCs w:val="24"/>
          <w:lang w:eastAsia="it-IT"/>
        </w:rPr>
      </w:pPr>
    </w:p>
    <w:p w14:paraId="4C7BE3DA" w14:textId="77777777" w:rsidR="009012BD" w:rsidRDefault="009012BD" w:rsidP="00DD3D6F">
      <w:pPr>
        <w:adjustRightInd w:val="0"/>
        <w:rPr>
          <w:rFonts w:ascii="Arial" w:eastAsia="Times New Roman" w:hAnsi="Arial" w:cs="Arial"/>
          <w:b/>
          <w:bCs/>
          <w:i/>
          <w:iCs/>
          <w:color w:val="0070C0"/>
          <w:sz w:val="28"/>
          <w:szCs w:val="24"/>
          <w:lang w:eastAsia="it-IT"/>
        </w:rPr>
      </w:pPr>
    </w:p>
    <w:p w14:paraId="201475B5" w14:textId="77777777" w:rsidR="009012BD" w:rsidRDefault="009012BD" w:rsidP="00DD3D6F">
      <w:pPr>
        <w:adjustRightInd w:val="0"/>
        <w:rPr>
          <w:rFonts w:ascii="Arial" w:eastAsia="Times New Roman" w:hAnsi="Arial" w:cs="Arial"/>
          <w:b/>
          <w:bCs/>
          <w:i/>
          <w:iCs/>
          <w:color w:val="0070C0"/>
          <w:sz w:val="28"/>
          <w:szCs w:val="24"/>
          <w:lang w:eastAsia="it-IT"/>
        </w:rPr>
      </w:pPr>
    </w:p>
    <w:p w14:paraId="63A96F9D" w14:textId="58529B45"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3</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77777777" w:rsidR="00BA4ED1" w:rsidRDefault="00BA4ED1"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49F46FD5" w14:textId="62AF685F"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923EF5" w:rsidRPr="001F5D83">
        <w:rPr>
          <w:rFonts w:ascii="Arial" w:hAnsi="Arial"/>
          <w:b/>
          <w:sz w:val="18"/>
          <w:szCs w:val="17"/>
        </w:rPr>
        <w:t xml:space="preserve">IL </w:t>
      </w:r>
      <w:r w:rsidR="001F5D83" w:rsidRPr="001F5D83">
        <w:rPr>
          <w:rFonts w:ascii="Arial" w:hAnsi="Arial"/>
          <w:b/>
          <w:sz w:val="18"/>
          <w:szCs w:val="17"/>
        </w:rPr>
        <w:t>03</w:t>
      </w:r>
      <w:r w:rsidR="00C65464" w:rsidRPr="001F5D83">
        <w:rPr>
          <w:rFonts w:ascii="Arial" w:hAnsi="Arial"/>
          <w:b/>
          <w:sz w:val="18"/>
          <w:szCs w:val="17"/>
        </w:rPr>
        <w:t xml:space="preserve"> </w:t>
      </w:r>
      <w:r w:rsidR="001F5D83" w:rsidRPr="001F5D83">
        <w:rPr>
          <w:rFonts w:ascii="Arial" w:hAnsi="Arial"/>
          <w:b/>
          <w:sz w:val="18"/>
          <w:szCs w:val="17"/>
        </w:rPr>
        <w:t>SETTEMBRE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F880" w14:textId="77777777" w:rsidR="00220536" w:rsidRDefault="00220536">
      <w:r>
        <w:separator/>
      </w:r>
    </w:p>
  </w:endnote>
  <w:endnote w:type="continuationSeparator" w:id="0">
    <w:p w14:paraId="5B3C2DEC" w14:textId="77777777" w:rsidR="00220536" w:rsidRDefault="0022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Arial (W1)">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21EF26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325D2D">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21EF26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325D2D">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52B6" w14:textId="77777777" w:rsidR="00220536" w:rsidRDefault="00220536">
      <w:r>
        <w:separator/>
      </w:r>
    </w:p>
  </w:footnote>
  <w:footnote w:type="continuationSeparator" w:id="0">
    <w:p w14:paraId="4C089320" w14:textId="77777777" w:rsidR="00220536" w:rsidRDefault="0022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1"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2"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5"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6"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7"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9"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1"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2"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4"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6"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0"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2"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3"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7"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0"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1"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2"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3"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5"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0"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1"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2"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75"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6"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83"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8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9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97"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98"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99"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0"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01"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03"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05"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06"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07"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08"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09"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10"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11"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2"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14"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5"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16"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7"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8"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19"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20"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23"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3"/>
  </w:num>
  <w:num w:numId="2" w16cid:durableId="863322238">
    <w:abstractNumId w:val="37"/>
  </w:num>
  <w:num w:numId="3" w16cid:durableId="1694114083">
    <w:abstractNumId w:val="38"/>
  </w:num>
  <w:num w:numId="4" w16cid:durableId="1611816051">
    <w:abstractNumId w:val="121"/>
  </w:num>
  <w:num w:numId="5" w16cid:durableId="2119325505">
    <w:abstractNumId w:val="95"/>
  </w:num>
  <w:num w:numId="6" w16cid:durableId="2141224154">
    <w:abstractNumId w:val="45"/>
  </w:num>
  <w:num w:numId="7" w16cid:durableId="1983197369">
    <w:abstractNumId w:val="11"/>
  </w:num>
  <w:num w:numId="8" w16cid:durableId="1546526431">
    <w:abstractNumId w:val="93"/>
  </w:num>
  <w:num w:numId="9" w16cid:durableId="485435018">
    <w:abstractNumId w:val="111"/>
  </w:num>
  <w:num w:numId="10" w16cid:durableId="1950892100">
    <w:abstractNumId w:val="52"/>
  </w:num>
  <w:num w:numId="11" w16cid:durableId="1492062954">
    <w:abstractNumId w:val="101"/>
  </w:num>
  <w:num w:numId="12" w16cid:durableId="310721534">
    <w:abstractNumId w:val="83"/>
  </w:num>
  <w:num w:numId="13" w16cid:durableId="677536063">
    <w:abstractNumId w:val="43"/>
  </w:num>
  <w:num w:numId="14" w16cid:durableId="1956399392">
    <w:abstractNumId w:val="124"/>
  </w:num>
  <w:num w:numId="15" w16cid:durableId="622690204">
    <w:abstractNumId w:val="47"/>
  </w:num>
  <w:num w:numId="16" w16cid:durableId="1391809473">
    <w:abstractNumId w:val="58"/>
  </w:num>
  <w:num w:numId="17" w16cid:durableId="55011385">
    <w:abstractNumId w:val="85"/>
  </w:num>
  <w:num w:numId="18" w16cid:durableId="846217506">
    <w:abstractNumId w:val="55"/>
  </w:num>
  <w:num w:numId="19" w16cid:durableId="1793402828">
    <w:abstractNumId w:val="15"/>
  </w:num>
  <w:num w:numId="20" w16cid:durableId="668365846">
    <w:abstractNumId w:val="32"/>
  </w:num>
  <w:num w:numId="21" w16cid:durableId="839736607">
    <w:abstractNumId w:val="94"/>
  </w:num>
  <w:num w:numId="22" w16cid:durableId="972757650">
    <w:abstractNumId w:val="71"/>
  </w:num>
  <w:num w:numId="23" w16cid:durableId="357510521">
    <w:abstractNumId w:val="49"/>
  </w:num>
  <w:num w:numId="24" w16cid:durableId="762608362">
    <w:abstractNumId w:val="117"/>
  </w:num>
  <w:num w:numId="25" w16cid:durableId="13268882">
    <w:abstractNumId w:val="69"/>
  </w:num>
  <w:num w:numId="26" w16cid:durableId="1607467823">
    <w:abstractNumId w:val="50"/>
  </w:num>
  <w:num w:numId="27" w16cid:durableId="1861813816">
    <w:abstractNumId w:val="54"/>
  </w:num>
  <w:num w:numId="28" w16cid:durableId="1878659703">
    <w:abstractNumId w:val="30"/>
  </w:num>
  <w:num w:numId="29" w16cid:durableId="1434206264">
    <w:abstractNumId w:val="81"/>
  </w:num>
  <w:num w:numId="30" w16cid:durableId="638609729">
    <w:abstractNumId w:val="14"/>
  </w:num>
  <w:num w:numId="31" w16cid:durableId="1557013424">
    <w:abstractNumId w:val="92"/>
  </w:num>
  <w:num w:numId="32" w16cid:durableId="62332995">
    <w:abstractNumId w:val="17"/>
  </w:num>
  <w:num w:numId="33" w16cid:durableId="42289574">
    <w:abstractNumId w:val="73"/>
  </w:num>
  <w:num w:numId="34" w16cid:durableId="30112095">
    <w:abstractNumId w:val="46"/>
  </w:num>
  <w:num w:numId="35" w16cid:durableId="392896625">
    <w:abstractNumId w:val="42"/>
  </w:num>
  <w:num w:numId="36" w16cid:durableId="678435271">
    <w:abstractNumId w:val="53"/>
  </w:num>
  <w:num w:numId="37" w16cid:durableId="2009937810">
    <w:abstractNumId w:val="112"/>
  </w:num>
  <w:num w:numId="38" w16cid:durableId="2094424235">
    <w:abstractNumId w:val="72"/>
  </w:num>
  <w:num w:numId="39" w16cid:durableId="1175651048">
    <w:abstractNumId w:val="91"/>
  </w:num>
  <w:num w:numId="40" w16cid:durableId="1303848097">
    <w:abstractNumId w:val="123"/>
  </w:num>
  <w:num w:numId="41" w16cid:durableId="1272084012">
    <w:abstractNumId w:val="57"/>
  </w:num>
  <w:num w:numId="42" w16cid:durableId="1637024219">
    <w:abstractNumId w:val="103"/>
  </w:num>
  <w:num w:numId="43" w16cid:durableId="1352537247">
    <w:abstractNumId w:val="80"/>
  </w:num>
  <w:num w:numId="44" w16cid:durableId="278805803">
    <w:abstractNumId w:val="65"/>
  </w:num>
  <w:num w:numId="45" w16cid:durableId="29646422">
    <w:abstractNumId w:val="68"/>
  </w:num>
  <w:num w:numId="46" w16cid:durableId="1149829251">
    <w:abstractNumId w:val="40"/>
  </w:num>
  <w:num w:numId="47" w16cid:durableId="1744523155">
    <w:abstractNumId w:val="86"/>
  </w:num>
  <w:num w:numId="48" w16cid:durableId="1909879269">
    <w:abstractNumId w:val="78"/>
  </w:num>
  <w:num w:numId="49" w16cid:durableId="1289816098">
    <w:abstractNumId w:val="28"/>
  </w:num>
  <w:num w:numId="50" w16cid:durableId="510294334">
    <w:abstractNumId w:val="22"/>
  </w:num>
  <w:num w:numId="51" w16cid:durableId="1047337618">
    <w:abstractNumId w:val="114"/>
  </w:num>
  <w:num w:numId="52" w16cid:durableId="94054743">
    <w:abstractNumId w:val="120"/>
  </w:num>
  <w:num w:numId="53" w16cid:durableId="748230861">
    <w:abstractNumId w:val="66"/>
  </w:num>
  <w:num w:numId="54" w16cid:durableId="1773545360">
    <w:abstractNumId w:val="18"/>
  </w:num>
  <w:num w:numId="55" w16cid:durableId="1531722680">
    <w:abstractNumId w:val="12"/>
  </w:num>
  <w:num w:numId="56" w16cid:durableId="1675912132">
    <w:abstractNumId w:val="84"/>
  </w:num>
  <w:num w:numId="57" w16cid:durableId="50405332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87"/>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1"/>
  </w:num>
  <w:num w:numId="63" w16cid:durableId="1212690495">
    <w:abstractNumId w:val="118"/>
  </w:num>
  <w:num w:numId="64" w16cid:durableId="1739356519">
    <w:abstractNumId w:val="122"/>
  </w:num>
  <w:num w:numId="65" w16cid:durableId="636449639">
    <w:abstractNumId w:val="128"/>
  </w:num>
  <w:num w:numId="66" w16cid:durableId="187373892">
    <w:abstractNumId w:val="36"/>
  </w:num>
  <w:num w:numId="67" w16cid:durableId="1862233171">
    <w:abstractNumId w:val="16"/>
  </w:num>
  <w:num w:numId="68" w16cid:durableId="1484544014">
    <w:abstractNumId w:val="35"/>
  </w:num>
  <w:num w:numId="69" w16cid:durableId="1139495868">
    <w:abstractNumId w:val="76"/>
  </w:num>
  <w:num w:numId="70" w16cid:durableId="1753350518">
    <w:abstractNumId w:val="20"/>
  </w:num>
  <w:num w:numId="71" w16cid:durableId="475755693">
    <w:abstractNumId w:val="6"/>
  </w:num>
  <w:num w:numId="72" w16cid:durableId="851148562">
    <w:abstractNumId w:val="3"/>
  </w:num>
  <w:num w:numId="73" w16cid:durableId="1298334270">
    <w:abstractNumId w:val="41"/>
  </w:num>
  <w:num w:numId="74" w16cid:durableId="1970238040">
    <w:abstractNumId w:val="82"/>
  </w:num>
  <w:num w:numId="75" w16cid:durableId="786238966">
    <w:abstractNumId w:val="102"/>
  </w:num>
  <w:num w:numId="76" w16cid:durableId="1632439253">
    <w:abstractNumId w:val="109"/>
  </w:num>
  <w:num w:numId="77" w16cid:durableId="2016759783">
    <w:abstractNumId w:val="106"/>
  </w:num>
  <w:num w:numId="78" w16cid:durableId="1080833127">
    <w:abstractNumId w:val="31"/>
  </w:num>
  <w:num w:numId="79" w16cid:durableId="1167793594">
    <w:abstractNumId w:val="62"/>
  </w:num>
  <w:num w:numId="80" w16cid:durableId="642660029">
    <w:abstractNumId w:val="61"/>
  </w:num>
  <w:num w:numId="81" w16cid:durableId="43600847">
    <w:abstractNumId w:val="26"/>
  </w:num>
  <w:num w:numId="82" w16cid:durableId="546334706">
    <w:abstractNumId w:val="5"/>
  </w:num>
  <w:num w:numId="83" w16cid:durableId="1184516607">
    <w:abstractNumId w:val="39"/>
  </w:num>
  <w:num w:numId="84" w16cid:durableId="1952928160">
    <w:abstractNumId w:val="44"/>
  </w:num>
  <w:num w:numId="85" w16cid:durableId="1577939899">
    <w:abstractNumId w:val="59"/>
  </w:num>
  <w:num w:numId="86" w16cid:durableId="1346439799">
    <w:abstractNumId w:val="24"/>
  </w:num>
  <w:num w:numId="87" w16cid:durableId="1243835425">
    <w:abstractNumId w:val="60"/>
  </w:num>
  <w:num w:numId="88" w16cid:durableId="1491561728">
    <w:abstractNumId w:val="104"/>
  </w:num>
  <w:num w:numId="89" w16cid:durableId="1408990065">
    <w:abstractNumId w:val="8"/>
  </w:num>
  <w:num w:numId="90" w16cid:durableId="1210650699">
    <w:abstractNumId w:val="56"/>
  </w:num>
  <w:num w:numId="91" w16cid:durableId="1893274723">
    <w:abstractNumId w:val="98"/>
  </w:num>
  <w:num w:numId="92" w16cid:durableId="1908298625">
    <w:abstractNumId w:val="7"/>
  </w:num>
  <w:num w:numId="93" w16cid:durableId="751126467">
    <w:abstractNumId w:val="64"/>
  </w:num>
  <w:num w:numId="94" w16cid:durableId="873158281">
    <w:abstractNumId w:val="115"/>
  </w:num>
  <w:num w:numId="95" w16cid:durableId="1654336519">
    <w:abstractNumId w:val="107"/>
  </w:num>
  <w:num w:numId="96" w16cid:durableId="342249284">
    <w:abstractNumId w:val="96"/>
  </w:num>
  <w:num w:numId="97" w16cid:durableId="1502085852">
    <w:abstractNumId w:val="97"/>
  </w:num>
  <w:num w:numId="98" w16cid:durableId="923882332">
    <w:abstractNumId w:val="113"/>
  </w:num>
  <w:num w:numId="99" w16cid:durableId="1930960946">
    <w:abstractNumId w:val="100"/>
  </w:num>
  <w:num w:numId="100" w16cid:durableId="872772126">
    <w:abstractNumId w:val="88"/>
  </w:num>
  <w:num w:numId="101" w16cid:durableId="1646815704">
    <w:abstractNumId w:val="25"/>
  </w:num>
  <w:num w:numId="102" w16cid:durableId="1816559470">
    <w:abstractNumId w:val="2"/>
  </w:num>
  <w:num w:numId="103" w16cid:durableId="1459569300">
    <w:abstractNumId w:val="108"/>
  </w:num>
  <w:num w:numId="104" w16cid:durableId="1237936874">
    <w:abstractNumId w:val="89"/>
  </w:num>
  <w:num w:numId="105" w16cid:durableId="2075273144">
    <w:abstractNumId w:val="119"/>
  </w:num>
  <w:num w:numId="106" w16cid:durableId="1874340491">
    <w:abstractNumId w:val="4"/>
  </w:num>
  <w:num w:numId="107" w16cid:durableId="1213346379">
    <w:abstractNumId w:val="105"/>
  </w:num>
  <w:num w:numId="108" w16cid:durableId="2064524378">
    <w:abstractNumId w:val="74"/>
  </w:num>
  <w:num w:numId="109" w16cid:durableId="223299699">
    <w:abstractNumId w:val="0"/>
  </w:num>
  <w:num w:numId="110" w16cid:durableId="936912002">
    <w:abstractNumId w:val="110"/>
  </w:num>
  <w:num w:numId="111" w16cid:durableId="1895432827">
    <w:abstractNumId w:val="77"/>
  </w:num>
  <w:num w:numId="112" w16cid:durableId="1696345757">
    <w:abstractNumId w:val="13"/>
  </w:num>
  <w:num w:numId="113" w16cid:durableId="250162145">
    <w:abstractNumId w:val="10"/>
  </w:num>
  <w:num w:numId="114" w16cid:durableId="1205867445">
    <w:abstractNumId w:val="51"/>
  </w:num>
  <w:num w:numId="115" w16cid:durableId="734821400">
    <w:abstractNumId w:val="125"/>
  </w:num>
  <w:num w:numId="116" w16cid:durableId="1661349422">
    <w:abstractNumId w:val="70"/>
  </w:num>
  <w:num w:numId="117" w16cid:durableId="751241216">
    <w:abstractNumId w:val="48"/>
  </w:num>
  <w:num w:numId="118" w16cid:durableId="328557276">
    <w:abstractNumId w:val="29"/>
  </w:num>
  <w:num w:numId="119" w16cid:durableId="2016958161">
    <w:abstractNumId w:val="99"/>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7"/>
  </w:num>
  <w:num w:numId="122" w16cid:durableId="8067503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77"/>
  </w:num>
  <w:num w:numId="124" w16cid:durableId="97919929">
    <w:abstractNumId w:val="79"/>
  </w:num>
  <w:num w:numId="125" w16cid:durableId="361130017">
    <w:abstractNumId w:val="34"/>
  </w:num>
  <w:num w:numId="126" w16cid:durableId="1532573773">
    <w:abstractNumId w:val="27"/>
  </w:num>
  <w:num w:numId="127" w16cid:durableId="1621761263">
    <w:abstractNumId w:val="90"/>
  </w:num>
  <w:num w:numId="128" w16cid:durableId="1277715113">
    <w:abstractNumId w:val="27"/>
  </w:num>
  <w:num w:numId="129" w16cid:durableId="1777552204">
    <w:abstractNumId w:val="127"/>
  </w:num>
  <w:num w:numId="130" w16cid:durableId="1665402538">
    <w:abstractNumId w:val="116"/>
  </w:num>
  <w:num w:numId="131" w16cid:durableId="1298217081">
    <w:abstractNumId w:val="75"/>
  </w:num>
  <w:num w:numId="132" w16cid:durableId="308244116">
    <w:abstractNumId w:val="19"/>
  </w:num>
  <w:num w:numId="133" w16cid:durableId="1898009076">
    <w:abstractNumId w:val="23"/>
  </w:num>
  <w:num w:numId="134" w16cid:durableId="630356718">
    <w:abstractNumId w:val="27"/>
  </w:num>
  <w:num w:numId="135" w16cid:durableId="392386303">
    <w:abstractNumId w:val="27"/>
    <w:lvlOverride w:ilvl="0"/>
    <w:lvlOverride w:ilvl="1"/>
    <w:lvlOverride w:ilvl="2"/>
    <w:lvlOverride w:ilvl="3"/>
    <w:lvlOverride w:ilvl="4"/>
    <w:lvlOverride w:ilvl="5"/>
    <w:lvlOverride w:ilvl="6"/>
    <w:lvlOverride w:ilvl="7"/>
    <w:lvlOverride w:ilvl="8"/>
  </w:num>
  <w:num w:numId="136" w16cid:durableId="233317163">
    <w:abstractNumId w:val="67"/>
  </w:num>
  <w:num w:numId="137" w16cid:durableId="1226837305">
    <w:abstractNumId w:val="6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536"/>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2A6F"/>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5A7E"/>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6585"/>
    <w:rsid w:val="00560A0A"/>
    <w:rsid w:val="0056199B"/>
    <w:rsid w:val="00562031"/>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4124"/>
    <w:rsid w:val="00835502"/>
    <w:rsid w:val="00836E4B"/>
    <w:rsid w:val="00840047"/>
    <w:rsid w:val="00841AA9"/>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2404"/>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464"/>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740C"/>
    <w:rsid w:val="00F17B9E"/>
    <w:rsid w:val="00F22364"/>
    <w:rsid w:val="00F233B3"/>
    <w:rsid w:val="00F25DDA"/>
    <w:rsid w:val="00F2655D"/>
    <w:rsid w:val="00F2696E"/>
    <w:rsid w:val="00F26F2C"/>
    <w:rsid w:val="00F27A6A"/>
    <w:rsid w:val="00F27FFD"/>
    <w:rsid w:val="00F31757"/>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r.sicilia01@lnd.it" TargetMode="External"/><Relationship Id="rId21" Type="http://schemas.openxmlformats.org/officeDocument/2006/relationships/hyperlink" Target="https://www.lnd.it/it/servizi/assicurazioni" TargetMode="External"/><Relationship Id="rId42" Type="http://schemas.openxmlformats.org/officeDocument/2006/relationships/hyperlink" Target="mailto:sicilia.affarigenerali@lnd.it" TargetMode="External"/><Relationship Id="rId47" Type="http://schemas.openxmlformats.org/officeDocument/2006/relationships/hyperlink" Target="mailto:sicilia.sgs@lnd.it" TargetMode="External"/><Relationship Id="rId63" Type="http://schemas.openxmlformats.org/officeDocument/2006/relationships/hyperlink" Target="mailto:sicilia.dr5@lnd.it" TargetMode="External"/><Relationship Id="rId68" Type="http://schemas.openxmlformats.org/officeDocument/2006/relationships/hyperlink" Target="mailto:settoreimpianti@lndsicilia.legalmail.it" TargetMode="External"/><Relationship Id="rId84" Type="http://schemas.openxmlformats.org/officeDocument/2006/relationships/footer" Target="footer1.xml"/><Relationship Id="rId16" Type="http://schemas.openxmlformats.org/officeDocument/2006/relationships/hyperlink" Target="https://www.lnd.it/it/servizi/assicurazioni" TargetMode="External"/><Relationship Id="rId11" Type="http://schemas.openxmlformats.org/officeDocument/2006/relationships/image" Target="media/image2.png"/><Relationship Id="rId32" Type="http://schemas.openxmlformats.org/officeDocument/2006/relationships/hyperlink" Target="https://anagrafefederale.figc.it/" TargetMode="External"/><Relationship Id="rId37" Type="http://schemas.openxmlformats.org/officeDocument/2006/relationships/hyperlink" Target="mailto:fch@figc.it" TargetMode="External"/><Relationship Id="rId53" Type="http://schemas.openxmlformats.org/officeDocument/2006/relationships/hyperlink" Target="mailto:sicilia.segreteria@legalmail.it" TargetMode="External"/><Relationship Id="rId58" Type="http://schemas.openxmlformats.org/officeDocument/2006/relationships/hyperlink" Target="mailto:sicilia.tesseramento@lndsicilia.legalmail.it" TargetMode="External"/><Relationship Id="rId74" Type="http://schemas.openxmlformats.org/officeDocument/2006/relationships/image" Target="media/image6.png"/><Relationship Id="rId79" Type="http://schemas.openxmlformats.org/officeDocument/2006/relationships/hyperlink" Target="https://registro.sportesalute.eu/home/regolamentoenorme/" TargetMode="External"/><Relationship Id="rId5" Type="http://schemas.openxmlformats.org/officeDocument/2006/relationships/webSettings" Target="webSettings.xml"/><Relationship Id="rId19" Type="http://schemas.openxmlformats.org/officeDocument/2006/relationships/hyperlink" Target="https://lnd.it/it/servizi/assicurazioni" TargetMode="External"/><Relationship Id="rId14" Type="http://schemas.openxmlformats.org/officeDocument/2006/relationships/image" Target="media/image3.png"/><Relationship Id="rId22" Type="http://schemas.openxmlformats.org/officeDocument/2006/relationships/hyperlink" Target="https://www.lnd.it/it/comunicati-e-circolari/comunicati-ufficiali/stagione-sportiva-2025-2026/14814-comunicato-ufficiale-n-23-tutela-assicurativa-tesserati-e-dirigenti-lnd-2025-2026/file" TargetMode="External"/><Relationship Id="rId27" Type="http://schemas.openxmlformats.org/officeDocument/2006/relationships/hyperlink" Target="https://registro.sportesalute.eu/" TargetMode="External"/><Relationship Id="rId30" Type="http://schemas.openxmlformats.org/officeDocument/2006/relationships/hyperlink" Target="https://anagrafefederale.figc.it/" TargetMode="External"/><Relationship Id="rId35" Type="http://schemas.openxmlformats.org/officeDocument/2006/relationships/hyperlink" Target="mailto:info@fifaclaringhouse.org" TargetMode="External"/><Relationship Id="rId43" Type="http://schemas.openxmlformats.org/officeDocument/2006/relationships/hyperlink" Target="mailto:sicilia.affarigenerali@lndsicilia.legalmail.it" TargetMode="External"/><Relationship Id="rId48" Type="http://schemas.openxmlformats.org/officeDocument/2006/relationships/hyperlink" Target="mailto:sicilia.sgs@lndsicilia.legalmail.it" TargetMode="External"/><Relationship Id="rId56" Type="http://schemas.openxmlformats.org/officeDocument/2006/relationships/hyperlink" Target="mailto:laura.losicco@lndsicilia.legalmail.it" TargetMode="External"/><Relationship Id="rId64" Type="http://schemas.openxmlformats.org/officeDocument/2006/relationships/hyperlink" Target="mailto:sicilia.dr5@lndsicilia.legalmail.it" TargetMode="External"/><Relationship Id="rId69" Type="http://schemas.openxmlformats.org/officeDocument/2006/relationships/image" Target="media/image4.png"/><Relationship Id="rId77" Type="http://schemas.openxmlformats.org/officeDocument/2006/relationships/hyperlink" Target="mailto:cr.sicilia01@lnd.it" TargetMode="External"/><Relationship Id="rId8" Type="http://schemas.openxmlformats.org/officeDocument/2006/relationships/image" Target="media/image1.png"/><Relationship Id="rId51" Type="http://schemas.openxmlformats.org/officeDocument/2006/relationships/hyperlink" Target="mailto:sicilia.segr-iscriz@lndsicilia.legalmail.it" TargetMode="External"/><Relationship Id="rId72" Type="http://schemas.openxmlformats.org/officeDocument/2006/relationships/image" Target="media/image5.emf"/><Relationship Id="rId80" Type="http://schemas.openxmlformats.org/officeDocument/2006/relationships/hyperlink" Target="mailto:sicilia.affarigenerali@lnd.i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www.eclaim.cloud" TargetMode="External"/><Relationship Id="rId25" Type="http://schemas.openxmlformats.org/officeDocument/2006/relationships/hyperlink" Target="https://registro.sportesalute.eu/" TargetMode="External"/><Relationship Id="rId33" Type="http://schemas.openxmlformats.org/officeDocument/2006/relationships/hyperlink" Target="https://sicilia.lnd.it/" TargetMode="External"/><Relationship Id="rId38" Type="http://schemas.openxmlformats.org/officeDocument/2006/relationships/hyperlink" Target="https://sicilia.lnd.it/sites/default/files/news/2025-07/Censimento%20calciatori.pdf" TargetMode="External"/><Relationship Id="rId46" Type="http://schemas.openxmlformats.org/officeDocument/2006/relationships/hyperlink" Target="mailto:attivitaagonistica@lndsicilia.legalmail.it" TargetMode="External"/><Relationship Id="rId59" Type="http://schemas.openxmlformats.org/officeDocument/2006/relationships/hyperlink" Target="mailto:sicilia.giudicesportivo@lnd.it" TargetMode="External"/><Relationship Id="rId67" Type="http://schemas.openxmlformats.org/officeDocument/2006/relationships/hyperlink" Target="mailto:settoreimpiantisicilia@lnd.it" TargetMode="External"/><Relationship Id="rId20" Type="http://schemas.openxmlformats.org/officeDocument/2006/relationships/hyperlink" Target="mailto:assistenza.sinistri@lnd.it" TargetMode="External"/><Relationship Id="rId41" Type="http://schemas.openxmlformats.org/officeDocument/2006/relationships/hyperlink" Target="mailto:sicilia.amministrazione@lnd.it" TargetMode="External"/><Relationship Id="rId54" Type="http://schemas.openxmlformats.org/officeDocument/2006/relationships/hyperlink" Target="mailto:presidenza.sicilia@lnd.it" TargetMode="External"/><Relationship Id="rId62" Type="http://schemas.openxmlformats.org/officeDocument/2006/relationships/hyperlink" Target="mailto:tribunalefederale@lndsicilia.legalmail.it" TargetMode="External"/><Relationship Id="rId70" Type="http://schemas.openxmlformats.org/officeDocument/2006/relationships/hyperlink" Target="https://www.figc.it/it/giovani/governance/comunicati-ufficiali/cu-n03-sgs-programmazione-attivit%C3%A0-di-base-e-modalit%C3%A1-di-gioco-categorie-di-base-2025-2026/" TargetMode="External"/><Relationship Id="rId75" Type="http://schemas.openxmlformats.org/officeDocument/2006/relationships/image" Target="cid:image001.png@01DBF732.4D0ACAE0" TargetMode="External"/><Relationship Id="rId83" Type="http://schemas.openxmlformats.org/officeDocument/2006/relationships/hyperlink" Target="https://anagrafefederale.figc.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municazione@advanced-distibution.com" TargetMode="External"/><Relationship Id="rId23" Type="http://schemas.openxmlformats.org/officeDocument/2006/relationships/hyperlink" Target="https://sicilia.lnd.it/archivio/modulistica/2025" TargetMode="External"/><Relationship Id="rId28" Type="http://schemas.openxmlformats.org/officeDocument/2006/relationships/hyperlink" Target="https://registro.sportesalute.eu/home/regolamentoenorme/" TargetMode="External"/><Relationship Id="rId36" Type="http://schemas.openxmlformats.org/officeDocument/2006/relationships/hyperlink" Target="https://www.figc.it/media/194994/1-fifa-clearing-house-status-objectives-and-operations.pdf" TargetMode="External"/><Relationship Id="rId49" Type="http://schemas.openxmlformats.org/officeDocument/2006/relationships/hyperlink" Target="mailto:sicilia.dr5@lnd.it" TargetMode="External"/><Relationship Id="rId57" Type="http://schemas.openxmlformats.org/officeDocument/2006/relationships/hyperlink" Target="mailto:sicilia.tesseramento@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supportotecnico@figc.it" TargetMode="External"/><Relationship Id="rId44" Type="http://schemas.openxmlformats.org/officeDocument/2006/relationships/hyperlink" Target="mailto:sicilia.amministrazione@lnd.it" TargetMode="External"/><Relationship Id="rId52" Type="http://schemas.openxmlformats.org/officeDocument/2006/relationships/hyperlink" Target="mailto:sicilia.segreteria@lnd.it" TargetMode="External"/><Relationship Id="rId60" Type="http://schemas.openxmlformats.org/officeDocument/2006/relationships/hyperlink" Target="mailto:giudicesportivo@lndsicilia.legalmail.it" TargetMode="External"/><Relationship Id="rId65" Type="http://schemas.openxmlformats.org/officeDocument/2006/relationships/hyperlink" Target="mailto:sicilia.femminile@lnd.it" TargetMode="External"/><Relationship Id="rId73" Type="http://schemas.openxmlformats.org/officeDocument/2006/relationships/hyperlink" Target="https://figc-my.sharepoint.com/:f:/g/personal/mc_corrado_figc_it/Et1lCI7wK_xEk1LEA58647gBYplzcSKitpYreqNxL69XwQ?e=cfC2OD" TargetMode="External"/><Relationship Id="rId78" Type="http://schemas.openxmlformats.org/officeDocument/2006/relationships/hyperlink" Target="https://registro.sportesalute.eu/" TargetMode="External"/><Relationship Id="rId81" Type="http://schemas.openxmlformats.org/officeDocument/2006/relationships/hyperlink" Target="mailto:sicilia.sgs@lnd.i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lnd.it/it/servizi/assicurazioni/infortuni" TargetMode="External"/><Relationship Id="rId39" Type="http://schemas.openxmlformats.org/officeDocument/2006/relationships/hyperlink" Target="http://sicilia.lnd.it/sites/default/files/comunicati/2023-10/Modulo%20di%20richiesta%20minuto%20di%20raccoglimento-lutto%20al%20braccio.docx" TargetMode="External"/><Relationship Id="rId34" Type="http://schemas.openxmlformats.org/officeDocument/2006/relationships/hyperlink" Target="https://legalportal-fifa-com/" TargetMode="External"/><Relationship Id="rId50" Type="http://schemas.openxmlformats.org/officeDocument/2006/relationships/hyperlink" Target="mailto:sicilia.femminileagonistica@lnd.it" TargetMode="External"/><Relationship Id="rId55" Type="http://schemas.openxmlformats.org/officeDocument/2006/relationships/hyperlink" Target="mailto:crlnd.sicilia01@figc.it" TargetMode="External"/><Relationship Id="rId76" Type="http://schemas.openxmlformats.org/officeDocument/2006/relationships/hyperlink" Target="file:///C:\Users\FIGCENNA\Desktop\supportotecnico@figc.it" TargetMode="External"/><Relationship Id="rId7" Type="http://schemas.openxmlformats.org/officeDocument/2006/relationships/endnotes" Target="endnotes.xml"/><Relationship Id="rId71" Type="http://schemas.openxmlformats.org/officeDocument/2006/relationships/hyperlink" Target="base.siciliasgs@figc.it" TargetMode="External"/><Relationship Id="rId2" Type="http://schemas.openxmlformats.org/officeDocument/2006/relationships/numbering" Target="numbering.xml"/><Relationship Id="rId29" Type="http://schemas.openxmlformats.org/officeDocument/2006/relationships/hyperlink" Target="mailto:sicilia.affarigenerali@lnd.it" TargetMode="External"/><Relationship Id="rId24" Type="http://schemas.openxmlformats.org/officeDocument/2006/relationships/hyperlink" Target="https://registro.sportesalute.eu/" TargetMode="External"/><Relationship Id="rId40" Type="http://schemas.openxmlformats.org/officeDocument/2006/relationships/hyperlink" Target="mailto:w.costantino@lnd.it" TargetMode="External"/><Relationship Id="rId45" Type="http://schemas.openxmlformats.org/officeDocument/2006/relationships/hyperlink" Target="mailto:sicilia.attivitaagonistica@lnd.it" TargetMode="External"/><Relationship Id="rId66" Type="http://schemas.openxmlformats.org/officeDocument/2006/relationships/hyperlink" Target="mailto:femminile@lndsicilia.legalmail.it" TargetMode="External"/><Relationship Id="rId61" Type="http://schemas.openxmlformats.org/officeDocument/2006/relationships/hyperlink" Target="mailto:cortesportivaappello@lndsicilia.legalmail.it" TargetMode="External"/><Relationship Id="rId82" Type="http://schemas.openxmlformats.org/officeDocument/2006/relationships/hyperlink" Target="mailto:sicilia.sgs@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25</Pages>
  <Words>10345</Words>
  <Characters>58967</Characters>
  <Application>Microsoft Office Word</Application>
  <DocSecurity>0</DocSecurity>
  <Lines>491</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16</cp:revision>
  <cp:lastPrinted>2025-08-22T12:37:00Z</cp:lastPrinted>
  <dcterms:created xsi:type="dcterms:W3CDTF">2025-09-03T10:55:00Z</dcterms:created>
  <dcterms:modified xsi:type="dcterms:W3CDTF">2025-09-03T15:12:00Z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