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67EA" w14:textId="1937B46E" w:rsidR="00025CF9" w:rsidRPr="001E6242" w:rsidRDefault="00511D6D" w:rsidP="005101A3">
      <w:pPr>
        <w:ind w:right="-144"/>
        <w:rPr>
          <w:rFonts w:ascii="VTF Redzone Classic" w:hAnsi="VTF Redzone Classic"/>
          <w:b/>
          <w:color w:val="001489"/>
          <w:sz w:val="44"/>
          <w:szCs w:val="44"/>
        </w:rPr>
      </w:pPr>
      <w:bookmarkStart w:id="0" w:name="_Hlk233881242"/>
      <w:r w:rsidRPr="00360E63">
        <w:rPr>
          <w:rFonts w:ascii="Inter Tight" w:hAnsi="Inter Tight" w:cs="Inter Tight"/>
          <w:noProof/>
        </w:rPr>
        <w:drawing>
          <wp:anchor distT="0" distB="0" distL="114300" distR="114300" simplePos="0" relativeHeight="251658240" behindDoc="0" locked="0" layoutInCell="1" allowOverlap="1" wp14:anchorId="4511999B" wp14:editId="485E89C7">
            <wp:simplePos x="0" y="0"/>
            <wp:positionH relativeFrom="column">
              <wp:posOffset>-1905</wp:posOffset>
            </wp:positionH>
            <wp:positionV relativeFrom="paragraph">
              <wp:posOffset>3175</wp:posOffset>
            </wp:positionV>
            <wp:extent cx="1641476" cy="1790700"/>
            <wp:effectExtent l="0" t="0" r="0" b="0"/>
            <wp:wrapSquare wrapText="bothSides"/>
            <wp:docPr id="11425129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54329" name=""/>
                    <pic:cNvPicPr/>
                  </pic:nvPicPr>
                  <pic:blipFill>
                    <a:blip r:embed="rId8">
                      <a:extLst>
                        <a:ext uri="{28A0092B-C50C-407E-A947-70E740481C1C}">
                          <a14:useLocalDpi xmlns:a14="http://schemas.microsoft.com/office/drawing/2010/main" val="0"/>
                        </a:ext>
                      </a:extLst>
                    </a:blip>
                    <a:stretch>
                      <a:fillRect/>
                    </a:stretch>
                  </pic:blipFill>
                  <pic:spPr>
                    <a:xfrm>
                      <a:off x="0" y="0"/>
                      <a:ext cx="1641476" cy="1790700"/>
                    </a:xfrm>
                    <a:prstGeom prst="rect">
                      <a:avLst/>
                    </a:prstGeom>
                  </pic:spPr>
                </pic:pic>
              </a:graphicData>
            </a:graphic>
            <wp14:sizeRelH relativeFrom="page">
              <wp14:pctWidth>0</wp14:pctWidth>
            </wp14:sizeRelH>
            <wp14:sizeRelV relativeFrom="page">
              <wp14:pctHeight>0</wp14:pctHeight>
            </wp14:sizeRelV>
          </wp:anchor>
        </w:drawing>
      </w:r>
      <w:r w:rsidR="00025CF9">
        <w:rPr>
          <w:rFonts w:ascii="VTF Redzone Classic" w:hAnsi="VTF Redzone Classic"/>
          <w:b/>
          <w:color w:val="0070C0"/>
          <w:spacing w:val="-1"/>
          <w:sz w:val="44"/>
          <w:szCs w:val="44"/>
        </w:rPr>
        <w:t xml:space="preserve"> </w:t>
      </w:r>
      <w:r w:rsidR="001E6242">
        <w:rPr>
          <w:rFonts w:ascii="VTF Redzone Classic" w:hAnsi="VTF Redzone Classic"/>
          <w:b/>
          <w:color w:val="0070C0"/>
          <w:spacing w:val="-1"/>
          <w:sz w:val="44"/>
          <w:szCs w:val="44"/>
        </w:rPr>
        <w:t xml:space="preserve">  </w:t>
      </w:r>
      <w:r>
        <w:rPr>
          <w:rFonts w:ascii="VTF Redzone Classic" w:hAnsi="VTF Redzone Classic"/>
          <w:b/>
          <w:color w:val="0070C0"/>
          <w:spacing w:val="-1"/>
          <w:sz w:val="44"/>
          <w:szCs w:val="44"/>
        </w:rPr>
        <w:t xml:space="preserve"> </w:t>
      </w:r>
      <w:r w:rsidR="00025CF9" w:rsidRPr="001E6242">
        <w:rPr>
          <w:rFonts w:ascii="VTF Redzone Classic" w:hAnsi="VTF Redzone Classic"/>
          <w:b/>
          <w:color w:val="001489"/>
          <w:spacing w:val="-1"/>
          <w:sz w:val="44"/>
          <w:szCs w:val="44"/>
        </w:rPr>
        <w:t>Federazione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Italiana</w:t>
      </w:r>
      <w:r w:rsidR="00025CF9" w:rsidRPr="001E6242">
        <w:rPr>
          <w:rFonts w:ascii="VTF Redzone Classic" w:hAnsi="VTF Redzone Classic"/>
          <w:b/>
          <w:color w:val="001489"/>
          <w:spacing w:val="-14"/>
          <w:sz w:val="44"/>
          <w:szCs w:val="44"/>
        </w:rPr>
        <w:t xml:space="preserve"> </w:t>
      </w:r>
      <w:r w:rsidR="00025CF9" w:rsidRPr="001E6242">
        <w:rPr>
          <w:rFonts w:ascii="VTF Redzone Classic" w:hAnsi="VTF Redzone Classic"/>
          <w:b/>
          <w:color w:val="001489"/>
          <w:spacing w:val="-1"/>
          <w:sz w:val="44"/>
          <w:szCs w:val="44"/>
        </w:rPr>
        <w:t>Giuoco</w:t>
      </w:r>
      <w:r w:rsidR="00025CF9" w:rsidRPr="001E6242">
        <w:rPr>
          <w:rFonts w:ascii="VTF Redzone Classic" w:hAnsi="VTF Redzone Classic"/>
          <w:b/>
          <w:color w:val="001489"/>
          <w:spacing w:val="-15"/>
          <w:sz w:val="44"/>
          <w:szCs w:val="44"/>
        </w:rPr>
        <w:t xml:space="preserve"> </w:t>
      </w:r>
      <w:r w:rsidR="00025CF9" w:rsidRPr="001E6242">
        <w:rPr>
          <w:rFonts w:ascii="VTF Redzone Classic" w:hAnsi="VTF Redzone Classic"/>
          <w:b/>
          <w:color w:val="001489"/>
          <w:sz w:val="44"/>
          <w:szCs w:val="44"/>
        </w:rPr>
        <w:t>Calcio</w:t>
      </w:r>
    </w:p>
    <w:p w14:paraId="54204B95" w14:textId="4490A785" w:rsidR="00025CF9" w:rsidRPr="001E6242" w:rsidRDefault="00AD7511" w:rsidP="005101A3">
      <w:pPr>
        <w:spacing w:before="12"/>
        <w:ind w:right="-144"/>
        <w:jc w:val="center"/>
        <w:rPr>
          <w:rFonts w:ascii="VTF Redzone Classic" w:hAnsi="VTF Redzone Classic" w:cs="Calibri"/>
          <w:b/>
          <w:color w:val="001489"/>
          <w:sz w:val="44"/>
          <w:szCs w:val="44"/>
        </w:rPr>
      </w:pPr>
      <w:r>
        <w:rPr>
          <w:rFonts w:ascii="VTF Redzone Classic" w:hAnsi="VTF Redzone Classic"/>
          <w:b/>
          <w:color w:val="001489"/>
          <w:sz w:val="44"/>
          <w:szCs w:val="44"/>
        </w:rPr>
        <w:t xml:space="preserve">                   </w:t>
      </w:r>
      <w:r w:rsidR="00025CF9" w:rsidRPr="001E6242">
        <w:rPr>
          <w:rFonts w:ascii="VTF Redzone Classic" w:hAnsi="VTF Redzone Classic"/>
          <w:b/>
          <w:color w:val="001489"/>
          <w:sz w:val="44"/>
          <w:szCs w:val="44"/>
        </w:rPr>
        <w:t>Lega</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Nazionale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pacing w:val="-1"/>
          <w:sz w:val="44"/>
          <w:szCs w:val="44"/>
        </w:rPr>
        <w:t>Dilettanti</w:t>
      </w:r>
    </w:p>
    <w:p w14:paraId="76006938" w14:textId="2293381A" w:rsidR="00025CF9" w:rsidRPr="00DB3857" w:rsidRDefault="00DB3857" w:rsidP="00700BF4">
      <w:pPr>
        <w:ind w:right="-144"/>
        <w:rPr>
          <w:rFonts w:ascii="VTF Redzone Classic" w:hAnsi="VTF Redzone Classic" w:cs="Calibri"/>
          <w:b/>
          <w:color w:val="001489"/>
          <w:sz w:val="36"/>
          <w:szCs w:val="36"/>
        </w:rPr>
      </w:pPr>
      <w:r>
        <w:rPr>
          <w:rFonts w:ascii="VTF Redzone Classic" w:hAnsi="VTF Redzone Classic"/>
          <w:b/>
          <w:color w:val="001489"/>
          <w:spacing w:val="-1"/>
          <w:sz w:val="36"/>
          <w:szCs w:val="36"/>
        </w:rPr>
        <w:t xml:space="preserve">   </w:t>
      </w:r>
      <w:r w:rsidR="00AD7511" w:rsidRPr="00DB3857">
        <w:rPr>
          <w:rFonts w:ascii="VTF Redzone Classic" w:hAnsi="VTF Redzone Classic"/>
          <w:b/>
          <w:color w:val="001489"/>
          <w:spacing w:val="-1"/>
          <w:sz w:val="36"/>
          <w:szCs w:val="36"/>
        </w:rPr>
        <w:t xml:space="preserve">DELEGAZIONE </w:t>
      </w:r>
      <w:r w:rsidR="00700BF4" w:rsidRPr="00DB3857">
        <w:rPr>
          <w:rFonts w:ascii="VTF Redzone Classic" w:hAnsi="VTF Redzone Classic"/>
          <w:b/>
          <w:color w:val="001489"/>
          <w:spacing w:val="-1"/>
          <w:sz w:val="36"/>
          <w:szCs w:val="36"/>
        </w:rPr>
        <w:t xml:space="preserve">DISTRETTUALE </w:t>
      </w:r>
      <w:r w:rsidR="00AD7511" w:rsidRPr="00DB3857">
        <w:rPr>
          <w:rFonts w:ascii="VTF Redzone Classic" w:hAnsi="VTF Redzone Classic"/>
          <w:b/>
          <w:color w:val="001489"/>
          <w:spacing w:val="-1"/>
          <w:sz w:val="36"/>
          <w:szCs w:val="36"/>
        </w:rPr>
        <w:t xml:space="preserve">DI </w:t>
      </w:r>
      <w:r w:rsidR="00700BF4" w:rsidRPr="00DB3857">
        <w:rPr>
          <w:rFonts w:ascii="VTF Redzone Classic" w:hAnsi="VTF Redzone Classic"/>
          <w:b/>
          <w:color w:val="001489"/>
          <w:spacing w:val="-1"/>
          <w:sz w:val="36"/>
          <w:szCs w:val="36"/>
        </w:rPr>
        <w:t>BARCELLONA P.G.</w:t>
      </w:r>
    </w:p>
    <w:p w14:paraId="60618203" w14:textId="65E8B73B" w:rsidR="00DD1B7C" w:rsidRPr="00407E9C" w:rsidRDefault="00511D6D" w:rsidP="00DD1B7C">
      <w:pPr>
        <w:spacing w:after="0" w:line="240" w:lineRule="auto"/>
        <w:ind w:left="4253" w:right="-144" w:firstLine="6"/>
        <w:rPr>
          <w:rFonts w:ascii="Inter Tight SemiBold" w:hAnsi="Inter Tight SemiBold" w:cs="Inter Tight SemiBold"/>
          <w:color w:val="001489"/>
        </w:rPr>
      </w:pPr>
      <w:r>
        <w:rPr>
          <w:rFonts w:ascii="Inter Tight SemiBold" w:hAnsi="Inter Tight SemiBold" w:cs="Inter Tight SemiBold"/>
          <w:color w:val="001489"/>
        </w:rPr>
        <w:t xml:space="preserve"> </w:t>
      </w:r>
      <w:r w:rsidR="00114E86">
        <w:rPr>
          <w:rFonts w:ascii="Inter Tight SemiBold" w:hAnsi="Inter Tight SemiBold" w:cs="Inter Tight SemiBold"/>
          <w:color w:val="001489"/>
        </w:rPr>
        <w:t xml:space="preserve">     </w:t>
      </w:r>
      <w:r w:rsidR="00DD1B7C">
        <w:rPr>
          <w:rFonts w:ascii="Inter Tight SemiBold" w:hAnsi="Inter Tight SemiBold" w:cs="Inter Tight SemiBold"/>
          <w:color w:val="001489"/>
        </w:rPr>
        <w:t>Via G</w:t>
      </w:r>
      <w:r w:rsidR="00EF17AF">
        <w:rPr>
          <w:rFonts w:ascii="Inter Tight SemiBold" w:hAnsi="Inter Tight SemiBold" w:cs="Inter Tight SemiBold"/>
          <w:color w:val="001489"/>
        </w:rPr>
        <w:t>.</w:t>
      </w:r>
      <w:r w:rsidR="00DD1B7C">
        <w:rPr>
          <w:rFonts w:ascii="Inter Tight SemiBold" w:hAnsi="Inter Tight SemiBold" w:cs="Inter Tight SemiBold"/>
          <w:color w:val="001489"/>
        </w:rPr>
        <w:t xml:space="preserve"> Verdi n. 7</w:t>
      </w:r>
      <w:r w:rsidR="00DD1B7C" w:rsidRPr="001E6242">
        <w:rPr>
          <w:rFonts w:ascii="Inter Tight SemiBold" w:hAnsi="Inter Tight SemiBold" w:cs="Inter Tight SemiBold"/>
          <w:color w:val="001489"/>
        </w:rPr>
        <w:t>,</w:t>
      </w:r>
      <w:r w:rsidR="00DD1B7C">
        <w:rPr>
          <w:rFonts w:ascii="Inter Tight SemiBold" w:hAnsi="Inter Tight SemiBold" w:cs="Inter Tight SemiBold"/>
          <w:color w:val="001489"/>
        </w:rPr>
        <w:t xml:space="preserve"> 98051</w:t>
      </w:r>
      <w:r w:rsidR="00DD1B7C" w:rsidRPr="001E6242">
        <w:rPr>
          <w:rFonts w:ascii="Inter Tight SemiBold" w:hAnsi="Inter Tight SemiBold" w:cs="Inter Tight SemiBold"/>
          <w:color w:val="001489"/>
        </w:rPr>
        <w:t xml:space="preserve"> </w:t>
      </w:r>
      <w:r w:rsidR="00DD1B7C">
        <w:rPr>
          <w:rFonts w:ascii="Inter Tight SemiBold" w:hAnsi="Inter Tight SemiBold" w:cs="Inter Tight SemiBold"/>
          <w:color w:val="001489"/>
        </w:rPr>
        <w:t xml:space="preserve">Barcellona Pozzo di Gotto </w:t>
      </w:r>
      <w:r w:rsidR="00DD1B7C" w:rsidRPr="001E6242">
        <w:rPr>
          <w:rFonts w:ascii="Inter Tight SemiBold" w:hAnsi="Inter Tight SemiBold" w:cs="Inter Tight SemiBold"/>
          <w:color w:val="001489"/>
        </w:rPr>
        <w:t xml:space="preserve">- </w:t>
      </w:r>
      <w:r w:rsidR="00DD1B7C">
        <w:rPr>
          <w:rFonts w:ascii="Inter Tight SemiBold" w:hAnsi="Inter Tight SemiBold" w:cs="Inter Tight SemiBold"/>
          <w:color w:val="001489"/>
        </w:rPr>
        <w:t xml:space="preserve">ME                                                                                                                                    </w:t>
      </w:r>
    </w:p>
    <w:p w14:paraId="17C58A61" w14:textId="77777777" w:rsidR="00DD1B7C" w:rsidRPr="00EC20E7" w:rsidRDefault="00DD1B7C" w:rsidP="00DD1B7C">
      <w:pPr>
        <w:spacing w:after="0" w:line="240" w:lineRule="auto"/>
        <w:ind w:left="4956" w:right="-144" w:firstLine="573"/>
        <w:rPr>
          <w:rFonts w:ascii="Inter Tight SemiBold" w:hAnsi="Inter Tight SemiBold" w:cs="Inter Tight SemiBold"/>
          <w:color w:val="001489"/>
          <w:lang w:val="pt-BR"/>
        </w:rPr>
      </w:pPr>
      <w:r w:rsidRPr="00EC20E7">
        <w:rPr>
          <w:rFonts w:ascii="Inter Tight SemiBold" w:hAnsi="Inter Tight SemiBold" w:cs="Inter Tight SemiBold"/>
          <w:color w:val="001489"/>
          <w:lang w:val="pt-BR"/>
        </w:rPr>
        <w:t xml:space="preserve">Tel: </w:t>
      </w:r>
      <w:r>
        <w:rPr>
          <w:rFonts w:ascii="Inter Tight SemiBold" w:hAnsi="Inter Tight SemiBold" w:cs="Inter Tight SemiBold"/>
          <w:color w:val="001489"/>
          <w:lang w:val="pt-BR"/>
        </w:rPr>
        <w:t>0909795257</w:t>
      </w:r>
      <w:r w:rsidRPr="00EC20E7">
        <w:rPr>
          <w:rFonts w:ascii="Inter Tight SemiBold" w:hAnsi="Inter Tight SemiBold" w:cs="Inter Tight SemiBold"/>
          <w:color w:val="001489"/>
          <w:lang w:val="pt-BR"/>
        </w:rPr>
        <w:t xml:space="preserve"> Mail: </w:t>
      </w:r>
      <w:r>
        <w:fldChar w:fldCharType="begin"/>
      </w:r>
      <w:r w:rsidRPr="00DF2C7B">
        <w:rPr>
          <w:lang w:val="pt-BR"/>
        </w:rPr>
        <w:instrText>HYPERLINK "mailto:del.barcellona@lnd.it"</w:instrText>
      </w:r>
      <w:r>
        <w:fldChar w:fldCharType="separate"/>
      </w:r>
      <w:r w:rsidRPr="00EC20E7">
        <w:rPr>
          <w:rStyle w:val="Collegamentoipertestuale"/>
          <w:rFonts w:ascii="Inter Tight SemiBold" w:hAnsi="Inter Tight SemiBold" w:cs="Inter Tight SemiBold"/>
          <w:lang w:val="pt-BR"/>
        </w:rPr>
        <w:t>del.barcellona@lnd.it</w:t>
      </w:r>
      <w:r>
        <w:fldChar w:fldCharType="end"/>
      </w:r>
    </w:p>
    <w:p w14:paraId="5F03764B" w14:textId="707458E4" w:rsidR="00360E63" w:rsidRDefault="00360E63" w:rsidP="00360E63">
      <w:pPr>
        <w:spacing w:after="0" w:line="240" w:lineRule="auto"/>
        <w:ind w:right="-144"/>
        <w:rPr>
          <w:rFonts w:ascii="Inter Tight SemiBold" w:hAnsi="Inter Tight SemiBold" w:cs="Inter Tight SemiBold"/>
          <w:color w:val="001489"/>
        </w:rPr>
      </w:pPr>
      <w:r w:rsidRPr="00EC20E7">
        <w:rPr>
          <w:rFonts w:ascii="Inter Tight SemiBold" w:hAnsi="Inter Tight SemiBold" w:cs="Inter Tight SemiBold"/>
          <w:color w:val="001489"/>
          <w:lang w:val="pt-BR"/>
        </w:rPr>
        <w:t xml:space="preserve">                                              </w:t>
      </w:r>
      <w:r w:rsidRPr="00360E63">
        <w:rPr>
          <w:rFonts w:ascii="Inter Tight SemiBold" w:hAnsi="Inter Tight SemiBold" w:cs="Inter Tight SemiBold"/>
          <w:color w:val="001489"/>
        </w:rPr>
        <w:t>P</w:t>
      </w:r>
      <w:r w:rsidR="00511D6D">
        <w:rPr>
          <w:rFonts w:ascii="Inter Tight SemiBold" w:hAnsi="Inter Tight SemiBold" w:cs="Inter Tight SemiBold"/>
          <w:color w:val="001489"/>
        </w:rPr>
        <w:t>EC</w:t>
      </w:r>
      <w:r w:rsidRPr="00360E63">
        <w:rPr>
          <w:rFonts w:ascii="Inter Tight SemiBold" w:hAnsi="Inter Tight SemiBold" w:cs="Inter Tight SemiBold"/>
          <w:color w:val="001489"/>
        </w:rPr>
        <w:t xml:space="preserve">: </w:t>
      </w:r>
      <w:hyperlink r:id="rId9" w:history="1">
        <w:r w:rsidRPr="004713F6">
          <w:rPr>
            <w:rStyle w:val="Collegamentoipertestuale"/>
            <w:rFonts w:ascii="Inter Tight SemiBold" w:hAnsi="Inter Tight SemiBold" w:cs="Inter Tight SemiBold"/>
          </w:rPr>
          <w:t>delegazione.barcellona@lndsicilia.legalmail.it</w:t>
        </w:r>
      </w:hyperlink>
    </w:p>
    <w:p w14:paraId="64BB7B4E" w14:textId="15537CFB" w:rsidR="00360E63" w:rsidRDefault="00114E86" w:rsidP="00360E63">
      <w:pPr>
        <w:spacing w:after="0" w:line="240" w:lineRule="auto"/>
        <w:ind w:left="4956" w:right="-144" w:firstLine="573"/>
        <w:rPr>
          <w:rFonts w:ascii="Inter Tight SemiBold" w:hAnsi="Inter Tight SemiBold" w:cs="Inter Tight SemiBold"/>
          <w:color w:val="001489"/>
        </w:rPr>
      </w:pPr>
      <w:r w:rsidRPr="00360E63">
        <w:rPr>
          <w:rFonts w:ascii="Inter Tight SemiBold" w:hAnsi="Inter Tight SemiBold" w:cs="Inter Tight SemiBold"/>
          <w:color w:val="001489"/>
        </w:rPr>
        <w:t xml:space="preserve">                                         </w:t>
      </w:r>
      <w:r w:rsidR="00407E9C" w:rsidRPr="001E6242">
        <w:rPr>
          <w:rFonts w:ascii="Inter Tight SemiBold" w:hAnsi="Inter Tight SemiBold" w:cs="Inter Tight SemiBold"/>
          <w:color w:val="001489"/>
        </w:rPr>
        <w:t>Sito:</w:t>
      </w:r>
      <w:r w:rsidR="00407E9C" w:rsidRPr="005101A3">
        <w:t xml:space="preserve"> </w:t>
      </w:r>
      <w:hyperlink r:id="rId10" w:history="1">
        <w:r w:rsidR="000F6891" w:rsidRPr="005C2C5E">
          <w:rPr>
            <w:rStyle w:val="Collegamentoipertestuale"/>
            <w:rFonts w:ascii="Inter Tight SemiBold" w:hAnsi="Inter Tight SemiBold" w:cs="Inter Tight SemiBold"/>
          </w:rPr>
          <w:t>sicilia.lnd.it/?cm=19</w:t>
        </w:r>
      </w:hyperlink>
    </w:p>
    <w:p w14:paraId="3EA9A644" w14:textId="77777777" w:rsidR="000F6891" w:rsidRPr="00360E63" w:rsidRDefault="000F6891" w:rsidP="00360E63">
      <w:pPr>
        <w:spacing w:after="0" w:line="240" w:lineRule="auto"/>
        <w:ind w:left="4956" w:right="-144" w:firstLine="573"/>
        <w:rPr>
          <w:rFonts w:ascii="Inter Tight SemiBold" w:hAnsi="Inter Tight SemiBold" w:cs="Inter Tight SemiBold"/>
          <w:color w:val="001489"/>
        </w:rPr>
      </w:pPr>
    </w:p>
    <w:p w14:paraId="2CC0DA00" w14:textId="77777777" w:rsidR="00025CF9" w:rsidRPr="00EF5242" w:rsidRDefault="00025CF9" w:rsidP="001E6242">
      <w:pPr>
        <w:spacing w:after="80" w:line="240" w:lineRule="auto"/>
        <w:jc w:val="center"/>
        <w:rPr>
          <w:rFonts w:ascii="Inter Tight" w:hAnsi="Inter Tight" w:cs="Inter Tight"/>
          <w:b/>
          <w:color w:val="001489"/>
          <w:spacing w:val="33"/>
          <w:w w:val="99"/>
          <w:sz w:val="32"/>
          <w:szCs w:val="32"/>
        </w:rPr>
      </w:pPr>
      <w:r w:rsidRPr="00EF5242">
        <w:rPr>
          <w:rFonts w:ascii="Inter Tight" w:hAnsi="Inter Tight" w:cs="Inter Tight"/>
          <w:b/>
          <w:color w:val="001489"/>
          <w:spacing w:val="-1"/>
          <w:sz w:val="32"/>
          <w:szCs w:val="32"/>
        </w:rPr>
        <w:t>Stagione</w:t>
      </w:r>
      <w:r w:rsidRPr="00EF5242">
        <w:rPr>
          <w:rFonts w:ascii="Inter Tight" w:hAnsi="Inter Tight" w:cs="Inter Tight"/>
          <w:b/>
          <w:color w:val="001489"/>
          <w:spacing w:val="-11"/>
          <w:sz w:val="32"/>
          <w:szCs w:val="32"/>
        </w:rPr>
        <w:t xml:space="preserve"> </w:t>
      </w:r>
      <w:r w:rsidRPr="00EF5242">
        <w:rPr>
          <w:rFonts w:ascii="Inter Tight" w:hAnsi="Inter Tight" w:cs="Inter Tight"/>
          <w:b/>
          <w:color w:val="001489"/>
          <w:spacing w:val="-1"/>
          <w:sz w:val="32"/>
          <w:szCs w:val="32"/>
        </w:rPr>
        <w:t>Sportiva</w:t>
      </w:r>
      <w:r w:rsidRPr="00EF5242">
        <w:rPr>
          <w:rFonts w:ascii="Inter Tight" w:hAnsi="Inter Tight" w:cs="Inter Tight"/>
          <w:b/>
          <w:color w:val="001489"/>
          <w:spacing w:val="-12"/>
          <w:sz w:val="32"/>
          <w:szCs w:val="32"/>
        </w:rPr>
        <w:t xml:space="preserve"> </w:t>
      </w:r>
      <w:r w:rsidRPr="00EF5242">
        <w:rPr>
          <w:rFonts w:ascii="Inter Tight" w:hAnsi="Inter Tight" w:cs="Inter Tight"/>
          <w:b/>
          <w:color w:val="001489"/>
          <w:spacing w:val="-1"/>
          <w:sz w:val="32"/>
          <w:szCs w:val="32"/>
        </w:rPr>
        <w:t>2026/2027</w:t>
      </w:r>
    </w:p>
    <w:p w14:paraId="7FFB1954" w14:textId="68514F73" w:rsidR="00025CF9" w:rsidRPr="00EF5242" w:rsidRDefault="00025CF9" w:rsidP="001E6242">
      <w:pPr>
        <w:spacing w:after="80" w:line="240" w:lineRule="auto"/>
        <w:jc w:val="center"/>
        <w:rPr>
          <w:rFonts w:ascii="Inter Tight" w:hAnsi="Inter Tight" w:cs="Inter Tight"/>
          <w:b/>
          <w:color w:val="001489"/>
          <w:spacing w:val="-5"/>
          <w:sz w:val="32"/>
          <w:szCs w:val="32"/>
        </w:rPr>
      </w:pPr>
      <w:r w:rsidRPr="00EF5242">
        <w:rPr>
          <w:rFonts w:ascii="Inter Tight" w:hAnsi="Inter Tight" w:cs="Inter Tight"/>
          <w:b/>
          <w:color w:val="001489"/>
          <w:spacing w:val="-1"/>
          <w:sz w:val="32"/>
          <w:szCs w:val="32"/>
        </w:rPr>
        <w:t>Comunicato</w:t>
      </w:r>
      <w:r w:rsidRPr="00EF5242">
        <w:rPr>
          <w:rFonts w:ascii="Inter Tight" w:hAnsi="Inter Tight" w:cs="Inter Tight"/>
          <w:b/>
          <w:color w:val="001489"/>
          <w:spacing w:val="-4"/>
          <w:sz w:val="32"/>
          <w:szCs w:val="32"/>
        </w:rPr>
        <w:t xml:space="preserve"> </w:t>
      </w:r>
      <w:r w:rsidRPr="00EF5242">
        <w:rPr>
          <w:rFonts w:ascii="Inter Tight" w:hAnsi="Inter Tight" w:cs="Inter Tight"/>
          <w:b/>
          <w:color w:val="001489"/>
          <w:spacing w:val="-1"/>
          <w:sz w:val="32"/>
          <w:szCs w:val="32"/>
        </w:rPr>
        <w:t>Ufficiale</w:t>
      </w:r>
      <w:r w:rsidRPr="00EF5242">
        <w:rPr>
          <w:rFonts w:ascii="Inter Tight" w:hAnsi="Inter Tight" w:cs="Inter Tight"/>
          <w:b/>
          <w:color w:val="001489"/>
          <w:spacing w:val="-3"/>
          <w:sz w:val="32"/>
          <w:szCs w:val="32"/>
        </w:rPr>
        <w:t xml:space="preserve"> N. </w:t>
      </w:r>
      <w:r w:rsidR="00A26F98">
        <w:rPr>
          <w:rFonts w:ascii="Inter Tight" w:hAnsi="Inter Tight" w:cs="Inter Tight"/>
          <w:b/>
          <w:color w:val="001489"/>
          <w:spacing w:val="-3"/>
          <w:sz w:val="32"/>
          <w:szCs w:val="32"/>
        </w:rPr>
        <w:t>5</w:t>
      </w:r>
      <w:r w:rsidRPr="00EF5242">
        <w:rPr>
          <w:rFonts w:ascii="Inter Tight" w:hAnsi="Inter Tight" w:cs="Inter Tight"/>
          <w:b/>
          <w:color w:val="001489"/>
          <w:spacing w:val="-1"/>
          <w:sz w:val="32"/>
          <w:szCs w:val="32"/>
        </w:rPr>
        <w:t xml:space="preserve"> </w:t>
      </w:r>
      <w:r w:rsidRPr="00EF5242">
        <w:rPr>
          <w:rFonts w:ascii="Inter Tight" w:hAnsi="Inter Tight" w:cs="Inter Tight"/>
          <w:b/>
          <w:color w:val="001489"/>
          <w:sz w:val="32"/>
          <w:szCs w:val="32"/>
        </w:rPr>
        <w:t xml:space="preserve">del </w:t>
      </w:r>
      <w:r w:rsidR="00A26F98">
        <w:rPr>
          <w:rFonts w:ascii="Inter Tight" w:hAnsi="Inter Tight" w:cs="Inter Tight"/>
          <w:b/>
          <w:color w:val="001489"/>
          <w:sz w:val="32"/>
          <w:szCs w:val="32"/>
        </w:rPr>
        <w:t>2</w:t>
      </w:r>
      <w:r w:rsidR="00E11EE7">
        <w:rPr>
          <w:rFonts w:ascii="Inter Tight" w:hAnsi="Inter Tight" w:cs="Inter Tight"/>
          <w:b/>
          <w:color w:val="001489"/>
          <w:sz w:val="32"/>
          <w:szCs w:val="32"/>
        </w:rPr>
        <w:t>1</w:t>
      </w:r>
      <w:r w:rsidRPr="00EF5242">
        <w:rPr>
          <w:rFonts w:ascii="Inter Tight" w:hAnsi="Inter Tight" w:cs="Inter Tight"/>
          <w:b/>
          <w:color w:val="001489"/>
          <w:sz w:val="32"/>
          <w:szCs w:val="32"/>
        </w:rPr>
        <w:t xml:space="preserve"> </w:t>
      </w:r>
      <w:r w:rsidR="00A26F98">
        <w:rPr>
          <w:rFonts w:ascii="Inter Tight" w:hAnsi="Inter Tight" w:cs="Inter Tight"/>
          <w:b/>
          <w:color w:val="001489"/>
          <w:sz w:val="32"/>
          <w:szCs w:val="32"/>
        </w:rPr>
        <w:t>Agosto</w:t>
      </w:r>
      <w:r w:rsidRPr="00EF5242">
        <w:rPr>
          <w:rFonts w:ascii="Inter Tight" w:hAnsi="Inter Tight" w:cs="Inter Tight"/>
          <w:b/>
          <w:color w:val="001489"/>
          <w:sz w:val="32"/>
          <w:szCs w:val="32"/>
        </w:rPr>
        <w:t xml:space="preserve"> </w:t>
      </w:r>
      <w:r w:rsidRPr="00EF5242">
        <w:rPr>
          <w:rFonts w:ascii="Inter Tight" w:hAnsi="Inter Tight" w:cs="Inter Tight"/>
          <w:b/>
          <w:color w:val="001489"/>
          <w:spacing w:val="-5"/>
          <w:sz w:val="32"/>
          <w:szCs w:val="32"/>
        </w:rPr>
        <w:t>2026</w:t>
      </w:r>
    </w:p>
    <w:p w14:paraId="6DEED314" w14:textId="77777777" w:rsidR="00A46889" w:rsidRPr="00A46889" w:rsidRDefault="00A46889" w:rsidP="00A46889">
      <w:pPr>
        <w:spacing w:after="0" w:line="240" w:lineRule="auto"/>
        <w:jc w:val="center"/>
        <w:rPr>
          <w:rFonts w:ascii="Arial" w:eastAsia="Calibri" w:hAnsi="Arial" w:cs="Arial"/>
          <w:b/>
          <w:bCs/>
          <w:i/>
          <w:iCs/>
          <w:kern w:val="0"/>
          <w:sz w:val="12"/>
          <w:szCs w:val="12"/>
          <w14:ligatures w14:val="none"/>
        </w:rPr>
      </w:pPr>
    </w:p>
    <w:p w14:paraId="7E248F50" w14:textId="77777777" w:rsidR="00A46889" w:rsidRPr="00A46889" w:rsidRDefault="00A46889" w:rsidP="00A46889">
      <w:pPr>
        <w:pBdr>
          <w:top w:val="single" w:sz="4" w:space="1" w:color="auto"/>
          <w:left w:val="single" w:sz="4" w:space="4" w:color="auto"/>
          <w:bottom w:val="single" w:sz="4" w:space="1" w:color="auto"/>
          <w:right w:val="single" w:sz="4" w:space="4" w:color="auto"/>
        </w:pBdr>
        <w:spacing w:after="0" w:line="240" w:lineRule="auto"/>
        <w:jc w:val="center"/>
        <w:rPr>
          <w:rFonts w:ascii="VTF Redzone Classic" w:eastAsia="Calibri" w:hAnsi="VTF Redzone Classic" w:cs="Inter Tight"/>
          <w:b/>
          <w:kern w:val="0"/>
          <w:sz w:val="32"/>
          <w:szCs w:val="32"/>
          <w14:ligatures w14:val="none"/>
        </w:rPr>
      </w:pPr>
      <w:r w:rsidRPr="00A46889">
        <w:rPr>
          <w:rFonts w:ascii="VTF Redzone Classic" w:eastAsia="Calibri" w:hAnsi="VTF Redzone Classic" w:cs="Inter Tight"/>
          <w:b/>
          <w:kern w:val="0"/>
          <w:sz w:val="32"/>
          <w:szCs w:val="32"/>
          <w14:ligatures w14:val="none"/>
        </w:rPr>
        <w:t>SCADENZA ISCRIZIONE ON-LINE - CAMPIONATI E TORNEI PROVINCIALI</w:t>
      </w:r>
    </w:p>
    <w:p w14:paraId="5B9AE360" w14:textId="77777777" w:rsidR="00A46889" w:rsidRPr="00A46889" w:rsidRDefault="00A46889" w:rsidP="00A46889">
      <w:pPr>
        <w:spacing w:after="0" w:line="240" w:lineRule="auto"/>
        <w:ind w:firstLine="708"/>
        <w:rPr>
          <w:rFonts w:ascii="Tahoma" w:eastAsia="Calibri" w:hAnsi="Tahoma" w:cs="Tahoma"/>
          <w:b/>
          <w:color w:val="0000CC"/>
          <w:kern w:val="0"/>
          <w:sz w:val="16"/>
          <w:szCs w:val="16"/>
          <w14:ligatures w14:val="none"/>
        </w:rPr>
      </w:pPr>
    </w:p>
    <w:p w14:paraId="6011C8B1" w14:textId="77777777"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Tahoma" w:eastAsia="Calibri" w:hAnsi="Tahoma" w:cs="Tahoma"/>
          <w:b/>
          <w:color w:val="C00000"/>
          <w:kern w:val="0"/>
          <w:sz w:val="24"/>
          <w:szCs w:val="24"/>
          <w14:ligatures w14:val="none"/>
        </w:rPr>
      </w:pPr>
    </w:p>
    <w:p w14:paraId="254D20F1" w14:textId="5C9FEEFE"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Terza Categoria</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t>:  1</w:t>
      </w:r>
      <w:r>
        <w:rPr>
          <w:rFonts w:ascii="Inter Tight" w:eastAsia="Calibri" w:hAnsi="Inter Tight" w:cs="Inter Tight"/>
          <w:b/>
          <w:kern w:val="0"/>
          <w:sz w:val="24"/>
          <w:szCs w:val="24"/>
          <w14:ligatures w14:val="none"/>
        </w:rPr>
        <w:t>4</w:t>
      </w:r>
      <w:r w:rsidRPr="00A46889">
        <w:rPr>
          <w:rFonts w:ascii="Inter Tight" w:eastAsia="Calibri" w:hAnsi="Inter Tight" w:cs="Inter Tight"/>
          <w:b/>
          <w:kern w:val="0"/>
          <w:sz w:val="24"/>
          <w:szCs w:val="24"/>
          <w14:ligatures w14:val="none"/>
        </w:rPr>
        <w:t>.09.202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AF593F2" w14:textId="6E56D35F"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 xml:space="preserve">Under 19 Regionale a 11 - Fase </w:t>
      </w:r>
      <w:proofErr w:type="spellStart"/>
      <w:r w:rsidRPr="00A46889">
        <w:rPr>
          <w:rFonts w:ascii="Inter Tight" w:eastAsia="Calibri" w:hAnsi="Inter Tight" w:cs="Inter Tight"/>
          <w:b/>
          <w:kern w:val="0"/>
          <w:sz w:val="24"/>
          <w:szCs w:val="24"/>
          <w14:ligatures w14:val="none"/>
        </w:rPr>
        <w:t>Prov.le</w:t>
      </w:r>
      <w:proofErr w:type="spellEnd"/>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1</w:t>
      </w:r>
      <w:r>
        <w:rPr>
          <w:rFonts w:ascii="Inter Tight" w:eastAsia="Calibri" w:hAnsi="Inter Tight" w:cs="Inter Tight"/>
          <w:b/>
          <w:kern w:val="0"/>
          <w:sz w:val="24"/>
          <w:szCs w:val="24"/>
          <w14:ligatures w14:val="none"/>
        </w:rPr>
        <w:t>4</w:t>
      </w:r>
      <w:r w:rsidRPr="00A46889">
        <w:rPr>
          <w:rFonts w:ascii="Inter Tight" w:eastAsia="Calibri" w:hAnsi="Inter Tight" w:cs="Inter Tight"/>
          <w:b/>
          <w:kern w:val="0"/>
          <w:sz w:val="24"/>
          <w:szCs w:val="24"/>
          <w14:ligatures w14:val="none"/>
        </w:rPr>
        <w:t>.09.202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5A396EF3" w14:textId="24B759F5"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Calcio a 5 Serie “D” - Maschile</w:t>
      </w:r>
      <w:r w:rsidRPr="00A46889">
        <w:rPr>
          <w:rFonts w:ascii="Inter Tight" w:eastAsia="Calibri" w:hAnsi="Inter Tight" w:cs="Inter Tight"/>
          <w:b/>
          <w:color w:val="C00000"/>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1</w:t>
      </w:r>
      <w:r>
        <w:rPr>
          <w:rFonts w:ascii="Inter Tight" w:eastAsia="Calibri" w:hAnsi="Inter Tight" w:cs="Inter Tight"/>
          <w:b/>
          <w:kern w:val="0"/>
          <w:sz w:val="24"/>
          <w:szCs w:val="24"/>
          <w14:ligatures w14:val="none"/>
        </w:rPr>
        <w:t>4</w:t>
      </w:r>
      <w:r w:rsidRPr="00A46889">
        <w:rPr>
          <w:rFonts w:ascii="Inter Tight" w:eastAsia="Calibri" w:hAnsi="Inter Tight" w:cs="Inter Tight"/>
          <w:b/>
          <w:kern w:val="0"/>
          <w:sz w:val="24"/>
          <w:szCs w:val="24"/>
          <w14:ligatures w14:val="none"/>
        </w:rPr>
        <w:t>.09.202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6862376B" w14:textId="6D5E167A"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Camp. Regionale Calcio a 5 Femminile</w:t>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1</w:t>
      </w:r>
      <w:r>
        <w:rPr>
          <w:rFonts w:ascii="Inter Tight" w:eastAsia="Calibri" w:hAnsi="Inter Tight" w:cs="Inter Tight"/>
          <w:b/>
          <w:kern w:val="0"/>
          <w:sz w:val="24"/>
          <w:szCs w:val="24"/>
          <w14:ligatures w14:val="none"/>
        </w:rPr>
        <w:t>4</w:t>
      </w:r>
      <w:r w:rsidRPr="00A46889">
        <w:rPr>
          <w:rFonts w:ascii="Inter Tight" w:eastAsia="Calibri" w:hAnsi="Inter Tight" w:cs="Inter Tight"/>
          <w:b/>
          <w:kern w:val="0"/>
          <w:sz w:val="24"/>
          <w:szCs w:val="24"/>
          <w14:ligatures w14:val="none"/>
        </w:rPr>
        <w:t>.09.202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AF4E73B" w14:textId="3FE148E4"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 xml:space="preserve">Under 17 </w:t>
      </w:r>
      <w:proofErr w:type="spellStart"/>
      <w:r w:rsidRPr="00A46889">
        <w:rPr>
          <w:rFonts w:ascii="Inter Tight" w:eastAsia="Calibri" w:hAnsi="Inter Tight" w:cs="Inter Tight"/>
          <w:b/>
          <w:kern w:val="0"/>
          <w:sz w:val="24"/>
          <w:szCs w:val="24"/>
          <w14:ligatures w14:val="none"/>
        </w:rPr>
        <w:t>Prov.le</w:t>
      </w:r>
      <w:proofErr w:type="spellEnd"/>
      <w:r w:rsidRPr="00A46889">
        <w:rPr>
          <w:rFonts w:ascii="Inter Tight" w:eastAsia="Calibri" w:hAnsi="Inter Tight" w:cs="Inter Tight"/>
          <w:b/>
          <w:kern w:val="0"/>
          <w:sz w:val="24"/>
          <w:szCs w:val="24"/>
          <w14:ligatures w14:val="none"/>
        </w:rPr>
        <w:t xml:space="preserve"> - Maschile a 11</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4057705D" w14:textId="255B6AA2"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 xml:space="preserve">Under 15 </w:t>
      </w:r>
      <w:proofErr w:type="spellStart"/>
      <w:r w:rsidRPr="00A46889">
        <w:rPr>
          <w:rFonts w:ascii="Inter Tight" w:eastAsia="Calibri" w:hAnsi="Inter Tight" w:cs="Inter Tight"/>
          <w:b/>
          <w:kern w:val="0"/>
          <w:sz w:val="24"/>
          <w:szCs w:val="24"/>
          <w14:ligatures w14:val="none"/>
        </w:rPr>
        <w:t>Prov.le</w:t>
      </w:r>
      <w:proofErr w:type="spellEnd"/>
      <w:r w:rsidRPr="00A46889">
        <w:rPr>
          <w:rFonts w:ascii="Inter Tight" w:eastAsia="Calibri" w:hAnsi="Inter Tight" w:cs="Inter Tight"/>
          <w:b/>
          <w:kern w:val="0"/>
          <w:sz w:val="24"/>
          <w:szCs w:val="24"/>
          <w14:ligatures w14:val="none"/>
        </w:rPr>
        <w:t xml:space="preserve"> - Maschile a 11</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757E86E2" w14:textId="6218D5B9"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 xml:space="preserve">Under 17 </w:t>
      </w:r>
      <w:proofErr w:type="spellStart"/>
      <w:r w:rsidRPr="00A46889">
        <w:rPr>
          <w:rFonts w:ascii="Inter Tight" w:eastAsia="Calibri" w:hAnsi="Inter Tight" w:cs="Inter Tight"/>
          <w:b/>
          <w:kern w:val="0"/>
          <w:sz w:val="24"/>
          <w:szCs w:val="24"/>
          <w14:ligatures w14:val="none"/>
        </w:rPr>
        <w:t>Prov.le</w:t>
      </w:r>
      <w:proofErr w:type="spellEnd"/>
      <w:r w:rsidRPr="00A46889">
        <w:rPr>
          <w:rFonts w:ascii="Inter Tight" w:eastAsia="Calibri" w:hAnsi="Inter Tight" w:cs="Inter Tight"/>
          <w:b/>
          <w:kern w:val="0"/>
          <w:sz w:val="24"/>
          <w:szCs w:val="24"/>
          <w14:ligatures w14:val="none"/>
        </w:rPr>
        <w:t xml:space="preserve"> - Maschile a 5</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20989E9" w14:textId="44F69B2D"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 xml:space="preserve">Under 15 </w:t>
      </w:r>
      <w:proofErr w:type="spellStart"/>
      <w:r w:rsidRPr="00A46889">
        <w:rPr>
          <w:rFonts w:ascii="Inter Tight" w:eastAsia="Calibri" w:hAnsi="Inter Tight" w:cs="Inter Tight"/>
          <w:b/>
          <w:kern w:val="0"/>
          <w:sz w:val="24"/>
          <w:szCs w:val="24"/>
          <w14:ligatures w14:val="none"/>
        </w:rPr>
        <w:t>Prov.le</w:t>
      </w:r>
      <w:proofErr w:type="spellEnd"/>
      <w:r w:rsidRPr="00A46889">
        <w:rPr>
          <w:rFonts w:ascii="Inter Tight" w:eastAsia="Calibri" w:hAnsi="Inter Tight" w:cs="Inter Tight"/>
          <w:b/>
          <w:kern w:val="0"/>
          <w:sz w:val="24"/>
          <w:szCs w:val="24"/>
          <w14:ligatures w14:val="none"/>
        </w:rPr>
        <w:t xml:space="preserve"> - Maschile a 5</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2FC6239" w14:textId="3685DA74"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 xml:space="preserve">Under 15 </w:t>
      </w:r>
      <w:proofErr w:type="spellStart"/>
      <w:r w:rsidRPr="00A46889">
        <w:rPr>
          <w:rFonts w:ascii="Inter Tight" w:eastAsia="Calibri" w:hAnsi="Inter Tight" w:cs="Inter Tight"/>
          <w:b/>
          <w:kern w:val="0"/>
          <w:sz w:val="24"/>
          <w:szCs w:val="24"/>
          <w14:ligatures w14:val="none"/>
        </w:rPr>
        <w:t>Prov.le</w:t>
      </w:r>
      <w:proofErr w:type="spellEnd"/>
      <w:r w:rsidRPr="00A46889">
        <w:rPr>
          <w:rFonts w:ascii="Inter Tight" w:eastAsia="Calibri" w:hAnsi="Inter Tight" w:cs="Inter Tight"/>
          <w:b/>
          <w:kern w:val="0"/>
          <w:sz w:val="24"/>
          <w:szCs w:val="24"/>
          <w14:ligatures w14:val="none"/>
        </w:rPr>
        <w:t xml:space="preserve"> - Femminile a 5</w:t>
      </w:r>
      <w:r w:rsidRPr="00A46889">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7750EF7B" w14:textId="57A4C75C"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Esordienti a 9 -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 xml:space="preserve">ore  17:00 </w:t>
      </w:r>
    </w:p>
    <w:p w14:paraId="77004C86" w14:textId="5CBC3E69"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Esordienti a 5 -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6184A0D8" w14:textId="3F003BD0"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Pulcini Misti a 7 -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381B7B86" w14:textId="2A9E04B4"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Pulcini a 5 -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115EA397" w14:textId="7AF8EA38"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Piccoli Amici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r>
      <w:r>
        <w:rPr>
          <w:rFonts w:ascii="Inter Tight" w:eastAsia="Calibri" w:hAnsi="Inter Tight" w:cs="Inter Tight"/>
          <w:b/>
          <w:kern w:val="0"/>
          <w:sz w:val="24"/>
          <w:szCs w:val="24"/>
          <w14:ligatures w14:val="none"/>
        </w:rPr>
        <w:tab/>
      </w:r>
      <w:r w:rsidRPr="00A46889">
        <w:rPr>
          <w:rFonts w:ascii="Inter Tight" w:eastAsia="Calibri" w:hAnsi="Inter Tight" w:cs="Inter Tight"/>
          <w:b/>
          <w:kern w:val="0"/>
          <w:sz w:val="24"/>
          <w:szCs w:val="24"/>
          <w14:ligatures w14:val="none"/>
        </w:rPr>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r w:rsidRPr="00A46889">
        <w:rPr>
          <w:rFonts w:ascii="Inter Tight" w:eastAsia="Calibri" w:hAnsi="Inter Tight" w:cs="Inter Tight"/>
          <w:b/>
          <w:kern w:val="0"/>
          <w:sz w:val="24"/>
          <w:szCs w:val="24"/>
          <w14:ligatures w14:val="none"/>
        </w:rPr>
        <w:tab/>
        <w:t xml:space="preserve"> </w:t>
      </w:r>
    </w:p>
    <w:p w14:paraId="76B69E83" w14:textId="033F253C"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ind w:firstLine="708"/>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Primi Calci - Fase Autunnale</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xml:space="preserve"> </w:t>
      </w:r>
      <w:r w:rsidRPr="00A46889">
        <w:rPr>
          <w:rFonts w:ascii="Inter Tight" w:eastAsia="Calibri" w:hAnsi="Inter Tight" w:cs="Inter Tight"/>
          <w:b/>
          <w:kern w:val="0"/>
          <w:sz w:val="24"/>
          <w:szCs w:val="24"/>
          <w14:ligatures w14:val="none"/>
        </w:rPr>
        <w:tab/>
        <w:t>:  30.09.202</w:t>
      </w:r>
      <w:r>
        <w:rPr>
          <w:rFonts w:ascii="Inter Tight" w:eastAsia="Calibri" w:hAnsi="Inter Tight" w:cs="Inter Tight"/>
          <w:b/>
          <w:kern w:val="0"/>
          <w:sz w:val="24"/>
          <w:szCs w:val="24"/>
          <w14:ligatures w14:val="none"/>
        </w:rPr>
        <w:t>6</w:t>
      </w:r>
      <w:r w:rsidRPr="00A46889">
        <w:rPr>
          <w:rFonts w:ascii="Inter Tight" w:eastAsia="Calibri" w:hAnsi="Inter Tight" w:cs="Inter Tight"/>
          <w:b/>
          <w:kern w:val="0"/>
          <w:sz w:val="24"/>
          <w:szCs w:val="24"/>
          <w14:ligatures w14:val="none"/>
        </w:rPr>
        <w:tab/>
        <w:t>ore  17:00</w:t>
      </w:r>
    </w:p>
    <w:p w14:paraId="56EBEC71" w14:textId="77777777" w:rsidR="00A46889" w:rsidRPr="00A46889" w:rsidRDefault="00A46889" w:rsidP="00A46889">
      <w:pPr>
        <w:pBdr>
          <w:top w:val="single" w:sz="4" w:space="1" w:color="auto"/>
          <w:left w:val="single" w:sz="4" w:space="4" w:color="auto"/>
          <w:bottom w:val="single" w:sz="4" w:space="1" w:color="auto"/>
          <w:right w:val="single" w:sz="4" w:space="4" w:color="auto"/>
        </w:pBdr>
        <w:shd w:val="clear" w:color="auto" w:fill="DAEEF3"/>
        <w:spacing w:after="0" w:line="240" w:lineRule="auto"/>
        <w:rPr>
          <w:rFonts w:ascii="Inter Tight" w:eastAsia="Calibri" w:hAnsi="Inter Tight" w:cs="Inter Tight"/>
          <w:b/>
          <w:kern w:val="0"/>
          <w:sz w:val="24"/>
          <w:szCs w:val="24"/>
          <w14:ligatures w14:val="none"/>
        </w:rPr>
      </w:pPr>
    </w:p>
    <w:p w14:paraId="3C634368" w14:textId="77777777" w:rsidR="000A2FDE" w:rsidRDefault="000A2FDE" w:rsidP="000A2FDE">
      <w:pPr>
        <w:pStyle w:val="LndNormale1"/>
        <w:shd w:val="clear" w:color="auto" w:fill="FFFFFF" w:themeFill="background1"/>
        <w:jc w:val="center"/>
        <w:rPr>
          <w:rFonts w:ascii="VTF Redzone Classic" w:hAnsi="VTF Redzone Classic"/>
          <w:b/>
          <w:bCs/>
          <w:color w:val="001489"/>
          <w:sz w:val="24"/>
          <w:szCs w:val="24"/>
        </w:rPr>
      </w:pPr>
    </w:p>
    <w:p w14:paraId="0161C6B0" w14:textId="77777777" w:rsidR="00C7160B" w:rsidRPr="00C7160B" w:rsidRDefault="00C7160B" w:rsidP="00C7160B">
      <w:pPr>
        <w:spacing w:after="0" w:line="240" w:lineRule="auto"/>
        <w:rPr>
          <w:rFonts w:ascii="VTF Redzone Classic" w:eastAsia="Calibri" w:hAnsi="VTF Redzone Classic" w:cs="Arial"/>
          <w:b/>
          <w:color w:val="001489"/>
          <w:kern w:val="0"/>
          <w:sz w:val="40"/>
          <w:szCs w:val="40"/>
          <w:u w:val="single"/>
          <w:lang w:eastAsia="it-IT"/>
          <w14:ligatures w14:val="none"/>
        </w:rPr>
      </w:pPr>
      <w:r w:rsidRPr="00C7160B">
        <w:rPr>
          <w:rFonts w:ascii="VTF Redzone Classic" w:eastAsia="Calibri" w:hAnsi="VTF Redzone Classic" w:cs="Arial"/>
          <w:b/>
          <w:color w:val="001489"/>
          <w:kern w:val="0"/>
          <w:sz w:val="40"/>
          <w:szCs w:val="40"/>
          <w:lang w:eastAsia="it-IT"/>
          <w14:ligatures w14:val="none"/>
        </w:rPr>
        <w:t xml:space="preserve">1.  </w:t>
      </w:r>
      <w:r w:rsidRPr="00C7160B">
        <w:rPr>
          <w:rFonts w:ascii="VTF Redzone Classic" w:eastAsia="Calibri" w:hAnsi="VTF Redzone Classic" w:cs="Arial"/>
          <w:b/>
          <w:color w:val="001489"/>
          <w:kern w:val="0"/>
          <w:sz w:val="40"/>
          <w:szCs w:val="40"/>
          <w:u w:val="single"/>
          <w:lang w:eastAsia="it-IT"/>
          <w14:ligatures w14:val="none"/>
        </w:rPr>
        <w:t>COMUNICAZIONI DELLA F.I.G.C. S.G.S.</w:t>
      </w:r>
    </w:p>
    <w:p w14:paraId="6E8B1E78" w14:textId="77777777" w:rsidR="00091D27" w:rsidRPr="006C5706" w:rsidRDefault="00091D27" w:rsidP="00091D27">
      <w:pPr>
        <w:autoSpaceDE w:val="0"/>
        <w:autoSpaceDN w:val="0"/>
        <w:adjustRightInd w:val="0"/>
        <w:spacing w:after="0" w:line="240" w:lineRule="auto"/>
        <w:jc w:val="both"/>
        <w:rPr>
          <w:rFonts w:ascii="Inter Tight" w:eastAsia="Calibri" w:hAnsi="Inter Tight" w:cs="Inter Tight"/>
          <w:b/>
          <w:bCs/>
          <w:kern w:val="0"/>
          <w:szCs w:val="20"/>
          <w:u w:val="single"/>
          <w:lang w:eastAsia="it-IT"/>
          <w14:ligatures w14:val="none"/>
        </w:rPr>
      </w:pPr>
    </w:p>
    <w:p w14:paraId="49ADC13F" w14:textId="6929400D" w:rsidR="00091D27" w:rsidRPr="00091D27" w:rsidRDefault="00091D27" w:rsidP="00091D27">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r w:rsidRPr="00091D27">
        <w:rPr>
          <w:rFonts w:ascii="Inter Tight" w:eastAsia="Calibri" w:hAnsi="Inter Tight" w:cs="Inter Tight"/>
          <w:b/>
          <w:bCs/>
          <w:kern w:val="0"/>
          <w:sz w:val="28"/>
          <w:szCs w:val="24"/>
          <w:u w:val="single"/>
          <w:lang w:eastAsia="it-IT"/>
          <w14:ligatures w14:val="none"/>
        </w:rPr>
        <w:t>COMUNICATO UFFICIALE N. 19 – pubblicato il 20 agosto 2026</w:t>
      </w:r>
    </w:p>
    <w:p w14:paraId="29DB7404" w14:textId="77777777" w:rsidR="00091D27" w:rsidRPr="00091D27" w:rsidRDefault="00091D27" w:rsidP="00091D27">
      <w:pPr>
        <w:spacing w:after="0" w:line="240" w:lineRule="auto"/>
        <w:jc w:val="both"/>
        <w:rPr>
          <w:rFonts w:ascii="Inter Tight" w:eastAsia="Calibri" w:hAnsi="Inter Tight" w:cs="Inter Tight"/>
          <w:color w:val="000000"/>
          <w:kern w:val="0"/>
          <w:sz w:val="24"/>
          <w:szCs w:val="24"/>
          <w:lang w:eastAsia="it-IT"/>
          <w14:ligatures w14:val="none"/>
        </w:rPr>
      </w:pPr>
      <w:r w:rsidRPr="00091D27">
        <w:rPr>
          <w:rFonts w:ascii="Inter Tight" w:eastAsia="Calibri" w:hAnsi="Inter Tight" w:cs="Inter Tight"/>
          <w:color w:val="000000"/>
          <w:kern w:val="0"/>
          <w:sz w:val="24"/>
          <w:szCs w:val="24"/>
          <w:lang w:eastAsia="it-IT"/>
          <w14:ligatures w14:val="none"/>
        </w:rPr>
        <w:t xml:space="preserve">In allegato al presente Comunicato Ufficiale, si pubblica la </w:t>
      </w:r>
      <w:r w:rsidRPr="00091D27">
        <w:rPr>
          <w:rFonts w:ascii="Inter Tight" w:eastAsia="Calibri" w:hAnsi="Inter Tight" w:cs="Inter Tight"/>
          <w:b/>
          <w:color w:val="000000"/>
          <w:kern w:val="0"/>
          <w:sz w:val="24"/>
          <w:szCs w:val="24"/>
          <w:lang w:eastAsia="it-IT"/>
          <w14:ligatures w14:val="none"/>
        </w:rPr>
        <w:t xml:space="preserve">Circolare n.1 Attività Agonistica </w:t>
      </w:r>
      <w:r w:rsidRPr="00091D27">
        <w:rPr>
          <w:rFonts w:ascii="Inter Tight" w:eastAsia="Calibri" w:hAnsi="Inter Tight" w:cs="Inter Tight"/>
          <w:color w:val="000000"/>
          <w:kern w:val="0"/>
          <w:sz w:val="24"/>
          <w:szCs w:val="24"/>
          <w:lang w:eastAsia="it-IT"/>
          <w14:ligatures w14:val="none"/>
        </w:rPr>
        <w:t>per la Stagione Sportiva 2026/2027. Si rimandano le Società a prenderne visione.</w:t>
      </w:r>
    </w:p>
    <w:p w14:paraId="1F0FEEC2" w14:textId="77777777" w:rsidR="00C7160B" w:rsidRPr="00C7160B" w:rsidRDefault="00C7160B" w:rsidP="00C7160B">
      <w:pPr>
        <w:tabs>
          <w:tab w:val="left" w:pos="7068"/>
        </w:tabs>
        <w:spacing w:after="0" w:line="240" w:lineRule="auto"/>
        <w:jc w:val="both"/>
        <w:rPr>
          <w:rFonts w:ascii="Arial" w:eastAsia="Calibri" w:hAnsi="Arial" w:cs="Arial"/>
          <w:kern w:val="0"/>
          <w:sz w:val="24"/>
          <w:szCs w:val="36"/>
          <w14:ligatures w14:val="none"/>
        </w:rPr>
      </w:pPr>
    </w:p>
    <w:bookmarkEnd w:id="0"/>
    <w:p w14:paraId="02E2B1FD" w14:textId="3E28BE95" w:rsidR="00CC3DAC" w:rsidRPr="004D5E89" w:rsidRDefault="00DA5937" w:rsidP="00CC3DAC">
      <w:pPr>
        <w:rPr>
          <w:rFonts w:ascii="VTF Redzone Classic" w:hAnsi="VTF Redzone Classic" w:cs="Inter Tight"/>
          <w:b/>
          <w:color w:val="001489"/>
          <w:sz w:val="40"/>
          <w:szCs w:val="40"/>
          <w:u w:val="single"/>
        </w:rPr>
      </w:pPr>
      <w:r>
        <w:rPr>
          <w:rFonts w:ascii="VTF Redzone Classic" w:hAnsi="VTF Redzone Classic" w:cs="Inter Tight"/>
          <w:b/>
          <w:color w:val="001489"/>
          <w:sz w:val="40"/>
          <w:szCs w:val="40"/>
        </w:rPr>
        <w:t>2</w:t>
      </w:r>
      <w:r w:rsidR="00CC3DAC" w:rsidRPr="004D5E89">
        <w:rPr>
          <w:rFonts w:ascii="VTF Redzone Classic" w:hAnsi="VTF Redzone Classic" w:cs="Inter Tight"/>
          <w:b/>
          <w:color w:val="001489"/>
          <w:sz w:val="40"/>
          <w:szCs w:val="40"/>
        </w:rPr>
        <w:t xml:space="preserve">.  </w:t>
      </w:r>
      <w:r w:rsidR="00CC3DAC" w:rsidRPr="004D5E89">
        <w:rPr>
          <w:rFonts w:ascii="VTF Redzone Classic" w:hAnsi="VTF Redzone Classic" w:cs="Inter Tight"/>
          <w:b/>
          <w:color w:val="001489"/>
          <w:sz w:val="40"/>
          <w:szCs w:val="40"/>
          <w:u w:val="single"/>
        </w:rPr>
        <w:t xml:space="preserve">COMUNICAZIONI DELLA L.N.D. </w:t>
      </w:r>
    </w:p>
    <w:p w14:paraId="60D912D3" w14:textId="77777777" w:rsidR="00091D27" w:rsidRPr="00091D27" w:rsidRDefault="00091D27" w:rsidP="00091D27">
      <w:pPr>
        <w:spacing w:after="0" w:line="240" w:lineRule="auto"/>
        <w:jc w:val="both"/>
        <w:rPr>
          <w:rFonts w:ascii="Inter Tight" w:eastAsia="Calibri" w:hAnsi="Inter Tight" w:cs="Inter Tight"/>
          <w:noProof/>
          <w:kern w:val="0"/>
          <w14:ligatures w14:val="none"/>
        </w:rPr>
      </w:pPr>
      <w:r w:rsidRPr="00091D27">
        <w:rPr>
          <w:rFonts w:ascii="Inter Tight" w:eastAsia="Calibri" w:hAnsi="Inter Tight" w:cs="Inter Tight"/>
          <w:b/>
          <w:kern w:val="0"/>
          <w:sz w:val="24"/>
          <w:u w:val="single"/>
          <w14:ligatures w14:val="none"/>
        </w:rPr>
        <w:t>CIRCOLARE n.13 del 21</w:t>
      </w:r>
      <w:r w:rsidRPr="00091D27">
        <w:rPr>
          <w:rFonts w:ascii="Inter Tight" w:eastAsia="Calibri" w:hAnsi="Inter Tight" w:cs="Inter Tight"/>
          <w:b/>
          <w:bCs/>
          <w:color w:val="000000"/>
          <w:kern w:val="0"/>
          <w:sz w:val="24"/>
          <w:szCs w:val="32"/>
          <w:u w:val="single"/>
          <w:lang w:eastAsia="it-IT"/>
          <w14:ligatures w14:val="none"/>
        </w:rPr>
        <w:t xml:space="preserve"> agosto 2026</w:t>
      </w:r>
    </w:p>
    <w:p w14:paraId="02B41EBE" w14:textId="77777777" w:rsidR="00091D27" w:rsidRPr="00091D27" w:rsidRDefault="00091D27" w:rsidP="00091D27">
      <w:pPr>
        <w:spacing w:after="0" w:line="240" w:lineRule="auto"/>
        <w:jc w:val="both"/>
        <w:rPr>
          <w:rFonts w:ascii="Inter Tight" w:eastAsia="Calibri" w:hAnsi="Inter Tight" w:cs="Inter Tight"/>
          <w:b/>
          <w:kern w:val="0"/>
          <w:szCs w:val="20"/>
          <w14:ligatures w14:val="none"/>
        </w:rPr>
      </w:pPr>
      <w:r w:rsidRPr="00091D27">
        <w:rPr>
          <w:rFonts w:ascii="Inter Tight" w:eastAsia="Calibri" w:hAnsi="Inter Tight" w:cs="Inter Tight"/>
          <w:b/>
          <w:noProof/>
          <w:kern w:val="0"/>
          <w:szCs w:val="20"/>
          <w14:ligatures w14:val="none"/>
        </w:rPr>
        <w:drawing>
          <wp:inline distT="0" distB="0" distL="0" distR="0" wp14:anchorId="68D53E1A" wp14:editId="57BC68F3">
            <wp:extent cx="6124575" cy="676275"/>
            <wp:effectExtent l="0" t="0" r="9525" b="9525"/>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575" cy="676275"/>
                    </a:xfrm>
                    <a:prstGeom prst="rect">
                      <a:avLst/>
                    </a:prstGeom>
                    <a:noFill/>
                    <a:ln>
                      <a:noFill/>
                    </a:ln>
                  </pic:spPr>
                </pic:pic>
              </a:graphicData>
            </a:graphic>
          </wp:inline>
        </w:drawing>
      </w:r>
    </w:p>
    <w:p w14:paraId="530C1CB0" w14:textId="77777777" w:rsidR="00091D27" w:rsidRPr="00091D27" w:rsidRDefault="00091D27" w:rsidP="00091D27">
      <w:pPr>
        <w:autoSpaceDE w:val="0"/>
        <w:autoSpaceDN w:val="0"/>
        <w:adjustRightInd w:val="0"/>
        <w:spacing w:after="0" w:line="240" w:lineRule="auto"/>
        <w:jc w:val="both"/>
        <w:rPr>
          <w:rFonts w:ascii="Inter Tight" w:eastAsia="Calibri" w:hAnsi="Inter Tight" w:cs="Inter Tight"/>
          <w:noProof/>
          <w:color w:val="000000"/>
          <w:kern w:val="0"/>
          <w:szCs w:val="23"/>
          <w:lang w:eastAsia="it-IT"/>
          <w14:ligatures w14:val="none"/>
        </w:rPr>
      </w:pPr>
      <w:r w:rsidRPr="00091D27">
        <w:rPr>
          <w:rFonts w:ascii="Inter Tight" w:eastAsia="Calibri" w:hAnsi="Inter Tight" w:cs="Inter Tight"/>
          <w:noProof/>
          <w:color w:val="000000"/>
          <w:kern w:val="0"/>
          <w:szCs w:val="23"/>
          <w:lang w:eastAsia="it-IT"/>
          <w14:ligatures w14:val="none"/>
        </w:rPr>
        <w:t>Si trasmette, per opportuna conoscenza, copia della Circolare n.25-2026 elaborata dal Centro Studi Tributari della L.N.D., inerente l’oggetto.</w:t>
      </w:r>
    </w:p>
    <w:p w14:paraId="12B57897" w14:textId="77777777" w:rsidR="00091D27" w:rsidRPr="00091D27" w:rsidRDefault="00091D27" w:rsidP="00091D27">
      <w:pPr>
        <w:spacing w:after="0" w:line="240" w:lineRule="auto"/>
        <w:ind w:right="-143"/>
        <w:rPr>
          <w:rFonts w:ascii="Inter Tight" w:eastAsia="Calibri" w:hAnsi="Inter Tight" w:cs="Inter Tight"/>
          <w:b/>
          <w:color w:val="001489"/>
          <w:kern w:val="0"/>
          <w:sz w:val="16"/>
          <w:szCs w:val="16"/>
          <w14:ligatures w14:val="none"/>
        </w:rPr>
      </w:pPr>
      <w:hyperlink r:id="rId12" w:history="1">
        <w:r w:rsidRPr="00091D27">
          <w:rPr>
            <w:rFonts w:ascii="Inter Tight" w:eastAsia="Calibri" w:hAnsi="Inter Tight" w:cs="Inter Tight"/>
            <w:b/>
            <w:color w:val="0000FF"/>
            <w:kern w:val="0"/>
            <w:sz w:val="16"/>
            <w:szCs w:val="16"/>
            <w:u w:val="single"/>
            <w14:ligatures w14:val="none"/>
          </w:rPr>
          <w:t>https://comunicati.lnd.it/storage/comunicati/2026/2027/LND/1787302815_Circolare_n__25-2026_Centro_Studi_Tributari_LND.pdf</w:t>
        </w:r>
      </w:hyperlink>
    </w:p>
    <w:p w14:paraId="56DFEB82" w14:textId="77777777" w:rsidR="00091D27" w:rsidRPr="00091D27" w:rsidRDefault="00091D27" w:rsidP="00091D27">
      <w:pPr>
        <w:spacing w:after="0" w:line="240" w:lineRule="auto"/>
        <w:rPr>
          <w:rFonts w:ascii="VTF Redzone Classic" w:eastAsia="Calibri" w:hAnsi="VTF Redzone Classic" w:cs="Inter Tight"/>
          <w:b/>
          <w:color w:val="001489"/>
          <w:kern w:val="0"/>
          <w:sz w:val="24"/>
          <w:szCs w:val="24"/>
          <w14:ligatures w14:val="none"/>
        </w:rPr>
      </w:pPr>
    </w:p>
    <w:p w14:paraId="675AABF9" w14:textId="77777777" w:rsidR="00091D27" w:rsidRPr="00091D27" w:rsidRDefault="00091D27" w:rsidP="00091D27">
      <w:pPr>
        <w:spacing w:after="0" w:line="240" w:lineRule="auto"/>
        <w:rPr>
          <w:rFonts w:ascii="VTF Redzone Classic" w:eastAsia="Calibri" w:hAnsi="VTF Redzone Classic" w:cs="Inter Tight"/>
          <w:b/>
          <w:color w:val="001489"/>
          <w:kern w:val="0"/>
          <w:sz w:val="24"/>
          <w:szCs w:val="24"/>
          <w14:ligatures w14:val="none"/>
        </w:rPr>
      </w:pPr>
    </w:p>
    <w:p w14:paraId="1C844FD1" w14:textId="77777777" w:rsidR="00091D27" w:rsidRPr="00091D27" w:rsidRDefault="00091D27" w:rsidP="00091D27">
      <w:pPr>
        <w:spacing w:after="0" w:line="240" w:lineRule="auto"/>
        <w:jc w:val="both"/>
        <w:rPr>
          <w:rFonts w:ascii="Inter Tight" w:eastAsia="Calibri" w:hAnsi="Inter Tight" w:cs="Inter Tight"/>
          <w:noProof/>
          <w:kern w:val="0"/>
          <w14:ligatures w14:val="none"/>
        </w:rPr>
      </w:pPr>
      <w:r w:rsidRPr="00091D27">
        <w:rPr>
          <w:rFonts w:ascii="Inter Tight" w:eastAsia="Calibri" w:hAnsi="Inter Tight" w:cs="Inter Tight"/>
          <w:b/>
          <w:kern w:val="0"/>
          <w:sz w:val="24"/>
          <w:u w:val="single"/>
          <w14:ligatures w14:val="none"/>
        </w:rPr>
        <w:t>CIRCOLARE n.14 del 21</w:t>
      </w:r>
      <w:r w:rsidRPr="00091D27">
        <w:rPr>
          <w:rFonts w:ascii="Inter Tight" w:eastAsia="Calibri" w:hAnsi="Inter Tight" w:cs="Inter Tight"/>
          <w:b/>
          <w:bCs/>
          <w:color w:val="000000"/>
          <w:kern w:val="0"/>
          <w:sz w:val="24"/>
          <w:szCs w:val="32"/>
          <w:u w:val="single"/>
          <w:lang w:eastAsia="it-IT"/>
          <w14:ligatures w14:val="none"/>
        </w:rPr>
        <w:t xml:space="preserve"> agosto 2026</w:t>
      </w:r>
    </w:p>
    <w:p w14:paraId="1AF6CF08" w14:textId="77777777" w:rsidR="00091D27" w:rsidRPr="00091D27" w:rsidRDefault="00091D27" w:rsidP="00091D27">
      <w:pPr>
        <w:spacing w:after="0" w:line="240" w:lineRule="auto"/>
        <w:rPr>
          <w:rFonts w:ascii="VTF Redzone Classic" w:eastAsia="Calibri" w:hAnsi="VTF Redzone Classic" w:cs="Inter Tight"/>
          <w:b/>
          <w:noProof/>
          <w:color w:val="001489"/>
          <w:kern w:val="0"/>
          <w:sz w:val="24"/>
          <w:szCs w:val="24"/>
          <w14:ligatures w14:val="none"/>
        </w:rPr>
      </w:pPr>
      <w:r w:rsidRPr="00091D27">
        <w:rPr>
          <w:rFonts w:ascii="VTF Redzone Classic" w:eastAsia="Calibri" w:hAnsi="VTF Redzone Classic" w:cs="Inter Tight"/>
          <w:b/>
          <w:noProof/>
          <w:color w:val="001489"/>
          <w:kern w:val="0"/>
          <w:sz w:val="24"/>
          <w:szCs w:val="24"/>
          <w14:ligatures w14:val="none"/>
        </w:rPr>
        <w:drawing>
          <wp:inline distT="0" distB="0" distL="0" distR="0" wp14:anchorId="721315A1" wp14:editId="6131BC25">
            <wp:extent cx="6124575" cy="695325"/>
            <wp:effectExtent l="0" t="0" r="9525" b="9525"/>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4575" cy="695325"/>
                    </a:xfrm>
                    <a:prstGeom prst="rect">
                      <a:avLst/>
                    </a:prstGeom>
                    <a:noFill/>
                    <a:ln>
                      <a:noFill/>
                    </a:ln>
                  </pic:spPr>
                </pic:pic>
              </a:graphicData>
            </a:graphic>
          </wp:inline>
        </w:drawing>
      </w:r>
    </w:p>
    <w:p w14:paraId="09713209" w14:textId="77777777" w:rsidR="00091D27" w:rsidRPr="00091D27" w:rsidRDefault="00091D27" w:rsidP="00091D27">
      <w:pPr>
        <w:autoSpaceDE w:val="0"/>
        <w:autoSpaceDN w:val="0"/>
        <w:adjustRightInd w:val="0"/>
        <w:spacing w:after="0" w:line="240" w:lineRule="auto"/>
        <w:jc w:val="both"/>
        <w:rPr>
          <w:rFonts w:ascii="Inter Tight" w:eastAsia="Calibri" w:hAnsi="Inter Tight" w:cs="Inter Tight"/>
          <w:noProof/>
          <w:color w:val="000000"/>
          <w:kern w:val="0"/>
          <w:szCs w:val="23"/>
          <w:lang w:eastAsia="it-IT"/>
          <w14:ligatures w14:val="none"/>
        </w:rPr>
      </w:pPr>
      <w:r w:rsidRPr="00091D27">
        <w:rPr>
          <w:rFonts w:ascii="Inter Tight" w:eastAsia="Calibri" w:hAnsi="Inter Tight" w:cs="Inter Tight"/>
          <w:noProof/>
          <w:color w:val="000000"/>
          <w:kern w:val="0"/>
          <w:szCs w:val="23"/>
          <w:lang w:eastAsia="it-IT"/>
          <w14:ligatures w14:val="none"/>
        </w:rPr>
        <w:t>Si trasmette, per opportuna conoscenza, copia della Circolare n.26-2026 elaborata dal Centro Studi Tributari della L.N.D., inerente l’oggetto.</w:t>
      </w:r>
    </w:p>
    <w:p w14:paraId="56994BB9" w14:textId="77777777" w:rsidR="00091D27" w:rsidRPr="00091D27" w:rsidRDefault="00091D27" w:rsidP="00091D27">
      <w:pPr>
        <w:spacing w:after="0" w:line="240" w:lineRule="auto"/>
        <w:ind w:right="-143"/>
        <w:rPr>
          <w:rFonts w:ascii="Inter Tight" w:eastAsia="Calibri" w:hAnsi="Inter Tight" w:cs="Inter Tight"/>
          <w:b/>
          <w:color w:val="001489"/>
          <w:kern w:val="0"/>
          <w:sz w:val="16"/>
          <w:szCs w:val="16"/>
          <w14:ligatures w14:val="none"/>
        </w:rPr>
      </w:pPr>
      <w:hyperlink r:id="rId14" w:history="1">
        <w:r w:rsidRPr="00091D27">
          <w:rPr>
            <w:rFonts w:ascii="Inter Tight" w:eastAsia="Calibri" w:hAnsi="Inter Tight" w:cs="Inter Tight"/>
            <w:b/>
            <w:color w:val="0000FF"/>
            <w:kern w:val="0"/>
            <w:sz w:val="16"/>
            <w:szCs w:val="16"/>
            <w:u w:val="single"/>
            <w14:ligatures w14:val="none"/>
          </w:rPr>
          <w:t>https://comunicati.lnd.it/storage/comunicati/2026/2027/LND/1787314332_Circolare_n__26-2026_Centro_Studi_Tributari_LND.pdf</w:t>
        </w:r>
      </w:hyperlink>
    </w:p>
    <w:p w14:paraId="51FAEAD9" w14:textId="77777777" w:rsidR="00091D27" w:rsidRPr="00091D27" w:rsidRDefault="00091D27" w:rsidP="00091D27">
      <w:pPr>
        <w:spacing w:after="0" w:line="240" w:lineRule="auto"/>
        <w:ind w:right="-143"/>
        <w:rPr>
          <w:rFonts w:ascii="Inter Tight" w:eastAsia="Calibri" w:hAnsi="Inter Tight" w:cs="Inter Tight"/>
          <w:b/>
          <w:color w:val="001489"/>
          <w:kern w:val="0"/>
          <w:sz w:val="16"/>
          <w:szCs w:val="16"/>
          <w14:ligatures w14:val="none"/>
        </w:rPr>
      </w:pPr>
    </w:p>
    <w:p w14:paraId="22105D3A" w14:textId="77777777" w:rsidR="00091D27" w:rsidRPr="00091D27" w:rsidRDefault="00091D27" w:rsidP="00091D27">
      <w:pPr>
        <w:spacing w:after="0" w:line="240" w:lineRule="auto"/>
        <w:rPr>
          <w:rFonts w:ascii="VTF Redzone Classic" w:eastAsia="Calibri" w:hAnsi="VTF Redzone Classic" w:cs="Inter Tight"/>
          <w:b/>
          <w:color w:val="001489"/>
          <w:kern w:val="0"/>
          <w:sz w:val="24"/>
          <w:szCs w:val="24"/>
          <w14:ligatures w14:val="none"/>
        </w:rPr>
      </w:pPr>
    </w:p>
    <w:p w14:paraId="467C13F8" w14:textId="74A90DA6" w:rsidR="00CC3DAC" w:rsidRPr="006C78E5" w:rsidRDefault="00DA5937" w:rsidP="00CC3DAC">
      <w:pPr>
        <w:rPr>
          <w:rFonts w:ascii="VTF Redzone Classic" w:hAnsi="VTF Redzone Classic" w:cs="Inter Tight"/>
          <w:b/>
          <w:color w:val="001489"/>
          <w:sz w:val="40"/>
          <w:szCs w:val="40"/>
          <w:u w:val="single"/>
        </w:rPr>
      </w:pPr>
      <w:r>
        <w:rPr>
          <w:rFonts w:ascii="VTF Redzone Classic" w:hAnsi="VTF Redzone Classic" w:cs="Inter Tight"/>
          <w:b/>
          <w:color w:val="001489"/>
          <w:sz w:val="40"/>
          <w:szCs w:val="40"/>
        </w:rPr>
        <w:t>3</w:t>
      </w:r>
      <w:r w:rsidR="00CC3DAC" w:rsidRPr="006C78E5">
        <w:rPr>
          <w:rFonts w:ascii="VTF Redzone Classic" w:hAnsi="VTF Redzone Classic" w:cs="Inter Tight"/>
          <w:b/>
          <w:color w:val="001489"/>
          <w:sz w:val="40"/>
          <w:szCs w:val="40"/>
        </w:rPr>
        <w:t xml:space="preserve">.  </w:t>
      </w:r>
      <w:r w:rsidR="00CC3DAC" w:rsidRPr="006C78E5">
        <w:rPr>
          <w:rFonts w:ascii="VTF Redzone Classic" w:hAnsi="VTF Redzone Classic" w:cs="Inter Tight"/>
          <w:b/>
          <w:color w:val="001489"/>
          <w:sz w:val="40"/>
          <w:szCs w:val="40"/>
          <w:u w:val="single"/>
        </w:rPr>
        <w:t xml:space="preserve">COMUNICAZIONI DEL COMITATO REGIONALE </w:t>
      </w:r>
    </w:p>
    <w:p w14:paraId="6AD70725" w14:textId="77777777" w:rsidR="00A46889" w:rsidRPr="00A46889" w:rsidRDefault="00A46889" w:rsidP="00A46889">
      <w:pPr>
        <w:spacing w:after="0" w:line="240" w:lineRule="auto"/>
        <w:jc w:val="both"/>
        <w:rPr>
          <w:rFonts w:ascii="Inter Tight" w:eastAsia="Calibri" w:hAnsi="Inter Tight" w:cs="Inter Tight"/>
          <w:b/>
          <w:color w:val="002060"/>
          <w:kern w:val="0"/>
          <w:sz w:val="28"/>
          <w:szCs w:val="28"/>
          <w:u w:val="single"/>
          <w14:ligatures w14:val="none"/>
        </w:rPr>
      </w:pPr>
      <w:bookmarkStart w:id="1" w:name="_Hlk173232016"/>
      <w:r w:rsidRPr="00A46889">
        <w:rPr>
          <w:rFonts w:ascii="Inter Tight" w:eastAsia="Calibri" w:hAnsi="Inter Tight" w:cs="Inter Tight"/>
          <w:b/>
          <w:color w:val="002060"/>
          <w:kern w:val="0"/>
          <w:sz w:val="28"/>
          <w:szCs w:val="28"/>
          <w:u w:val="single"/>
          <w14:ligatures w14:val="none"/>
        </w:rPr>
        <w:t>PRESENTAZIONE CALENDARI CAMPIONATI  DI ECCELLENZA E SERIE C/1 DI CALCIO A CINQUE</w:t>
      </w:r>
    </w:p>
    <w:p w14:paraId="563A13CC" w14:textId="77777777" w:rsidR="00A46889" w:rsidRPr="00A46889" w:rsidRDefault="00A46889" w:rsidP="00A46889">
      <w:pPr>
        <w:spacing w:after="0" w:line="240" w:lineRule="auto"/>
        <w:jc w:val="center"/>
        <w:rPr>
          <w:rFonts w:ascii="Inter Tight" w:eastAsia="Calibri" w:hAnsi="Inter Tight" w:cs="Inter Tight"/>
          <w:b/>
          <w:kern w:val="0"/>
          <w:u w:val="single"/>
          <w14:ligatures w14:val="none"/>
        </w:rPr>
      </w:pPr>
    </w:p>
    <w:p w14:paraId="0D164E9B" w14:textId="77777777" w:rsidR="00A46889" w:rsidRPr="00A46889" w:rsidRDefault="00A46889" w:rsidP="00A46889">
      <w:pPr>
        <w:spacing w:after="0" w:line="360" w:lineRule="auto"/>
        <w:jc w:val="both"/>
        <w:rPr>
          <w:rFonts w:ascii="Inter Tight" w:eastAsia="Calibri" w:hAnsi="Inter Tight" w:cs="Inter Tight"/>
          <w:b/>
          <w:kern w:val="0"/>
          <w14:ligatures w14:val="none"/>
        </w:rPr>
      </w:pPr>
      <w:r w:rsidRPr="00A46889">
        <w:rPr>
          <w:rFonts w:ascii="Inter Tight" w:eastAsia="Calibri" w:hAnsi="Inter Tight" w:cs="Inter Tight"/>
          <w:b/>
          <w:kern w:val="0"/>
          <w14:ligatures w14:val="none"/>
        </w:rPr>
        <w:t>Venerdì 4 settembre 2026, ore 13,00, il Presidente Sandro Morgana presenterà i calendari dei campionati di Eccellenza e Serie C/1 di calcio a cinque della stagione sportiva 2026/27.</w:t>
      </w:r>
    </w:p>
    <w:p w14:paraId="2BD24D74" w14:textId="77777777" w:rsidR="00A46889" w:rsidRPr="00A46889" w:rsidRDefault="00A46889" w:rsidP="00A46889">
      <w:pPr>
        <w:spacing w:after="0" w:line="360" w:lineRule="auto"/>
        <w:jc w:val="both"/>
        <w:rPr>
          <w:rFonts w:ascii="Inter Tight" w:eastAsia="Calibri" w:hAnsi="Inter Tight" w:cs="Inter Tight"/>
          <w:b/>
          <w:kern w:val="0"/>
          <w14:ligatures w14:val="none"/>
        </w:rPr>
      </w:pPr>
      <w:r w:rsidRPr="00A46889">
        <w:rPr>
          <w:rFonts w:ascii="Inter Tight" w:eastAsia="Calibri" w:hAnsi="Inter Tight" w:cs="Inter Tight"/>
          <w:b/>
          <w:kern w:val="0"/>
          <w14:ligatures w14:val="none"/>
        </w:rPr>
        <w:t>Sarà possibile seguire, in esclusiva, la trasmissione sui canali social ufficiali del Comitato Regionale Sicilia L.N.D.</w:t>
      </w:r>
    </w:p>
    <w:p w14:paraId="3DF21702" w14:textId="77777777" w:rsidR="00A46889" w:rsidRPr="00A46889" w:rsidRDefault="00A46889" w:rsidP="00A46889">
      <w:pPr>
        <w:numPr>
          <w:ilvl w:val="0"/>
          <w:numId w:val="35"/>
        </w:numPr>
        <w:spacing w:after="0" w:line="240" w:lineRule="auto"/>
        <w:jc w:val="both"/>
        <w:rPr>
          <w:rFonts w:ascii="Arial" w:eastAsia="Calibri" w:hAnsi="Arial" w:cs="Arial"/>
          <w:b/>
          <w:kern w:val="0"/>
          <w14:ligatures w14:val="none"/>
        </w:rPr>
      </w:pPr>
      <w:r w:rsidRPr="00A46889">
        <w:rPr>
          <w:rFonts w:ascii="Arial" w:eastAsia="Calibri" w:hAnsi="Arial" w:cs="Arial"/>
          <w:b/>
          <w:kern w:val="0"/>
          <w14:ligatures w14:val="none"/>
        </w:rPr>
        <w:t>LND – Comitato Regionale Sicilia</w:t>
      </w:r>
    </w:p>
    <w:p w14:paraId="0B698697" w14:textId="77777777" w:rsidR="00A46889" w:rsidRPr="00A46889" w:rsidRDefault="00A46889" w:rsidP="00A46889">
      <w:pPr>
        <w:spacing w:after="0" w:line="240" w:lineRule="auto"/>
        <w:ind w:left="720"/>
        <w:rPr>
          <w:rFonts w:ascii="Arial" w:eastAsia="Calibri" w:hAnsi="Arial" w:cs="Arial"/>
          <w:kern w:val="0"/>
          <w14:ligatures w14:val="none"/>
        </w:rPr>
      </w:pPr>
      <w:hyperlink r:id="rId15" w:history="1">
        <w:r w:rsidRPr="00A46889">
          <w:rPr>
            <w:rFonts w:ascii="Arial" w:eastAsia="Calibri" w:hAnsi="Arial" w:cs="Arial"/>
            <w:color w:val="0000FF"/>
            <w:kern w:val="0"/>
            <w:u w:val="single"/>
            <w14:ligatures w14:val="none"/>
          </w:rPr>
          <w:t>https://www.facebook.com/lndcomitatoregionalesicilia</w:t>
        </w:r>
      </w:hyperlink>
    </w:p>
    <w:p w14:paraId="6A5D00AE" w14:textId="77777777" w:rsidR="00A46889" w:rsidRPr="00A46889" w:rsidRDefault="00A46889" w:rsidP="00A46889">
      <w:pPr>
        <w:spacing w:after="0" w:line="240" w:lineRule="auto"/>
        <w:ind w:left="720"/>
        <w:rPr>
          <w:rFonts w:ascii="Arial" w:eastAsia="Calibri" w:hAnsi="Arial" w:cs="Arial"/>
          <w:kern w:val="0"/>
          <w14:ligatures w14:val="none"/>
        </w:rPr>
      </w:pPr>
    </w:p>
    <w:p w14:paraId="0CF00B66" w14:textId="77777777" w:rsidR="00A46889" w:rsidRPr="00A46889" w:rsidRDefault="00A46889" w:rsidP="00A46889">
      <w:pPr>
        <w:numPr>
          <w:ilvl w:val="0"/>
          <w:numId w:val="35"/>
        </w:numPr>
        <w:spacing w:after="0" w:line="240" w:lineRule="auto"/>
        <w:jc w:val="both"/>
        <w:rPr>
          <w:rFonts w:ascii="Arial" w:eastAsia="Calibri" w:hAnsi="Arial" w:cs="Arial"/>
          <w:b/>
          <w:kern w:val="0"/>
          <w14:ligatures w14:val="none"/>
        </w:rPr>
      </w:pPr>
      <w:r w:rsidRPr="00A46889">
        <w:rPr>
          <w:rFonts w:ascii="Arial" w:eastAsia="Calibri" w:hAnsi="Arial" w:cs="Arial"/>
          <w:b/>
          <w:kern w:val="0"/>
          <w14:ligatures w14:val="none"/>
        </w:rPr>
        <w:t>LND – Comitato Regionale Sicilia</w:t>
      </w:r>
    </w:p>
    <w:p w14:paraId="6FF20904" w14:textId="77777777" w:rsidR="00A46889" w:rsidRPr="00A46889" w:rsidRDefault="00A46889" w:rsidP="00A46889">
      <w:pPr>
        <w:spacing w:after="0" w:line="240" w:lineRule="auto"/>
        <w:ind w:left="720"/>
        <w:rPr>
          <w:rFonts w:ascii="Arial" w:eastAsia="Calibri" w:hAnsi="Arial" w:cs="Arial"/>
          <w:kern w:val="0"/>
          <w14:ligatures w14:val="none"/>
        </w:rPr>
      </w:pPr>
      <w:hyperlink r:id="rId16" w:history="1">
        <w:r w:rsidRPr="00A46889">
          <w:rPr>
            <w:rFonts w:ascii="Arial" w:eastAsia="Calibri" w:hAnsi="Arial" w:cs="Arial"/>
            <w:color w:val="0000FF"/>
            <w:kern w:val="0"/>
            <w:u w:val="single"/>
            <w14:ligatures w14:val="none"/>
          </w:rPr>
          <w:t>https://www.instagram.com/lnd_sicilia</w:t>
        </w:r>
      </w:hyperlink>
    </w:p>
    <w:p w14:paraId="2F4C1B02" w14:textId="77777777" w:rsidR="00A46889" w:rsidRDefault="00A46889" w:rsidP="00DF2C7B">
      <w:pPr>
        <w:spacing w:after="0" w:line="240" w:lineRule="auto"/>
        <w:jc w:val="both"/>
        <w:rPr>
          <w:rFonts w:ascii="VTF Redzone Classic" w:eastAsia="Calibri" w:hAnsi="VTF Redzone Classic" w:cs="Inter Tight"/>
          <w:b/>
          <w:bCs/>
          <w:color w:val="001489"/>
          <w:kern w:val="0"/>
          <w:sz w:val="32"/>
          <w:szCs w:val="32"/>
          <w:u w:val="single"/>
          <w14:ligatures w14:val="none"/>
        </w:rPr>
      </w:pPr>
    </w:p>
    <w:p w14:paraId="5AB927C9" w14:textId="77777777" w:rsidR="00A46889" w:rsidRDefault="00A46889" w:rsidP="00DF2C7B">
      <w:pPr>
        <w:spacing w:after="0" w:line="240" w:lineRule="auto"/>
        <w:jc w:val="both"/>
        <w:rPr>
          <w:rFonts w:ascii="VTF Redzone Classic" w:eastAsia="Calibri" w:hAnsi="VTF Redzone Classic" w:cs="Inter Tight"/>
          <w:b/>
          <w:bCs/>
          <w:color w:val="001489"/>
          <w:kern w:val="0"/>
          <w:sz w:val="32"/>
          <w:szCs w:val="32"/>
          <w:u w:val="single"/>
          <w14:ligatures w14:val="none"/>
        </w:rPr>
      </w:pPr>
    </w:p>
    <w:p w14:paraId="68E37D51" w14:textId="0C383206" w:rsidR="00DF2C7B" w:rsidRPr="00DF2C7B" w:rsidRDefault="00DF2C7B" w:rsidP="00DF2C7B">
      <w:pPr>
        <w:spacing w:after="0" w:line="240" w:lineRule="auto"/>
        <w:jc w:val="both"/>
        <w:rPr>
          <w:rFonts w:ascii="VTF Redzone Classic" w:eastAsia="Calibri" w:hAnsi="VTF Redzone Classic" w:cs="Inter Tight"/>
          <w:b/>
          <w:bCs/>
          <w:color w:val="001489"/>
          <w:kern w:val="0"/>
          <w:sz w:val="32"/>
          <w:szCs w:val="32"/>
          <w:u w:val="single"/>
          <w14:ligatures w14:val="none"/>
        </w:rPr>
      </w:pPr>
      <w:r w:rsidRPr="00DF2C7B">
        <w:rPr>
          <w:rFonts w:ascii="VTF Redzone Classic" w:eastAsia="Calibri" w:hAnsi="VTF Redzone Classic" w:cs="Inter Tight"/>
          <w:b/>
          <w:bCs/>
          <w:color w:val="001489"/>
          <w:kern w:val="0"/>
          <w:sz w:val="32"/>
          <w:szCs w:val="32"/>
          <w:u w:val="single"/>
          <w14:ligatures w14:val="none"/>
        </w:rPr>
        <w:t xml:space="preserve">CORSO PER L’ABILITAZIONE AD ALLENATORE LICENZA D – di PALERMO </w:t>
      </w:r>
      <w:r w:rsidRPr="00DF2C7B">
        <w:rPr>
          <w:rFonts w:ascii="Inter Tight" w:eastAsia="Calibri" w:hAnsi="Inter Tight" w:cs="Inter Tight"/>
          <w:b/>
          <w:color w:val="FF0000"/>
          <w:kern w:val="0"/>
          <w14:ligatures w14:val="none"/>
        </w:rPr>
        <w:t>new</w:t>
      </w:r>
    </w:p>
    <w:p w14:paraId="7A4B7B04" w14:textId="77777777" w:rsidR="00DF2C7B" w:rsidRPr="00DF2C7B" w:rsidRDefault="00DF2C7B" w:rsidP="00DF2C7B">
      <w:pPr>
        <w:spacing w:after="0" w:line="240" w:lineRule="auto"/>
        <w:jc w:val="both"/>
        <w:rPr>
          <w:rFonts w:ascii="Inter Tight" w:eastAsia="Calibri" w:hAnsi="Inter Tight" w:cs="Inter Tight"/>
          <w:kern w:val="0"/>
          <w14:ligatures w14:val="none"/>
        </w:rPr>
      </w:pPr>
      <w:r w:rsidRPr="00DF2C7B">
        <w:rPr>
          <w:rFonts w:ascii="Inter Tight" w:eastAsia="Calibri" w:hAnsi="Inter Tight" w:cs="Inter Tight"/>
          <w:kern w:val="0"/>
          <w14:ligatures w14:val="none"/>
        </w:rPr>
        <w:t>Con C.U. N. 21 del 7/08/2026 del Settore Tecnico della F.I.G.C., che si allega, è stato pubblicato il Bando di Ammissione al Corso per l’abilitazione ad Allenatore  Licenza D che avrà luogo a Palermo.</w:t>
      </w:r>
    </w:p>
    <w:p w14:paraId="3CBB4C8D" w14:textId="77777777" w:rsidR="00DF2C7B" w:rsidRPr="00DF2C7B" w:rsidRDefault="00DF2C7B" w:rsidP="00DF2C7B">
      <w:pPr>
        <w:spacing w:after="0" w:line="240" w:lineRule="auto"/>
        <w:jc w:val="both"/>
        <w:rPr>
          <w:rFonts w:ascii="Inter Tight" w:eastAsia="Calibri" w:hAnsi="Inter Tight" w:cs="Inter Tight"/>
          <w:b/>
          <w:bCs/>
          <w:kern w:val="0"/>
          <w:u w:val="single"/>
          <w14:ligatures w14:val="none"/>
        </w:rPr>
      </w:pPr>
      <w:r w:rsidRPr="00DF2C7B">
        <w:rPr>
          <w:rFonts w:ascii="Inter Tight" w:eastAsia="Calibri" w:hAnsi="Inter Tight" w:cs="Inter Tight"/>
          <w:b/>
          <w:bCs/>
          <w:kern w:val="0"/>
          <w:u w:val="single"/>
          <w14:ligatures w14:val="none"/>
        </w:rPr>
        <w:t>La scadenza per la presentazione delle domande è fissata entro il 13/09/2026. Non saranno accettate domande pervenute oltre il termine di scadenza.</w:t>
      </w:r>
    </w:p>
    <w:p w14:paraId="3DCA69A5" w14:textId="77777777" w:rsidR="00DF2C7B" w:rsidRDefault="00DF2C7B" w:rsidP="00091D27">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p>
    <w:p w14:paraId="4C9FA16F" w14:textId="62E31C88" w:rsidR="00091D27" w:rsidRPr="00091D27" w:rsidRDefault="00091D27" w:rsidP="00091D27">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r w:rsidRPr="00091D27">
        <w:rPr>
          <w:rFonts w:ascii="Inter Tight" w:eastAsia="Calibri" w:hAnsi="Inter Tight" w:cs="Inter Tight"/>
          <w:b/>
          <w:bCs/>
          <w:kern w:val="0"/>
          <w:sz w:val="28"/>
          <w:szCs w:val="24"/>
          <w:u w:val="single"/>
          <w:lang w:eastAsia="it-IT"/>
          <w14:ligatures w14:val="none"/>
        </w:rPr>
        <w:t xml:space="preserve">COMUNICATO UFFICIALE N. </w:t>
      </w:r>
      <w:r>
        <w:rPr>
          <w:rFonts w:ascii="Inter Tight" w:eastAsia="Calibri" w:hAnsi="Inter Tight" w:cs="Inter Tight"/>
          <w:b/>
          <w:bCs/>
          <w:kern w:val="0"/>
          <w:sz w:val="28"/>
          <w:szCs w:val="24"/>
          <w:u w:val="single"/>
          <w:lang w:eastAsia="it-IT"/>
          <w14:ligatures w14:val="none"/>
        </w:rPr>
        <w:t>45</w:t>
      </w:r>
      <w:r w:rsidRPr="00091D27">
        <w:rPr>
          <w:rFonts w:ascii="Inter Tight" w:eastAsia="Calibri" w:hAnsi="Inter Tight" w:cs="Inter Tight"/>
          <w:b/>
          <w:bCs/>
          <w:kern w:val="0"/>
          <w:sz w:val="28"/>
          <w:szCs w:val="24"/>
          <w:u w:val="single"/>
          <w:lang w:eastAsia="it-IT"/>
          <w14:ligatures w14:val="none"/>
        </w:rPr>
        <w:t xml:space="preserve"> – pubblicato il 2</w:t>
      </w:r>
      <w:r>
        <w:rPr>
          <w:rFonts w:ascii="Inter Tight" w:eastAsia="Calibri" w:hAnsi="Inter Tight" w:cs="Inter Tight"/>
          <w:b/>
          <w:bCs/>
          <w:kern w:val="0"/>
          <w:sz w:val="28"/>
          <w:szCs w:val="24"/>
          <w:u w:val="single"/>
          <w:lang w:eastAsia="it-IT"/>
          <w14:ligatures w14:val="none"/>
        </w:rPr>
        <w:t>4</w:t>
      </w:r>
      <w:r w:rsidRPr="00091D27">
        <w:rPr>
          <w:rFonts w:ascii="Inter Tight" w:eastAsia="Calibri" w:hAnsi="Inter Tight" w:cs="Inter Tight"/>
          <w:b/>
          <w:bCs/>
          <w:kern w:val="0"/>
          <w:sz w:val="28"/>
          <w:szCs w:val="24"/>
          <w:u w:val="single"/>
          <w:lang w:eastAsia="it-IT"/>
          <w14:ligatures w14:val="none"/>
        </w:rPr>
        <w:t xml:space="preserve"> agosto 2026</w:t>
      </w:r>
    </w:p>
    <w:p w14:paraId="73E0116E" w14:textId="0A576ADF" w:rsidR="00091D27" w:rsidRPr="00091D27" w:rsidRDefault="00091D27" w:rsidP="00091D27">
      <w:pPr>
        <w:spacing w:after="80" w:line="240" w:lineRule="auto"/>
        <w:jc w:val="both"/>
        <w:rPr>
          <w:rFonts w:ascii="Inter Tight" w:eastAsia="Calibri" w:hAnsi="Inter Tight" w:cs="Inter Tight"/>
          <w:bCs/>
          <w:color w:val="001489"/>
          <w:spacing w:val="-5"/>
          <w:kern w:val="0"/>
          <w:sz w:val="36"/>
          <w:szCs w:val="36"/>
          <w14:ligatures w14:val="none"/>
        </w:rPr>
      </w:pPr>
      <w:r w:rsidRPr="00091D27">
        <w:rPr>
          <w:rFonts w:ascii="Inter Tight" w:eastAsia="Calibri" w:hAnsi="Inter Tight" w:cs="Inter Tight"/>
          <w:color w:val="000000"/>
          <w:kern w:val="0"/>
          <w:sz w:val="24"/>
          <w:szCs w:val="24"/>
          <w:lang w:eastAsia="it-IT"/>
          <w14:ligatures w14:val="none"/>
        </w:rPr>
        <w:t xml:space="preserve">In allegato al presente Comunicato Ufficiale, si pubblica </w:t>
      </w:r>
      <w:r>
        <w:rPr>
          <w:rFonts w:ascii="Inter Tight" w:eastAsia="Calibri" w:hAnsi="Inter Tight" w:cs="Inter Tight"/>
          <w:color w:val="000000"/>
          <w:kern w:val="0"/>
          <w:sz w:val="24"/>
          <w:szCs w:val="24"/>
          <w:lang w:eastAsia="it-IT"/>
          <w14:ligatures w14:val="none"/>
        </w:rPr>
        <w:t>il C.U. n. 45 del 24 Agosto 26 inerente la</w:t>
      </w:r>
      <w:r>
        <w:rPr>
          <w:rFonts w:ascii="Inter Tight" w:eastAsia="Calibri" w:hAnsi="Inter Tight" w:cs="Inter Tight"/>
          <w:b/>
          <w:color w:val="001489"/>
          <w:spacing w:val="-5"/>
          <w:kern w:val="0"/>
          <w:sz w:val="36"/>
          <w:szCs w:val="36"/>
          <w14:ligatures w14:val="none"/>
        </w:rPr>
        <w:t xml:space="preserve"> </w:t>
      </w:r>
      <w:r w:rsidRPr="00091D27">
        <w:rPr>
          <w:rFonts w:ascii="Inter Tight" w:eastAsia="Calibri" w:hAnsi="Inter Tight" w:cs="Inter Tight"/>
          <w:b/>
          <w:kern w:val="0"/>
          <w:sz w:val="24"/>
          <w:u w:val="single"/>
          <w14:ligatures w14:val="none"/>
        </w:rPr>
        <w:t>Manifestazione d’interesse per l’acquisizione dei diritti audiovisivi digitali delle gare dei Campionati Regionali di Eccellenza e Promozione</w:t>
      </w:r>
    </w:p>
    <w:p w14:paraId="2BCFB7FB" w14:textId="77777777" w:rsidR="00091D27" w:rsidRDefault="00091D27" w:rsidP="00091D27">
      <w:pPr>
        <w:spacing w:after="0" w:line="240" w:lineRule="auto"/>
        <w:jc w:val="both"/>
        <w:rPr>
          <w:rFonts w:ascii="Inter Tight" w:eastAsia="Calibri" w:hAnsi="Inter Tight" w:cs="Inter Tight"/>
          <w:b/>
          <w:color w:val="48599F"/>
          <w:kern w:val="0"/>
          <w:sz w:val="28"/>
          <w:u w:val="single"/>
          <w14:ligatures w14:val="none"/>
        </w:rPr>
      </w:pPr>
    </w:p>
    <w:p w14:paraId="0A886FF4" w14:textId="77777777" w:rsidR="00091D27" w:rsidRPr="00091D27" w:rsidRDefault="00091D27" w:rsidP="00091D27">
      <w:pPr>
        <w:spacing w:after="0" w:line="240" w:lineRule="auto"/>
        <w:jc w:val="both"/>
        <w:rPr>
          <w:rFonts w:ascii="Inter Tight" w:eastAsia="Calibri" w:hAnsi="Inter Tight" w:cs="Inter Tight"/>
          <w:b/>
          <w:kern w:val="0"/>
          <w14:ligatures w14:val="none"/>
        </w:rPr>
      </w:pPr>
      <w:r w:rsidRPr="00091D27">
        <w:rPr>
          <w:rFonts w:ascii="Inter Tight" w:eastAsia="Calibri" w:hAnsi="Inter Tight" w:cs="Inter Tight"/>
          <w:b/>
          <w:color w:val="001489"/>
          <w:kern w:val="0"/>
          <w:u w:val="single"/>
          <w14:ligatures w14:val="none"/>
        </w:rPr>
        <w:t>TRASFERIMENTO E CESSIONE DI CONTRATTO DI CALCIATORI  E CALCIATRICI “GIOVANI DILETTANTI” E “NON PROFESSIONISTI/E” TRA SOCIETA’ PARTECIPANTI AI CAMPIONATI ORGANIZZATI DALLA LEGA NAZIONALE DILETTANTI</w:t>
      </w:r>
      <w:r w:rsidRPr="00091D27">
        <w:rPr>
          <w:rFonts w:ascii="Inter Tight" w:eastAsia="Calibri" w:hAnsi="Inter Tight" w:cs="Inter Tight"/>
          <w:b/>
          <w:color w:val="001489"/>
          <w:kern w:val="0"/>
          <w14:ligatures w14:val="none"/>
        </w:rPr>
        <w:t xml:space="preserve"> </w:t>
      </w:r>
      <w:r w:rsidRPr="00091D27">
        <w:rPr>
          <w:rFonts w:ascii="Inter Tight" w:eastAsia="Calibri" w:hAnsi="Inter Tight" w:cs="Inter Tight"/>
          <w:b/>
          <w:kern w:val="0"/>
          <w14:ligatures w14:val="none"/>
        </w:rPr>
        <w:t xml:space="preserve"> </w:t>
      </w:r>
      <w:r w:rsidRPr="00091D27">
        <w:rPr>
          <w:rFonts w:ascii="Inter Tight" w:eastAsia="Calibri" w:hAnsi="Inter Tight" w:cs="Inter Tight"/>
          <w:b/>
          <w:color w:val="FF0000"/>
          <w:kern w:val="0"/>
          <w14:ligatures w14:val="none"/>
        </w:rPr>
        <w:t>new</w:t>
      </w:r>
    </w:p>
    <w:p w14:paraId="2F3B9CAA"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 xml:space="preserve">Si informa che, come riportato sul C.U. N° 464 della L.N.D. (236/A F.I.G.C.) del 27 maggio 2026, </w:t>
      </w:r>
      <w:r w:rsidRPr="00091D27">
        <w:rPr>
          <w:rFonts w:ascii="Inter Tight" w:eastAsia="Calibri" w:hAnsi="Inter Tight" w:cs="Inter Tight"/>
          <w:b/>
          <w:kern w:val="0"/>
          <w14:ligatures w14:val="none"/>
        </w:rPr>
        <w:t xml:space="preserve">Mercoledì 30 Settembre 2026, </w:t>
      </w:r>
      <w:r w:rsidRPr="00091D27">
        <w:rPr>
          <w:rFonts w:ascii="Inter Tight" w:eastAsia="Calibri" w:hAnsi="Inter Tight" w:cs="Inter Tight"/>
          <w:kern w:val="0"/>
          <w14:ligatures w14:val="none"/>
        </w:rPr>
        <w:t xml:space="preserve">scadrà il termine del trasferimento e la cessione di contratto dei calciatori “Giovani Dilettanti” e “Non Professionisti” tra Società partecipanti ai Campionati organizzati dalla Lega Nazionale Dilettanti. </w:t>
      </w:r>
    </w:p>
    <w:p w14:paraId="1CF5E201" w14:textId="77777777" w:rsidR="00091D27" w:rsidRPr="00091D27" w:rsidRDefault="00091D27" w:rsidP="00091D27">
      <w:pPr>
        <w:spacing w:after="0" w:line="240" w:lineRule="auto"/>
        <w:jc w:val="both"/>
        <w:rPr>
          <w:rFonts w:ascii="Inter Tight" w:eastAsia="Calibri" w:hAnsi="Inter Tight" w:cs="Inter Tight"/>
          <w:i/>
          <w:iCs/>
          <w:kern w:val="0"/>
          <w14:ligatures w14:val="none"/>
        </w:rPr>
      </w:pPr>
      <w:r w:rsidRPr="00091D27">
        <w:rPr>
          <w:rFonts w:ascii="Inter Tight" w:eastAsia="Calibri" w:hAnsi="Inter Tight" w:cs="Inter Tight"/>
          <w:i/>
          <w:iCs/>
          <w:kern w:val="0"/>
          <w14:ligatures w14:val="none"/>
        </w:rPr>
        <w:t>“L’accordo di trasferimento di un/una calciatore/calciatrice, o la cessione del contratto di un/una calciatore/calciatrice, debitamente compilati a cura degli aventi titolo, devono essere depositati per via telematica presso i Comitati e il Dipartimento Interregionale e Calcio Femminile di competenza, ad opera della società cessionaria, entro i termini sopra stabiliti”</w:t>
      </w:r>
    </w:p>
    <w:p w14:paraId="1FEBF557" w14:textId="77777777" w:rsidR="00091D27" w:rsidRPr="00091D27" w:rsidRDefault="00091D27" w:rsidP="00091D27">
      <w:pPr>
        <w:spacing w:after="0" w:line="240" w:lineRule="auto"/>
        <w:jc w:val="both"/>
        <w:rPr>
          <w:rFonts w:ascii="Inter Tight" w:eastAsia="Calibri" w:hAnsi="Inter Tight" w:cs="Inter Tight"/>
          <w:kern w:val="0"/>
          <w14:ligatures w14:val="none"/>
        </w:rPr>
      </w:pPr>
    </w:p>
    <w:p w14:paraId="3A2FCE31" w14:textId="77777777" w:rsidR="00091D27" w:rsidRPr="00091D27" w:rsidRDefault="00091D27" w:rsidP="00091D27">
      <w:pPr>
        <w:spacing w:after="0" w:line="240" w:lineRule="auto"/>
        <w:jc w:val="both"/>
        <w:rPr>
          <w:rFonts w:ascii="Inter Tight" w:eastAsia="Calibri" w:hAnsi="Inter Tight" w:cs="Inter Tight"/>
          <w:b/>
          <w:color w:val="001489"/>
          <w:kern w:val="0"/>
          <w14:ligatures w14:val="none"/>
        </w:rPr>
      </w:pPr>
      <w:r w:rsidRPr="00091D27">
        <w:rPr>
          <w:rFonts w:ascii="Inter Tight" w:eastAsia="Calibri" w:hAnsi="Inter Tight" w:cs="Inter Tight"/>
          <w:b/>
          <w:color w:val="001489"/>
          <w:kern w:val="0"/>
          <w14:ligatures w14:val="none"/>
        </w:rPr>
        <w:lastRenderedPageBreak/>
        <w:t xml:space="preserve">TRASFERIMENTO E CESSIONE DI CONTRATTO DI CALCIATORI “GIOVANI DILETTANTI” E “NON PROFESSIONISTI” DA SOCIETÀ DILETTANTISTICHE A SOCIETÀ PROFESSIONISTICHE </w:t>
      </w:r>
      <w:r w:rsidRPr="00091D27">
        <w:rPr>
          <w:rFonts w:ascii="Inter Tight" w:eastAsia="Calibri" w:hAnsi="Inter Tight" w:cs="Inter Tight"/>
          <w:b/>
          <w:color w:val="FF0000"/>
          <w:kern w:val="0"/>
          <w14:ligatures w14:val="none"/>
        </w:rPr>
        <w:t>new</w:t>
      </w:r>
    </w:p>
    <w:p w14:paraId="5706017F"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 xml:space="preserve">Si informa che, come riportato sul </w:t>
      </w:r>
      <w:proofErr w:type="spellStart"/>
      <w:r w:rsidRPr="00091D27">
        <w:rPr>
          <w:rFonts w:ascii="Inter Tight" w:eastAsia="Calibri" w:hAnsi="Inter Tight" w:cs="Inter Tight"/>
          <w:kern w:val="0"/>
          <w14:ligatures w14:val="none"/>
        </w:rPr>
        <w:t>sul</w:t>
      </w:r>
      <w:proofErr w:type="spellEnd"/>
      <w:r w:rsidRPr="00091D27">
        <w:rPr>
          <w:rFonts w:ascii="Inter Tight" w:eastAsia="Calibri" w:hAnsi="Inter Tight" w:cs="Inter Tight"/>
          <w:kern w:val="0"/>
          <w14:ligatures w14:val="none"/>
        </w:rPr>
        <w:t xml:space="preserve"> C.U. n. 464 della L.N.D. (236/A F.I.G.C.) del 27 Maggio 2026, </w:t>
      </w:r>
      <w:r w:rsidRPr="00091D27">
        <w:rPr>
          <w:rFonts w:ascii="Inter Tight" w:eastAsia="Calibri" w:hAnsi="Inter Tight" w:cs="Inter Tight"/>
          <w:b/>
          <w:bCs/>
          <w:kern w:val="0"/>
          <w14:ligatures w14:val="none"/>
        </w:rPr>
        <w:t>Martedì 1</w:t>
      </w:r>
      <w:r w:rsidRPr="00091D27">
        <w:rPr>
          <w:rFonts w:ascii="Inter Tight" w:eastAsia="Calibri" w:hAnsi="Inter Tight" w:cs="Inter Tight"/>
          <w:b/>
          <w:kern w:val="0"/>
          <w14:ligatures w14:val="none"/>
        </w:rPr>
        <w:t xml:space="preserve"> settembre 2026 (Ore 20.00), </w:t>
      </w:r>
      <w:r w:rsidRPr="00091D27">
        <w:rPr>
          <w:rFonts w:ascii="Inter Tight" w:eastAsia="Calibri" w:hAnsi="Inter Tight" w:cs="Inter Tight"/>
          <w:kern w:val="0"/>
          <w14:ligatures w14:val="none"/>
        </w:rPr>
        <w:t xml:space="preserve">scadrà il termine del trasferimento e la cessione di contratto di calciatori con status “Giovane Dilettante” e “Non professioniste”, nel rispetto di quanto disposto dagli art. 100, 101 e 104 delle N.O.I.F., da società dilettantistiche a società professionistiche e devono essere depositati presso la piattaforma federale telematica.  </w:t>
      </w:r>
    </w:p>
    <w:p w14:paraId="1C743ADB" w14:textId="77777777" w:rsidR="00091D27" w:rsidRPr="00091D27" w:rsidRDefault="00091D27" w:rsidP="00091D27">
      <w:pPr>
        <w:spacing w:after="0" w:line="240" w:lineRule="auto"/>
        <w:jc w:val="both"/>
        <w:rPr>
          <w:rFonts w:ascii="Inter Tight" w:eastAsia="Calibri" w:hAnsi="Inter Tight" w:cs="Inter Tight"/>
          <w:kern w:val="0"/>
          <w14:ligatures w14:val="none"/>
        </w:rPr>
      </w:pPr>
    </w:p>
    <w:p w14:paraId="3202B59B" w14:textId="77777777" w:rsidR="00091D27" w:rsidRPr="00091D27" w:rsidRDefault="00091D27" w:rsidP="00091D27">
      <w:pPr>
        <w:spacing w:after="0" w:line="240" w:lineRule="auto"/>
        <w:jc w:val="both"/>
        <w:rPr>
          <w:rFonts w:ascii="Inter Tight" w:eastAsia="Calibri" w:hAnsi="Inter Tight" w:cs="Inter Tight"/>
          <w:b/>
          <w:bCs/>
          <w:color w:val="001489"/>
          <w:kern w:val="0"/>
          <w14:ligatures w14:val="none"/>
        </w:rPr>
      </w:pPr>
      <w:r w:rsidRPr="00091D27">
        <w:rPr>
          <w:rFonts w:ascii="Inter Tight" w:eastAsia="Calibri" w:hAnsi="Inter Tight" w:cs="Inter Tight"/>
          <w:b/>
          <w:bCs/>
          <w:color w:val="001489"/>
          <w:kern w:val="0"/>
          <w14:ligatures w14:val="none"/>
        </w:rPr>
        <w:t xml:space="preserve">TRASFERIMENTO E CESSIONE DI CONTRATTO DI CALCIATORI “GIOVANI DI SERIE” DA SOCIETA’ PROFESSIONISTICHE A SOCIETA’ DILETTANTISTICHE </w:t>
      </w:r>
      <w:r w:rsidRPr="00091D27">
        <w:rPr>
          <w:rFonts w:ascii="Inter Tight" w:eastAsia="Calibri" w:hAnsi="Inter Tight" w:cs="Inter Tight"/>
          <w:b/>
          <w:color w:val="FF0000"/>
          <w:kern w:val="0"/>
          <w14:ligatures w14:val="none"/>
        </w:rPr>
        <w:t>new</w:t>
      </w:r>
    </w:p>
    <w:p w14:paraId="2CFDD12E"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 xml:space="preserve">Si informa che, come riportato sul C.U. n. 464 della L.N.D. (236/A F.I.G.C.) del 27 Maggio 2026, </w:t>
      </w:r>
      <w:proofErr w:type="spellStart"/>
      <w:r w:rsidRPr="00091D27">
        <w:rPr>
          <w:rFonts w:ascii="Inter Tight" w:eastAsia="Calibri" w:hAnsi="Inter Tight" w:cs="Inter Tight"/>
          <w:b/>
          <w:bCs/>
          <w:kern w:val="0"/>
          <w14:ligatures w14:val="none"/>
        </w:rPr>
        <w:t>Martedi’</w:t>
      </w:r>
      <w:proofErr w:type="spellEnd"/>
      <w:r w:rsidRPr="00091D27">
        <w:rPr>
          <w:rFonts w:ascii="Inter Tight" w:eastAsia="Calibri" w:hAnsi="Inter Tight" w:cs="Inter Tight"/>
          <w:b/>
          <w:kern w:val="0"/>
          <w14:ligatures w14:val="none"/>
        </w:rPr>
        <w:t xml:space="preserve"> 1 settembre 2026, </w:t>
      </w:r>
      <w:r w:rsidRPr="00091D27">
        <w:rPr>
          <w:rFonts w:ascii="Inter Tight" w:eastAsia="Calibri" w:hAnsi="Inter Tight" w:cs="Inter Tight"/>
          <w:kern w:val="0"/>
          <w14:ligatures w14:val="none"/>
        </w:rPr>
        <w:t>scadrà il termine del trasferimento di calciatori con status “Giovani di Serie”, nel rispetto di quanto disposto dagli art. 100, 101 e 104 delle N.O.I.F., da società professionistiche a società dilettantistiche</w:t>
      </w:r>
    </w:p>
    <w:p w14:paraId="204E8B55" w14:textId="77777777" w:rsidR="00091D27" w:rsidRPr="00091D27" w:rsidRDefault="00091D27" w:rsidP="00091D27">
      <w:pPr>
        <w:spacing w:after="0" w:line="240" w:lineRule="auto"/>
        <w:jc w:val="both"/>
        <w:rPr>
          <w:rFonts w:ascii="Inter Tight" w:eastAsia="Calibri" w:hAnsi="Inter Tight" w:cs="Inter Tight"/>
          <w:kern w:val="0"/>
          <w14:ligatures w14:val="none"/>
        </w:rPr>
      </w:pPr>
      <w:bookmarkStart w:id="2" w:name="_Hlk231910152"/>
      <w:r w:rsidRPr="00091D27">
        <w:rPr>
          <w:rFonts w:ascii="Inter Tight" w:eastAsia="Calibri" w:hAnsi="Inter Tight" w:cs="Inter Tight"/>
          <w:kern w:val="0"/>
          <w14:ligatures w14:val="none"/>
        </w:rPr>
        <w:t>L'accordo di trasferimento o la cessione del contratto di un calciatore sono redatti e depositati, per via telematica, secondo le procedure stabilite dalla Lega Nazionale Dilettanti ad opera della società cessionaria</w:t>
      </w:r>
    </w:p>
    <w:bookmarkEnd w:id="2"/>
    <w:p w14:paraId="00440982" w14:textId="77777777" w:rsidR="00091D27" w:rsidRPr="00091D27" w:rsidRDefault="00091D27" w:rsidP="00091D27">
      <w:pPr>
        <w:spacing w:after="0" w:line="240" w:lineRule="auto"/>
        <w:jc w:val="both"/>
        <w:rPr>
          <w:rFonts w:ascii="Inter Tight" w:eastAsia="Calibri" w:hAnsi="Inter Tight" w:cs="Inter Tight"/>
          <w:kern w:val="0"/>
          <w14:ligatures w14:val="none"/>
        </w:rPr>
      </w:pPr>
    </w:p>
    <w:p w14:paraId="4D2D7A98" w14:textId="77777777" w:rsidR="00091D27" w:rsidRPr="00091D27" w:rsidRDefault="00091D27" w:rsidP="00091D27">
      <w:pPr>
        <w:spacing w:after="0" w:line="240" w:lineRule="auto"/>
        <w:jc w:val="both"/>
        <w:rPr>
          <w:rFonts w:ascii="Inter Tight" w:eastAsia="Calibri" w:hAnsi="Inter Tight" w:cs="Inter Tight"/>
          <w:b/>
          <w:bCs/>
          <w:color w:val="001489"/>
          <w:kern w:val="0"/>
          <w14:ligatures w14:val="none"/>
        </w:rPr>
      </w:pPr>
      <w:r w:rsidRPr="00091D27">
        <w:rPr>
          <w:rFonts w:ascii="Inter Tight" w:eastAsia="Calibri" w:hAnsi="Inter Tight" w:cs="Inter Tight"/>
          <w:b/>
          <w:bCs/>
          <w:color w:val="001489"/>
          <w:kern w:val="0"/>
          <w14:ligatures w14:val="none"/>
        </w:rPr>
        <w:t xml:space="preserve">TRASFERIMENTO E CESSIONI DI CONTRATTO DI CALCIATRICI “GIOVANI DILETTANTI” E “NON PROFESSIONISTE” DA SOCIETA’ DILETTANTISTICHE A SOCIETA’ PROFESSIONISTICHE </w:t>
      </w:r>
      <w:r w:rsidRPr="00091D27">
        <w:rPr>
          <w:rFonts w:ascii="Inter Tight" w:eastAsia="Calibri" w:hAnsi="Inter Tight" w:cs="Inter Tight"/>
          <w:b/>
          <w:color w:val="FF0000"/>
          <w:kern w:val="0"/>
          <w14:ligatures w14:val="none"/>
        </w:rPr>
        <w:t>new</w:t>
      </w:r>
    </w:p>
    <w:p w14:paraId="64C5062A"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Si informa che, come riportato sul C.U. n. 464 della L.N.D. (236/A F.I.G.C.) del 27 Maggio 2026,</w:t>
      </w:r>
      <w:r w:rsidRPr="00091D27">
        <w:rPr>
          <w:rFonts w:ascii="Inter Tight" w:eastAsia="Calibri" w:hAnsi="Inter Tight" w:cs="Inter Tight"/>
          <w:b/>
          <w:bCs/>
          <w:kern w:val="0"/>
          <w14:ligatures w14:val="none"/>
        </w:rPr>
        <w:t xml:space="preserve"> </w:t>
      </w:r>
      <w:proofErr w:type="spellStart"/>
      <w:r w:rsidRPr="00091D27">
        <w:rPr>
          <w:rFonts w:ascii="Inter Tight" w:eastAsia="Calibri" w:hAnsi="Inter Tight" w:cs="Inter Tight"/>
          <w:b/>
          <w:bCs/>
          <w:kern w:val="0"/>
          <w14:ligatures w14:val="none"/>
        </w:rPr>
        <w:t>Lunedi’</w:t>
      </w:r>
      <w:proofErr w:type="spellEnd"/>
      <w:r w:rsidRPr="00091D27">
        <w:rPr>
          <w:rFonts w:ascii="Inter Tight" w:eastAsia="Calibri" w:hAnsi="Inter Tight" w:cs="Inter Tight"/>
          <w:b/>
          <w:bCs/>
          <w:kern w:val="0"/>
          <w14:ligatures w14:val="none"/>
        </w:rPr>
        <w:t xml:space="preserve"> 21 </w:t>
      </w:r>
      <w:r w:rsidRPr="00091D27">
        <w:rPr>
          <w:rFonts w:ascii="Inter Tight" w:eastAsia="Calibri" w:hAnsi="Inter Tight" w:cs="Inter Tight"/>
          <w:b/>
          <w:kern w:val="0"/>
          <w14:ligatures w14:val="none"/>
        </w:rPr>
        <w:t xml:space="preserve">settembre 2026 (Ore 20.00), </w:t>
      </w:r>
      <w:r w:rsidRPr="00091D27">
        <w:rPr>
          <w:rFonts w:ascii="Inter Tight" w:eastAsia="Calibri" w:hAnsi="Inter Tight" w:cs="Inter Tight"/>
          <w:kern w:val="0"/>
          <w14:ligatures w14:val="none"/>
        </w:rPr>
        <w:t xml:space="preserve">scadrà il termine del trasferimento e la cessione di contratto di calciatrici con status “Giovane Dilettante” e “Non Professionista”, nel rispetto di quanto disposto dagli art. 100, 101 e 104 delle N.O.I.F., da società dilettantistiche a società professionistiche e devono essere depositati presso la piattaforma federale telematica.  </w:t>
      </w:r>
    </w:p>
    <w:p w14:paraId="758A6587" w14:textId="77777777" w:rsidR="00091D27" w:rsidRPr="00091D27" w:rsidRDefault="00091D27" w:rsidP="00091D27">
      <w:pPr>
        <w:spacing w:after="0" w:line="240" w:lineRule="auto"/>
        <w:jc w:val="both"/>
        <w:rPr>
          <w:rFonts w:ascii="Inter Tight" w:eastAsia="Calibri" w:hAnsi="Inter Tight" w:cs="Inter Tight"/>
          <w:kern w:val="0"/>
          <w14:ligatures w14:val="none"/>
        </w:rPr>
      </w:pPr>
    </w:p>
    <w:p w14:paraId="5965D7F0" w14:textId="77777777" w:rsidR="00091D27" w:rsidRPr="00091D27" w:rsidRDefault="00091D27" w:rsidP="00091D27">
      <w:pPr>
        <w:spacing w:after="0" w:line="240" w:lineRule="auto"/>
        <w:jc w:val="both"/>
        <w:rPr>
          <w:rFonts w:ascii="Inter Tight" w:eastAsia="Calibri" w:hAnsi="Inter Tight" w:cs="Inter Tight"/>
          <w:b/>
          <w:bCs/>
          <w:color w:val="001489"/>
          <w:kern w:val="0"/>
          <w14:ligatures w14:val="none"/>
        </w:rPr>
      </w:pPr>
      <w:r w:rsidRPr="00091D27">
        <w:rPr>
          <w:rFonts w:ascii="Inter Tight" w:eastAsia="Calibri" w:hAnsi="Inter Tight" w:cs="Inter Tight"/>
          <w:b/>
          <w:bCs/>
          <w:color w:val="001489"/>
          <w:kern w:val="0"/>
          <w14:ligatures w14:val="none"/>
        </w:rPr>
        <w:t xml:space="preserve">TRASFERIMENTO E CESSIONI DI CONTRATTO DI CALCIATRICI “GIOVANI DI SERIE” DA SOCIETA’ PROFESSIONISTICHE A SOCIETA’ DILETTANTISTICHE </w:t>
      </w:r>
      <w:r w:rsidRPr="00091D27">
        <w:rPr>
          <w:rFonts w:ascii="Inter Tight" w:eastAsia="Calibri" w:hAnsi="Inter Tight" w:cs="Inter Tight"/>
          <w:b/>
          <w:color w:val="FF0000"/>
          <w:kern w:val="0"/>
          <w14:ligatures w14:val="none"/>
        </w:rPr>
        <w:t>new</w:t>
      </w:r>
    </w:p>
    <w:p w14:paraId="331A019B"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Si informa che, come riportato sul C.U. n. 464 della L.N.D. (236/A F.I.G.C.) del 27 Maggio 2026,</w:t>
      </w:r>
      <w:r w:rsidRPr="00091D27">
        <w:rPr>
          <w:rFonts w:ascii="Inter Tight" w:eastAsia="Calibri" w:hAnsi="Inter Tight" w:cs="Inter Tight"/>
          <w:b/>
          <w:bCs/>
          <w:kern w:val="0"/>
          <w14:ligatures w14:val="none"/>
        </w:rPr>
        <w:t xml:space="preserve"> </w:t>
      </w:r>
      <w:proofErr w:type="spellStart"/>
      <w:r w:rsidRPr="00091D27">
        <w:rPr>
          <w:rFonts w:ascii="Inter Tight" w:eastAsia="Calibri" w:hAnsi="Inter Tight" w:cs="Inter Tight"/>
          <w:b/>
          <w:bCs/>
          <w:kern w:val="0"/>
          <w14:ligatures w14:val="none"/>
        </w:rPr>
        <w:t>Lunedi’</w:t>
      </w:r>
      <w:proofErr w:type="spellEnd"/>
      <w:r w:rsidRPr="00091D27">
        <w:rPr>
          <w:rFonts w:ascii="Inter Tight" w:eastAsia="Calibri" w:hAnsi="Inter Tight" w:cs="Inter Tight"/>
          <w:b/>
          <w:bCs/>
          <w:kern w:val="0"/>
          <w14:ligatures w14:val="none"/>
        </w:rPr>
        <w:t xml:space="preserve"> 21 </w:t>
      </w:r>
      <w:r w:rsidRPr="00091D27">
        <w:rPr>
          <w:rFonts w:ascii="Inter Tight" w:eastAsia="Calibri" w:hAnsi="Inter Tight" w:cs="Inter Tight"/>
          <w:b/>
          <w:kern w:val="0"/>
          <w14:ligatures w14:val="none"/>
        </w:rPr>
        <w:t xml:space="preserve">settembre 2026, </w:t>
      </w:r>
      <w:r w:rsidRPr="00091D27">
        <w:rPr>
          <w:rFonts w:ascii="Inter Tight" w:eastAsia="Calibri" w:hAnsi="Inter Tight" w:cs="Inter Tight"/>
          <w:kern w:val="0"/>
          <w14:ligatures w14:val="none"/>
        </w:rPr>
        <w:t>scadrà il termine del trasferimento di calciatrici con status “Giovane di Serie”, nel rispetto di quanto disposto dagli art. 100, 101 e 104 delle N.O.I.F., da società professionistiche a società dilettantistiche.</w:t>
      </w:r>
    </w:p>
    <w:p w14:paraId="07BC74F9"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L'accordo di trasferimento o la cessione del contratto di una calciatrice sono redatti e depositati, per via telematica, secondo le procedure stabilite dalla Lega Nazionale Dilettanti ad opera della società cessionaria</w:t>
      </w:r>
    </w:p>
    <w:p w14:paraId="63E029E1" w14:textId="77777777" w:rsidR="00091D27" w:rsidRPr="00091D27" w:rsidRDefault="00091D27" w:rsidP="00091D27">
      <w:pPr>
        <w:spacing w:after="0" w:line="240" w:lineRule="auto"/>
        <w:jc w:val="both"/>
        <w:rPr>
          <w:rFonts w:ascii="Inter Tight" w:eastAsia="Calibri" w:hAnsi="Inter Tight" w:cs="Inter Tight"/>
          <w:kern w:val="0"/>
          <w14:ligatures w14:val="none"/>
        </w:rPr>
      </w:pPr>
    </w:p>
    <w:p w14:paraId="29B38A23" w14:textId="77777777" w:rsidR="00091D27" w:rsidRPr="00091D27" w:rsidRDefault="00091D27" w:rsidP="00091D27">
      <w:pPr>
        <w:spacing w:after="0" w:line="240" w:lineRule="auto"/>
        <w:jc w:val="both"/>
        <w:rPr>
          <w:rFonts w:ascii="Inter Tight" w:eastAsia="Calibri" w:hAnsi="Inter Tight" w:cs="Inter Tight"/>
          <w:b/>
          <w:bCs/>
          <w:color w:val="001489"/>
          <w:kern w:val="0"/>
          <w14:ligatures w14:val="none"/>
        </w:rPr>
      </w:pPr>
      <w:r w:rsidRPr="00091D27">
        <w:rPr>
          <w:rFonts w:ascii="Inter Tight" w:eastAsia="Calibri" w:hAnsi="Inter Tight" w:cs="Inter Tight"/>
          <w:b/>
          <w:bCs/>
          <w:color w:val="001489"/>
          <w:kern w:val="0"/>
          <w14:ligatures w14:val="none"/>
        </w:rPr>
        <w:t xml:space="preserve">TRASFERIMENTO TEMPORANEO DI CALCIATORI PROFESSIONISTI A SOCIETA’ PARTECIPANTI A COMPETIZIONI NON PROFESSIONISTICHE (ART. 103.9 N.O.I.F.) </w:t>
      </w:r>
      <w:r w:rsidRPr="00091D27">
        <w:rPr>
          <w:rFonts w:ascii="Inter Tight" w:eastAsia="Calibri" w:hAnsi="Inter Tight" w:cs="Inter Tight"/>
          <w:b/>
          <w:color w:val="FF0000"/>
          <w:kern w:val="0"/>
          <w14:ligatures w14:val="none"/>
        </w:rPr>
        <w:t>new</w:t>
      </w:r>
    </w:p>
    <w:p w14:paraId="67C71BAE"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 xml:space="preserve">Si informa che, come riportato sul C.U. n. 464 della L.N.D. (236/A F.I.G.C.) del 27 Maggio 2026, </w:t>
      </w:r>
      <w:proofErr w:type="spellStart"/>
      <w:r w:rsidRPr="00091D27">
        <w:rPr>
          <w:rFonts w:ascii="Inter Tight" w:eastAsia="Calibri" w:hAnsi="Inter Tight" w:cs="Inter Tight"/>
          <w:b/>
          <w:bCs/>
          <w:kern w:val="0"/>
          <w14:ligatures w14:val="none"/>
        </w:rPr>
        <w:t>Martedi’</w:t>
      </w:r>
      <w:proofErr w:type="spellEnd"/>
      <w:r w:rsidRPr="00091D27">
        <w:rPr>
          <w:rFonts w:ascii="Inter Tight" w:eastAsia="Calibri" w:hAnsi="Inter Tight" w:cs="Inter Tight"/>
          <w:b/>
          <w:bCs/>
          <w:kern w:val="0"/>
          <w14:ligatures w14:val="none"/>
        </w:rPr>
        <w:t xml:space="preserve"> 1 settembre 2026, </w:t>
      </w:r>
      <w:r w:rsidRPr="00091D27">
        <w:rPr>
          <w:rFonts w:ascii="Inter Tight" w:eastAsia="Calibri" w:hAnsi="Inter Tight" w:cs="Inter Tight"/>
          <w:kern w:val="0"/>
          <w14:ligatures w14:val="none"/>
        </w:rPr>
        <w:t>scadrà il termine per il trasferimento a titolo temporaneo di un calciatore professionista a una società partecipante a competizioni non professionistiche, nei limiti e nelle condizioni di cui alla richiamata norma.</w:t>
      </w:r>
    </w:p>
    <w:p w14:paraId="5C7DE08A"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 xml:space="preserve">L'accordo di trasferimento è redatto e depositato, per via telematica, secondo le procedure stabilite dalla Lega Nazionale Dilettanti ad opera della società cessionaria. </w:t>
      </w:r>
    </w:p>
    <w:p w14:paraId="641BF169"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Il trasferimento temporaneo non comporta la cessione del contratto alla società cessionaria. Il calciatore potrà stipulare con la cessionaria, ove ne ricorrano i presupposti di legge e conformemente a quanto previsto dall'Accordo Collettivo di categoria, il contratto di lavoro sportivo o il contratto di apprendistato, per la sola durata del trasferimento temporaneo. Ai suddetti trasferimenti temporanei si applica quanto previsto all'art. 103, commi 1 e 7, delle NOIF.</w:t>
      </w:r>
    </w:p>
    <w:p w14:paraId="1F093CD6" w14:textId="77777777" w:rsidR="00091D27" w:rsidRPr="00091D27" w:rsidRDefault="00091D27" w:rsidP="00091D27">
      <w:pPr>
        <w:spacing w:after="0" w:line="240" w:lineRule="auto"/>
        <w:jc w:val="both"/>
        <w:rPr>
          <w:rFonts w:ascii="Inter Tight" w:eastAsia="Calibri" w:hAnsi="Inter Tight" w:cs="Inter Tight"/>
          <w:kern w:val="0"/>
          <w14:ligatures w14:val="none"/>
        </w:rPr>
      </w:pPr>
    </w:p>
    <w:p w14:paraId="406FA29A" w14:textId="77777777" w:rsidR="00091D27" w:rsidRPr="00091D27" w:rsidRDefault="00091D27" w:rsidP="00091D27">
      <w:pPr>
        <w:spacing w:after="0" w:line="240" w:lineRule="auto"/>
        <w:jc w:val="both"/>
        <w:rPr>
          <w:rFonts w:ascii="Inter Tight" w:eastAsia="Calibri" w:hAnsi="Inter Tight" w:cs="Inter Tight"/>
          <w:b/>
          <w:bCs/>
          <w:color w:val="001489"/>
          <w:kern w:val="0"/>
          <w14:ligatures w14:val="none"/>
        </w:rPr>
      </w:pPr>
      <w:r w:rsidRPr="00091D27">
        <w:rPr>
          <w:rFonts w:ascii="Inter Tight" w:eastAsia="Calibri" w:hAnsi="Inter Tight" w:cs="Inter Tight"/>
          <w:b/>
          <w:bCs/>
          <w:color w:val="001489"/>
          <w:kern w:val="0"/>
          <w14:ligatures w14:val="none"/>
        </w:rPr>
        <w:t xml:space="preserve">TRASFERIMENTO TEMPORANEO DI CALCIATRICI “PROFESSIONISTE” A SOCIETA’ PARTECIPANTI A COMPETIZIONI NON PROFESSIONISTICHE (ART. 103.9 N.O.I.F.) </w:t>
      </w:r>
      <w:r w:rsidRPr="00091D27">
        <w:rPr>
          <w:rFonts w:ascii="Inter Tight" w:eastAsia="Calibri" w:hAnsi="Inter Tight" w:cs="Inter Tight"/>
          <w:b/>
          <w:color w:val="FF0000"/>
          <w:kern w:val="0"/>
          <w14:ligatures w14:val="none"/>
        </w:rPr>
        <w:t>new</w:t>
      </w:r>
    </w:p>
    <w:p w14:paraId="15BDC504"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 xml:space="preserve">Si informa che, come riportato sul C.U. n. 464 della L.N.D. (236/A F.I.G.C.) del 27 Maggio 2026, </w:t>
      </w:r>
      <w:r w:rsidRPr="00091D27">
        <w:rPr>
          <w:rFonts w:ascii="Inter Tight" w:eastAsia="Calibri" w:hAnsi="Inter Tight" w:cs="Inter Tight"/>
          <w:b/>
          <w:bCs/>
          <w:kern w:val="0"/>
          <w14:ligatures w14:val="none"/>
        </w:rPr>
        <w:t xml:space="preserve">Lunedì 21 settembre 2026, </w:t>
      </w:r>
      <w:r w:rsidRPr="00091D27">
        <w:rPr>
          <w:rFonts w:ascii="Inter Tight" w:eastAsia="Calibri" w:hAnsi="Inter Tight" w:cs="Inter Tight"/>
          <w:kern w:val="0"/>
          <w14:ligatures w14:val="none"/>
        </w:rPr>
        <w:t xml:space="preserve">scadrà il termine per il trasferimento a titolo temporaneo di una calciatrice </w:t>
      </w:r>
      <w:r w:rsidRPr="00091D27">
        <w:rPr>
          <w:rFonts w:ascii="Inter Tight" w:eastAsia="Calibri" w:hAnsi="Inter Tight" w:cs="Inter Tight"/>
          <w:kern w:val="0"/>
          <w14:ligatures w14:val="none"/>
        </w:rPr>
        <w:lastRenderedPageBreak/>
        <w:t>professionista a una società partecipante a competizioni non professionistiche, nei limiti e nelle condizioni di cui alla richiamata norma.</w:t>
      </w:r>
    </w:p>
    <w:p w14:paraId="2C3BE07A"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L'accordo di trasferimento di una calciatrice è redatto e depositato, per via telematica, secondo le procedure stabilite dalla Lega Nazionale Dilettanti ad opera della società cessionaria.</w:t>
      </w:r>
    </w:p>
    <w:p w14:paraId="101F80BD" w14:textId="77777777" w:rsidR="00091D27" w:rsidRPr="00091D27" w:rsidRDefault="00091D27" w:rsidP="00091D27">
      <w:pPr>
        <w:spacing w:after="0" w:line="240" w:lineRule="auto"/>
        <w:jc w:val="both"/>
        <w:rPr>
          <w:rFonts w:ascii="Inter Tight" w:eastAsia="Calibri" w:hAnsi="Inter Tight" w:cs="Inter Tight"/>
          <w:kern w:val="0"/>
          <w14:ligatures w14:val="none"/>
        </w:rPr>
      </w:pPr>
      <w:r w:rsidRPr="00091D27">
        <w:rPr>
          <w:rFonts w:ascii="Inter Tight" w:eastAsia="Calibri" w:hAnsi="Inter Tight" w:cs="Inter Tight"/>
          <w:kern w:val="0"/>
          <w14:ligatures w14:val="none"/>
        </w:rPr>
        <w:t>Il trasferimento temporaneo non comporta la cessione del contratto alla società cessionaria. La calciatrice potrà stipulare con la cessionaria, ove ne ricorrano i presupposti di legge e conformemente a quanto previsto dall'Accordo Collettivo di categoria, il contratto di lavoro sportivo o il contratto di apprendistato, per la sola durata del trasferimento temporaneo. Ai suddetti trasferimenti temporanei si applica quanto previsto all'art. 103, commi 1 e 7, delle NOIF.</w:t>
      </w:r>
    </w:p>
    <w:p w14:paraId="412DB9A6" w14:textId="77777777" w:rsidR="00091D27" w:rsidRDefault="00091D27" w:rsidP="00091D27">
      <w:pPr>
        <w:spacing w:after="0" w:line="240" w:lineRule="auto"/>
        <w:jc w:val="both"/>
        <w:rPr>
          <w:rFonts w:ascii="Inter Tight" w:eastAsia="Calibri" w:hAnsi="Inter Tight" w:cs="Inter Tight"/>
          <w:b/>
          <w:color w:val="48599F"/>
          <w:kern w:val="0"/>
          <w:sz w:val="28"/>
          <w:u w:val="single"/>
          <w14:ligatures w14:val="none"/>
        </w:rPr>
      </w:pPr>
    </w:p>
    <w:p w14:paraId="5F8D40D6" w14:textId="5AD1E43C" w:rsidR="00091D27" w:rsidRPr="00091D27" w:rsidRDefault="00091D27" w:rsidP="00091D27">
      <w:pPr>
        <w:spacing w:after="0" w:line="240" w:lineRule="auto"/>
        <w:jc w:val="both"/>
        <w:rPr>
          <w:rFonts w:ascii="Inter Tight" w:eastAsia="Calibri" w:hAnsi="Inter Tight" w:cs="Inter Tight"/>
          <w:b/>
          <w:color w:val="48599F"/>
          <w:kern w:val="0"/>
          <w:sz w:val="28"/>
          <w:u w:val="single"/>
          <w14:ligatures w14:val="none"/>
        </w:rPr>
      </w:pPr>
      <w:r w:rsidRPr="00091D27">
        <w:rPr>
          <w:rFonts w:ascii="Inter Tight" w:eastAsia="Calibri" w:hAnsi="Inter Tight" w:cs="Inter Tight"/>
          <w:b/>
          <w:color w:val="48599F"/>
          <w:kern w:val="0"/>
          <w:sz w:val="28"/>
          <w:u w:val="single"/>
          <w14:ligatures w14:val="none"/>
        </w:rPr>
        <w:t>AGGIUNTA DI ATTIVITA’</w:t>
      </w:r>
    </w:p>
    <w:bookmarkEnd w:id="1"/>
    <w:p w14:paraId="48FD4103" w14:textId="77777777" w:rsidR="00091D27" w:rsidRPr="00091D27" w:rsidRDefault="00091D27" w:rsidP="00091D27">
      <w:pPr>
        <w:overflowPunct w:val="0"/>
        <w:autoSpaceDE w:val="0"/>
        <w:autoSpaceDN w:val="0"/>
        <w:adjustRightInd w:val="0"/>
        <w:spacing w:after="0" w:line="240" w:lineRule="auto"/>
        <w:jc w:val="both"/>
        <w:rPr>
          <w:rFonts w:ascii="Inter Tight" w:eastAsia="Times New Roman" w:hAnsi="Inter Tight" w:cs="Inter Tight"/>
          <w:noProof/>
        </w:rPr>
      </w:pPr>
      <w:r w:rsidRPr="00091D27">
        <w:rPr>
          <w:rFonts w:ascii="Inter Tight" w:eastAsia="Times New Roman" w:hAnsi="Inter Tight" w:cs="Inter Tight"/>
          <w:noProof/>
        </w:rPr>
        <w:t xml:space="preserve">Il Comitato Regionale, considerato che la sottoelencata Società già società di calcio a 11 femminile, con propria nota, ha presentato richiesta di partecipare anche all’attività di </w:t>
      </w:r>
      <w:r w:rsidRPr="00091D27">
        <w:rPr>
          <w:rFonts w:ascii="Inter Tight" w:eastAsia="Times New Roman" w:hAnsi="Inter Tight" w:cs="Inter Tight"/>
          <w:b/>
          <w:bCs/>
          <w:noProof/>
        </w:rPr>
        <w:t>Calcio a 5 Femminile stagione sporitva 2026/2027</w:t>
      </w:r>
      <w:r w:rsidRPr="00091D27">
        <w:rPr>
          <w:rFonts w:ascii="Inter Tight" w:eastAsia="Times New Roman" w:hAnsi="Inter Tight" w:cs="Inter Tight"/>
          <w:noProof/>
        </w:rPr>
        <w:t>, la stessa è stata autorizzata:</w:t>
      </w:r>
    </w:p>
    <w:p w14:paraId="36B3DFD0" w14:textId="77777777" w:rsidR="00091D27" w:rsidRPr="00091D27" w:rsidRDefault="00091D27" w:rsidP="00091D27">
      <w:pPr>
        <w:overflowPunct w:val="0"/>
        <w:autoSpaceDE w:val="0"/>
        <w:autoSpaceDN w:val="0"/>
        <w:adjustRightInd w:val="0"/>
        <w:spacing w:after="0" w:line="240" w:lineRule="auto"/>
        <w:jc w:val="both"/>
        <w:rPr>
          <w:rFonts w:ascii="Inter Tight" w:eastAsia="Times New Roman" w:hAnsi="Inter Tight" w:cs="Inter Tight"/>
          <w:noProof/>
          <w:szCs w:val="24"/>
        </w:rPr>
      </w:pPr>
      <w:r w:rsidRPr="00091D27">
        <w:rPr>
          <w:rFonts w:ascii="Inter Tight" w:eastAsia="Times New Roman" w:hAnsi="Inter Tight" w:cs="Inter Tight"/>
          <w:b/>
          <w:bCs/>
          <w:noProof/>
        </w:rPr>
        <w:t xml:space="preserve">matricola </w:t>
      </w:r>
      <w:r w:rsidRPr="00091D27">
        <w:rPr>
          <w:rFonts w:ascii="Inter Tight" w:eastAsia="Times New Roman" w:hAnsi="Inter Tight" w:cs="Inter Tight"/>
          <w:b/>
          <w:bCs/>
          <w:noProof/>
        </w:rPr>
        <w:tab/>
        <w:t>953073</w:t>
      </w:r>
      <w:r w:rsidRPr="00091D27">
        <w:rPr>
          <w:rFonts w:ascii="Inter Tight" w:eastAsia="Times New Roman" w:hAnsi="Inter Tight" w:cs="Inter Tight"/>
          <w:b/>
          <w:bCs/>
          <w:noProof/>
        </w:rPr>
        <w:tab/>
        <w:t xml:space="preserve">ASD GIOVANILE ROCCA </w:t>
      </w:r>
      <w:r w:rsidRPr="00091D27">
        <w:rPr>
          <w:rFonts w:ascii="Inter Tight" w:eastAsia="Times New Roman" w:hAnsi="Inter Tight" w:cs="Inter Tight"/>
          <w:b/>
          <w:bCs/>
          <w:noProof/>
        </w:rPr>
        <w:tab/>
      </w:r>
      <w:r w:rsidRPr="00091D27">
        <w:rPr>
          <w:rFonts w:ascii="Inter Tight" w:eastAsia="Times New Roman" w:hAnsi="Inter Tight" w:cs="Inter Tight"/>
          <w:b/>
          <w:bCs/>
          <w:noProof/>
        </w:rPr>
        <w:tab/>
        <w:t>di Rocca di Caprileone</w:t>
      </w:r>
    </w:p>
    <w:p w14:paraId="356ED24B" w14:textId="77777777" w:rsidR="00951299" w:rsidRDefault="00951299" w:rsidP="00CC3DAC">
      <w:pPr>
        <w:spacing w:after="0" w:line="240" w:lineRule="auto"/>
        <w:jc w:val="center"/>
        <w:rPr>
          <w:rFonts w:ascii="Arial" w:eastAsia="Calibri" w:hAnsi="Arial" w:cs="Arial"/>
          <w:b/>
          <w:bCs/>
          <w:i/>
          <w:iCs/>
          <w:kern w:val="0"/>
          <w:sz w:val="12"/>
          <w:szCs w:val="12"/>
          <w14:ligatures w14:val="none"/>
        </w:rPr>
      </w:pPr>
    </w:p>
    <w:p w14:paraId="754248F6" w14:textId="77777777" w:rsidR="00951299" w:rsidRPr="00CC3DAC" w:rsidRDefault="00951299" w:rsidP="00CC3DAC">
      <w:pPr>
        <w:spacing w:after="0" w:line="240" w:lineRule="auto"/>
        <w:jc w:val="center"/>
        <w:rPr>
          <w:rFonts w:ascii="Arial" w:eastAsia="Calibri" w:hAnsi="Arial" w:cs="Arial"/>
          <w:b/>
          <w:bCs/>
          <w:i/>
          <w:iCs/>
          <w:kern w:val="0"/>
          <w:sz w:val="12"/>
          <w:szCs w:val="12"/>
          <w14:ligatures w14:val="none"/>
        </w:rPr>
      </w:pPr>
    </w:p>
    <w:p w14:paraId="72425A37" w14:textId="77777777" w:rsidR="00CC3DAC" w:rsidRPr="00CC3DAC" w:rsidRDefault="00CC3DAC" w:rsidP="00CC3DAC">
      <w:pPr>
        <w:overflowPunct w:val="0"/>
        <w:autoSpaceDE w:val="0"/>
        <w:autoSpaceDN w:val="0"/>
        <w:adjustRightInd w:val="0"/>
        <w:spacing w:after="0" w:line="240" w:lineRule="auto"/>
        <w:ind w:hanging="11"/>
        <w:textAlignment w:val="baseline"/>
        <w:rPr>
          <w:rFonts w:ascii="Inter Tight" w:eastAsia="Times New Roman" w:hAnsi="Inter Tight" w:cs="Inter Tight"/>
          <w:b/>
          <w:bCs/>
          <w:noProof/>
          <w:color w:val="001489"/>
          <w:kern w:val="0"/>
          <w:sz w:val="32"/>
          <w:szCs w:val="32"/>
          <w:u w:val="single"/>
          <w:lang w:eastAsia="it-IT"/>
          <w14:ligatures w14:val="none"/>
        </w:rPr>
      </w:pPr>
      <w:r w:rsidRPr="00CC3DAC">
        <w:rPr>
          <w:rFonts w:ascii="Inter Tight" w:eastAsia="Times New Roman" w:hAnsi="Inter Tight" w:cs="Inter Tight"/>
          <w:b/>
          <w:bCs/>
          <w:noProof/>
          <w:color w:val="001489"/>
          <w:kern w:val="0"/>
          <w:sz w:val="32"/>
          <w:szCs w:val="32"/>
          <w:u w:val="single"/>
          <w:lang w:eastAsia="it-IT"/>
          <w14:ligatures w14:val="none"/>
        </w:rPr>
        <w:t>AFFILIAZIONI</w:t>
      </w:r>
    </w:p>
    <w:p w14:paraId="768BE0E5"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Le affiliazioni, per la nuova stagione sportiva 2026/2027,  possono  già essere immesse nel  Portale Servizi F.I.G.C. Anagrafe Federale al link </w:t>
      </w:r>
      <w:hyperlink r:id="rId17" w:history="1">
        <w:r w:rsidRPr="00CC3DAC">
          <w:rPr>
            <w:rFonts w:ascii="Inter Tight" w:eastAsia="Calibri" w:hAnsi="Inter Tight" w:cs="Inter Tight"/>
            <w:noProof/>
            <w:color w:val="0000FF"/>
            <w:kern w:val="0"/>
            <w:sz w:val="24"/>
            <w:szCs w:val="24"/>
            <w:u w:val="single"/>
            <w:lang w:eastAsia="it-IT"/>
            <w14:ligatures w14:val="none"/>
          </w:rPr>
          <w:t>Home - FIGC</w:t>
        </w:r>
      </w:hyperlink>
      <w:r w:rsidRPr="00CC3DAC">
        <w:rPr>
          <w:rFonts w:ascii="Inter Tight" w:eastAsia="Times New Roman" w:hAnsi="Inter Tight" w:cs="Inter Tight"/>
          <w:b/>
          <w:bCs/>
          <w:noProof/>
          <w:kern w:val="0"/>
          <w:sz w:val="24"/>
          <w:szCs w:val="24"/>
          <w:lang w:eastAsia="it-IT"/>
          <w14:ligatures w14:val="none"/>
        </w:rPr>
        <w:t>.</w:t>
      </w:r>
    </w:p>
    <w:p w14:paraId="6F3FA733"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Si raccomanda di utilizzare l’Atto Costitutivo e lo Statuto presenti, nella sezione </w:t>
      </w:r>
      <w:r w:rsidRPr="00CC3DAC">
        <w:rPr>
          <w:rFonts w:ascii="Inter Tight" w:eastAsia="Times New Roman" w:hAnsi="Inter Tight" w:cs="Inter Tight"/>
          <w:b/>
          <w:bCs/>
          <w:noProof/>
          <w:kern w:val="0"/>
          <w:sz w:val="24"/>
          <w:szCs w:val="24"/>
          <w:lang w:eastAsia="it-IT"/>
          <w14:ligatures w14:val="none"/>
        </w:rPr>
        <w:t xml:space="preserve">Modulistica, </w:t>
      </w:r>
      <w:r w:rsidRPr="00CC3DAC">
        <w:rPr>
          <w:rFonts w:ascii="Inter Tight" w:eastAsia="Times New Roman" w:hAnsi="Inter Tight" w:cs="Inter Tight"/>
          <w:noProof/>
          <w:kern w:val="0"/>
          <w:sz w:val="24"/>
          <w:szCs w:val="24"/>
          <w:lang w:eastAsia="it-IT"/>
          <w14:ligatures w14:val="none"/>
        </w:rPr>
        <w:t xml:space="preserve"> sul nostro sito istituzionale al link </w:t>
      </w:r>
      <w:hyperlink r:id="rId18" w:history="1">
        <w:r w:rsidRPr="00CC3DAC">
          <w:rPr>
            <w:rFonts w:ascii="Inter Tight" w:eastAsia="Calibri" w:hAnsi="Inter Tight" w:cs="Inter Tight"/>
            <w:noProof/>
            <w:color w:val="0000FF"/>
            <w:kern w:val="0"/>
            <w:sz w:val="24"/>
            <w:szCs w:val="24"/>
            <w:u w:val="single"/>
            <w:lang w:eastAsia="it-IT"/>
            <w14:ligatures w14:val="none"/>
          </w:rPr>
          <w:t>Comitato Sicilia | LND Sicilia</w:t>
        </w:r>
      </w:hyperlink>
      <w:r w:rsidRPr="00CC3DAC">
        <w:rPr>
          <w:rFonts w:ascii="Inter Tight" w:eastAsia="Times New Roman" w:hAnsi="Inter Tight" w:cs="Inter Tight"/>
          <w:noProof/>
          <w:kern w:val="0"/>
          <w:sz w:val="24"/>
          <w:szCs w:val="24"/>
          <w:lang w:eastAsia="it-IT"/>
          <w14:ligatures w14:val="none"/>
        </w:rPr>
        <w:t>.</w:t>
      </w:r>
    </w:p>
    <w:p w14:paraId="77FE5306"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lang w:eastAsia="it-IT"/>
          <w14:ligatures w14:val="none"/>
        </w:rPr>
      </w:pPr>
    </w:p>
    <w:p w14:paraId="72C404FD"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color w:val="001489"/>
          <w:kern w:val="0"/>
          <w:sz w:val="24"/>
          <w:szCs w:val="24"/>
          <w:u w:val="single"/>
          <w:lang w:eastAsia="it-IT"/>
          <w14:ligatures w14:val="none"/>
        </w:rPr>
      </w:pPr>
      <w:r w:rsidRPr="00CC3DAC">
        <w:rPr>
          <w:rFonts w:ascii="Inter Tight" w:eastAsia="Times New Roman" w:hAnsi="Inter Tight" w:cs="Inter Tight"/>
          <w:b/>
          <w:bCs/>
          <w:noProof/>
          <w:color w:val="001489"/>
          <w:kern w:val="0"/>
          <w:sz w:val="24"/>
          <w:szCs w:val="24"/>
          <w:u w:val="single"/>
          <w:lang w:eastAsia="it-IT"/>
          <w14:ligatures w14:val="none"/>
        </w:rPr>
        <w:t>ADEGUAMENTO STATUTO e ISCRIZIONE AL REGISTRO NAZIONALE DELLE ATTIVITA’ SPORTIVE DILETTANTISTICHE</w:t>
      </w:r>
    </w:p>
    <w:p w14:paraId="650048D5"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Si rammenta che l’iscrizione al Registro Nazionale delle attività sportive dilettantistiche è subordinata all’adeguamento dello statuto al Decreto Legislativo 28 Febbraio 2021 n.36 ed alle ultime comunicazioni intervenute con la Circolare L.N.D. n. 56 del 7 Aprile 2025.</w:t>
      </w:r>
    </w:p>
    <w:p w14:paraId="56F6F502"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Le società interessate possono trovare il facsimile di verbale e di statuto sul nostro sito Web sicilia.lnd.it al Link </w:t>
      </w:r>
      <w:hyperlink r:id="rId19" w:history="1">
        <w:r w:rsidRPr="00CC3DAC">
          <w:rPr>
            <w:rFonts w:ascii="Inter Tight" w:eastAsia="Times New Roman" w:hAnsi="Inter Tight" w:cs="Inter Tight"/>
            <w:noProof/>
            <w:color w:val="0000FF"/>
            <w:kern w:val="0"/>
            <w:sz w:val="24"/>
            <w:szCs w:val="24"/>
            <w:u w:val="single"/>
            <w:lang w:eastAsia="it-IT"/>
            <w14:ligatures w14:val="none"/>
          </w:rPr>
          <w:t>Modulistica | LND Sicilia</w:t>
        </w:r>
      </w:hyperlink>
      <w:r w:rsidRPr="00CC3DAC">
        <w:rPr>
          <w:rFonts w:ascii="Inter Tight" w:eastAsia="Times New Roman" w:hAnsi="Inter Tight" w:cs="Inter Tight"/>
          <w:noProof/>
          <w:kern w:val="0"/>
          <w:sz w:val="24"/>
          <w:szCs w:val="24"/>
          <w:lang w:eastAsia="it-IT"/>
          <w14:ligatures w14:val="none"/>
        </w:rPr>
        <w:t xml:space="preserve"> . </w:t>
      </w:r>
    </w:p>
    <w:p w14:paraId="5B224190"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16"/>
          <w:szCs w:val="16"/>
          <w:lang w:eastAsia="it-IT"/>
          <w14:ligatures w14:val="none"/>
        </w:rPr>
      </w:pPr>
    </w:p>
    <w:p w14:paraId="4C3A2A79"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u w:val="single"/>
          <w:lang w:eastAsia="it-IT"/>
          <w14:ligatures w14:val="none"/>
        </w:rPr>
      </w:pPr>
      <w:r w:rsidRPr="00CC3DAC">
        <w:rPr>
          <w:rFonts w:ascii="Inter Tight" w:eastAsia="Times New Roman" w:hAnsi="Inter Tight" w:cs="Inter Tight"/>
          <w:noProof/>
          <w:kern w:val="0"/>
          <w:sz w:val="24"/>
          <w:szCs w:val="24"/>
          <w:lang w:eastAsia="it-IT"/>
          <w14:ligatures w14:val="none"/>
        </w:rPr>
        <w:t xml:space="preserve">L’iscrizione al Registro deve essere effettuata dal Rappresentante Legale della Società utilizzando il link </w:t>
      </w:r>
      <w:hyperlink r:id="rId20" w:anchor="/login" w:history="1">
        <w:r w:rsidRPr="00CC3DAC">
          <w:rPr>
            <w:rFonts w:ascii="Inter Tight" w:eastAsia="Calibri" w:hAnsi="Inter Tight" w:cs="Inter Tight"/>
            <w:noProof/>
            <w:color w:val="0000FF"/>
            <w:kern w:val="0"/>
            <w:sz w:val="24"/>
            <w:szCs w:val="24"/>
            <w:u w:val="single"/>
            <w:lang w:eastAsia="it-IT"/>
            <w14:ligatures w14:val="none"/>
          </w:rPr>
          <w:t>Registro Nazionale Delle Attività Sportive Dilettantistiche</w:t>
        </w:r>
      </w:hyperlink>
      <w:r w:rsidRPr="00CC3DAC">
        <w:rPr>
          <w:rFonts w:ascii="Inter Tight" w:eastAsia="Times New Roman" w:hAnsi="Inter Tight" w:cs="Inter Tight"/>
          <w:noProof/>
          <w:kern w:val="0"/>
          <w:sz w:val="24"/>
          <w:szCs w:val="24"/>
          <w:lang w:eastAsia="it-IT"/>
          <w14:ligatures w14:val="none"/>
        </w:rPr>
        <w:t xml:space="preserve"> , stampando l’iscrizione al Registro da conservare agli atti della società e da inviare al Comitato Regionale. L’iscrizione è valida sino al termine della stagione sportiva (30 Giugno). </w:t>
      </w:r>
      <w:r w:rsidRPr="00CC3DAC">
        <w:rPr>
          <w:rFonts w:ascii="Inter Tight" w:eastAsia="Times New Roman" w:hAnsi="Inter Tight" w:cs="Inter Tight"/>
          <w:b/>
          <w:bCs/>
          <w:noProof/>
          <w:color w:val="001489"/>
          <w:kern w:val="0"/>
          <w:sz w:val="24"/>
          <w:szCs w:val="24"/>
          <w:lang w:eastAsia="it-IT"/>
          <w14:ligatures w14:val="none"/>
        </w:rPr>
        <w:t>Ad ogni stagione sportiva</w:t>
      </w:r>
      <w:r w:rsidRPr="00CC3DAC">
        <w:rPr>
          <w:rFonts w:ascii="Inter Tight" w:eastAsia="Times New Roman" w:hAnsi="Inter Tight" w:cs="Inter Tight"/>
          <w:noProof/>
          <w:color w:val="001489"/>
          <w:kern w:val="0"/>
          <w:sz w:val="24"/>
          <w:szCs w:val="24"/>
          <w:lang w:eastAsia="it-IT"/>
          <w14:ligatures w14:val="none"/>
        </w:rPr>
        <w:t xml:space="preserve"> </w:t>
      </w:r>
      <w:r w:rsidRPr="00CC3DAC">
        <w:rPr>
          <w:rFonts w:ascii="Inter Tight" w:eastAsia="Times New Roman" w:hAnsi="Inter Tight" w:cs="Inter Tight"/>
          <w:b/>
          <w:bCs/>
          <w:noProof/>
          <w:color w:val="001489"/>
          <w:kern w:val="0"/>
          <w:sz w:val="24"/>
          <w:szCs w:val="24"/>
          <w:u w:val="single"/>
          <w:lang w:eastAsia="it-IT"/>
          <w14:ligatures w14:val="none"/>
        </w:rPr>
        <w:t xml:space="preserve">la società deve collegarsi al </w:t>
      </w:r>
      <w:hyperlink r:id="rId21" w:anchor="/login" w:history="1">
        <w:r w:rsidRPr="00CC3DAC">
          <w:rPr>
            <w:rFonts w:ascii="Inter Tight" w:eastAsia="Calibri" w:hAnsi="Inter Tight" w:cs="Inter Tight"/>
            <w:b/>
            <w:bCs/>
            <w:noProof/>
            <w:color w:val="001489"/>
            <w:kern w:val="0"/>
            <w:sz w:val="24"/>
            <w:szCs w:val="24"/>
            <w:u w:val="single"/>
            <w:lang w:eastAsia="it-IT"/>
            <w14:ligatures w14:val="none"/>
          </w:rPr>
          <w:t>REGISTRO NAZIONALE DELLE ATTIVITÀ SPORTIVE DILETTANTISTICHE</w:t>
        </w:r>
      </w:hyperlink>
      <w:r w:rsidRPr="00CC3DAC">
        <w:rPr>
          <w:rFonts w:ascii="Inter Tight" w:eastAsia="Times New Roman" w:hAnsi="Inter Tight" w:cs="Inter Tight"/>
          <w:b/>
          <w:bCs/>
          <w:noProof/>
          <w:color w:val="001489"/>
          <w:kern w:val="0"/>
          <w:sz w:val="24"/>
          <w:szCs w:val="24"/>
          <w:u w:val="single"/>
          <w:lang w:eastAsia="it-IT"/>
          <w14:ligatures w14:val="none"/>
        </w:rPr>
        <w:t xml:space="preserve">  e stampare il certificato di iscrizione, pena la cancellazione dallo stesso</w:t>
      </w:r>
      <w:r w:rsidRPr="00CC3DAC">
        <w:rPr>
          <w:rFonts w:ascii="Inter Tight" w:eastAsia="Times New Roman" w:hAnsi="Inter Tight" w:cs="Inter Tight"/>
          <w:b/>
          <w:bCs/>
          <w:noProof/>
          <w:kern w:val="0"/>
          <w:sz w:val="24"/>
          <w:szCs w:val="24"/>
          <w:u w:val="single"/>
          <w:lang w:eastAsia="it-IT"/>
          <w14:ligatures w14:val="none"/>
        </w:rPr>
        <w:t>.</w:t>
      </w:r>
    </w:p>
    <w:p w14:paraId="6E7C32C7" w14:textId="77777777" w:rsidR="00CC3DAC" w:rsidRPr="00CC3DAC" w:rsidRDefault="00CC3DAC"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5CA0447B" w14:textId="77777777" w:rsidR="00985445" w:rsidRPr="00985445" w:rsidRDefault="00985445" w:rsidP="00985445">
      <w:pPr>
        <w:spacing w:after="0" w:line="240" w:lineRule="auto"/>
        <w:ind w:hanging="11"/>
        <w:jc w:val="both"/>
        <w:rPr>
          <w:rFonts w:ascii="Inter Tight" w:eastAsia="Calibri" w:hAnsi="Inter Tight" w:cs="Inter Tight"/>
          <w:b/>
          <w:bCs/>
          <w:color w:val="001489"/>
          <w:kern w:val="0"/>
          <w:sz w:val="32"/>
          <w:szCs w:val="32"/>
          <w:u w:val="single"/>
          <w14:ligatures w14:val="none"/>
        </w:rPr>
      </w:pPr>
      <w:r w:rsidRPr="00985445">
        <w:rPr>
          <w:rFonts w:ascii="Inter Tight" w:eastAsia="Calibri" w:hAnsi="Inter Tight" w:cs="Inter Tight"/>
          <w:b/>
          <w:bCs/>
          <w:color w:val="001489"/>
          <w:kern w:val="0"/>
          <w:sz w:val="32"/>
          <w:szCs w:val="32"/>
          <w:u w:val="single"/>
          <w14:ligatures w14:val="none"/>
        </w:rPr>
        <w:t>PORTALE SERVIZI F.I.G.C. - ANAGRAFE FEDERALE – VARIAZIONI ORGANIGRAMMA</w:t>
      </w:r>
    </w:p>
    <w:p w14:paraId="0B701567" w14:textId="77777777" w:rsidR="00985445" w:rsidRPr="00985445" w:rsidRDefault="00985445" w:rsidP="00985445">
      <w:pPr>
        <w:spacing w:after="0" w:line="240" w:lineRule="auto"/>
        <w:ind w:hanging="11"/>
        <w:jc w:val="both"/>
        <w:rPr>
          <w:rFonts w:ascii="Inter Tight" w:eastAsia="Calibri" w:hAnsi="Inter Tight" w:cs="Inter Tight"/>
          <w:kern w:val="0"/>
          <w:sz w:val="12"/>
          <w:szCs w:val="12"/>
          <w14:ligatures w14:val="none"/>
        </w:rPr>
      </w:pPr>
    </w:p>
    <w:p w14:paraId="65F1C76A" w14:textId="77777777" w:rsidR="00985445" w:rsidRPr="00985445" w:rsidRDefault="00985445" w:rsidP="00985445">
      <w:pPr>
        <w:spacing w:after="0" w:line="240" w:lineRule="auto"/>
        <w:ind w:hanging="11"/>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u w:val="single"/>
          <w14:ligatures w14:val="none"/>
        </w:rPr>
        <w:t>Indicazioni Generali</w:t>
      </w:r>
      <w:r w:rsidRPr="00985445">
        <w:rPr>
          <w:rFonts w:ascii="Inter Tight" w:eastAsia="Calibri" w:hAnsi="Inter Tight" w:cs="Inter Tight"/>
          <w:b/>
          <w:bCs/>
          <w:color w:val="001489"/>
          <w:kern w:val="0"/>
          <w:sz w:val="24"/>
          <w:szCs w:val="24"/>
          <w14:ligatures w14:val="none"/>
        </w:rPr>
        <w:t>:</w:t>
      </w:r>
    </w:p>
    <w:p w14:paraId="077C13CA" w14:textId="77777777" w:rsidR="00985445" w:rsidRPr="00985445" w:rsidRDefault="00985445" w:rsidP="00985445">
      <w:pPr>
        <w:spacing w:after="0" w:line="240" w:lineRule="auto"/>
        <w:ind w:hanging="11"/>
        <w:jc w:val="both"/>
        <w:rPr>
          <w:rFonts w:ascii="Inter Tight" w:eastAsia="Calibri" w:hAnsi="Inter Tight" w:cs="Inter Tight"/>
          <w:color w:val="001489"/>
          <w:kern w:val="0"/>
          <w:sz w:val="24"/>
          <w:szCs w:val="24"/>
          <w14:ligatures w14:val="none"/>
        </w:rPr>
      </w:pPr>
      <w:r w:rsidRPr="00985445">
        <w:rPr>
          <w:rFonts w:ascii="Inter Tight" w:eastAsia="Calibri" w:hAnsi="Inter Tight" w:cs="Inter Tight"/>
          <w:kern w:val="0"/>
          <w:sz w:val="24"/>
          <w:szCs w:val="24"/>
          <w14:ligatures w14:val="none"/>
        </w:rPr>
        <w:t xml:space="preserve">Le Società dovranno accedere al portale </w:t>
      </w:r>
      <w:r w:rsidRPr="00985445">
        <w:rPr>
          <w:rFonts w:ascii="Inter Tight" w:eastAsia="Calibri" w:hAnsi="Inter Tight" w:cs="Inter Tight"/>
          <w:b/>
          <w:bCs/>
          <w:color w:val="001489"/>
          <w:kern w:val="0"/>
          <w:sz w:val="24"/>
          <w:szCs w:val="24"/>
          <w14:ligatures w14:val="none"/>
        </w:rPr>
        <w:t>Servizi FIGC – Anagrafe Federale</w:t>
      </w:r>
      <w:r w:rsidRPr="00985445">
        <w:rPr>
          <w:rFonts w:ascii="Inter Tight" w:eastAsia="Calibri" w:hAnsi="Inter Tight" w:cs="Inter Tight"/>
          <w:kern w:val="0"/>
          <w:sz w:val="24"/>
          <w:szCs w:val="24"/>
          <w14:ligatures w14:val="none"/>
        </w:rPr>
        <w:t xml:space="preserve">, raggiungibile al seguente link </w:t>
      </w:r>
      <w:hyperlink r:id="rId22" w:history="1">
        <w:r w:rsidRPr="00985445">
          <w:rPr>
            <w:rFonts w:ascii="Inter Tight" w:eastAsia="Calibri" w:hAnsi="Inter Tight" w:cs="Inter Tight"/>
            <w:color w:val="0000FF"/>
            <w:kern w:val="0"/>
            <w:sz w:val="24"/>
            <w:szCs w:val="24"/>
            <w:u w:val="single"/>
            <w14:ligatures w14:val="none"/>
          </w:rPr>
          <w:t>https://anagrafefederale.figc.it</w:t>
        </w:r>
      </w:hyperlink>
      <w:r w:rsidRPr="00985445">
        <w:rPr>
          <w:rFonts w:ascii="Inter Tight" w:eastAsia="Calibri" w:hAnsi="Inter Tight" w:cs="Inter Tight"/>
          <w:kern w:val="0"/>
          <w:sz w:val="24"/>
          <w:szCs w:val="24"/>
          <w14:ligatures w14:val="none"/>
        </w:rPr>
        <w:t xml:space="preserve"> o attraverso il collegamento presente sul sito </w:t>
      </w:r>
      <w:r w:rsidRPr="00985445">
        <w:rPr>
          <w:rFonts w:ascii="Inter Tight" w:eastAsia="Calibri" w:hAnsi="Inter Tight" w:cs="Inter Tight"/>
          <w:b/>
          <w:bCs/>
          <w:color w:val="001489"/>
          <w:kern w:val="0"/>
          <w:sz w:val="24"/>
          <w:szCs w:val="24"/>
          <w14:ligatures w14:val="none"/>
        </w:rPr>
        <w:t>sicilia.lnd.it.</w:t>
      </w:r>
      <w:r w:rsidRPr="00985445">
        <w:rPr>
          <w:rFonts w:ascii="Inter Tight" w:eastAsia="Calibri" w:hAnsi="Inter Tight" w:cs="Inter Tight"/>
          <w:color w:val="001489"/>
          <w:kern w:val="0"/>
          <w:sz w:val="24"/>
          <w:szCs w:val="24"/>
          <w14:ligatures w14:val="none"/>
        </w:rPr>
        <w:t xml:space="preserve"> </w:t>
      </w:r>
    </w:p>
    <w:p w14:paraId="3E0FDD89"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Una volta effettuato l'accesso, selezionando la funzione </w:t>
      </w:r>
      <w:r w:rsidRPr="00985445">
        <w:rPr>
          <w:rFonts w:ascii="Inter Tight" w:eastAsia="Calibri" w:hAnsi="Inter Tight" w:cs="Inter Tight"/>
          <w:b/>
          <w:bCs/>
          <w:color w:val="001489"/>
          <w:kern w:val="0"/>
          <w:sz w:val="24"/>
          <w:szCs w:val="24"/>
          <w14:ligatures w14:val="none"/>
        </w:rPr>
        <w:t>"Variazione organigramma"</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dovranno aggiornare il proprio organigramma relativo alla corrente stagione sportiva.</w:t>
      </w:r>
    </w:p>
    <w:p w14:paraId="01B2B09B"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A tale riguardo, si ricorda che </w:t>
      </w:r>
      <w:r w:rsidRPr="00985445">
        <w:rPr>
          <w:rFonts w:ascii="Inter Tight" w:eastAsia="Calibri" w:hAnsi="Inter Tight" w:cs="Inter Tight"/>
          <w:b/>
          <w:bCs/>
          <w:color w:val="001489"/>
          <w:kern w:val="0"/>
          <w:sz w:val="24"/>
          <w:szCs w:val="24"/>
          <w14:ligatures w14:val="none"/>
        </w:rPr>
        <w:t>il Consiglio Direttivo dovrà essere composto da almeno tre componenti: Presidente, Vice Presidente e un Consigliere/Segretario</w:t>
      </w:r>
      <w:r w:rsidRPr="00985445">
        <w:rPr>
          <w:rFonts w:ascii="Inter Tight" w:eastAsia="Calibri" w:hAnsi="Inter Tight" w:cs="Inter Tight"/>
          <w:kern w:val="0"/>
          <w:sz w:val="24"/>
          <w:szCs w:val="24"/>
          <w14:ligatures w14:val="none"/>
        </w:rPr>
        <w:t>; in caso di Amministratore Unico o Commissario non sarà obbligatorio inserire gli altri due componenti.</w:t>
      </w:r>
    </w:p>
    <w:p w14:paraId="3F2DE9FF"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 xml:space="preserve">Le Società dovranno rimuovere i soggetti appartenenti al Consiglio Direttivo che non fanno più parte dell'organigramma societario e aggiungere gli eventuali nuovi componenti; per i dirigenti </w:t>
      </w:r>
      <w:r w:rsidRPr="00985445">
        <w:rPr>
          <w:rFonts w:ascii="Inter Tight" w:eastAsia="Calibri" w:hAnsi="Inter Tight" w:cs="Inter Tight"/>
          <w:kern w:val="0"/>
          <w:sz w:val="24"/>
          <w:szCs w:val="24"/>
          <w14:ligatures w14:val="none"/>
        </w:rPr>
        <w:lastRenderedPageBreak/>
        <w:t>rimossi automaticamente dal sistema al 30 giugno, sarà necessario selezionare nuovamente i nominativi precedentemente tesserati cliccando sul tasto “</w:t>
      </w:r>
      <w:r w:rsidRPr="00985445">
        <w:rPr>
          <w:rFonts w:ascii="Inter Tight" w:eastAsia="Calibri" w:hAnsi="Inter Tight" w:cs="Inter Tight"/>
          <w:i/>
          <w:iCs/>
          <w:kern w:val="0"/>
          <w:sz w:val="24"/>
          <w:szCs w:val="24"/>
          <w14:ligatures w14:val="none"/>
        </w:rPr>
        <w:t>Seleziona esistente</w:t>
      </w:r>
      <w:r w:rsidRPr="00985445">
        <w:rPr>
          <w:rFonts w:ascii="Inter Tight" w:eastAsia="Calibri" w:hAnsi="Inter Tight" w:cs="Inter Tight"/>
          <w:kern w:val="0"/>
          <w:sz w:val="24"/>
          <w:szCs w:val="24"/>
          <w14:ligatures w14:val="none"/>
        </w:rPr>
        <w:t>” e scegliendo la stagione sportiva precedente.</w:t>
      </w:r>
    </w:p>
    <w:p w14:paraId="5F76C49D"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6A6197DE"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b/>
          <w:bCs/>
          <w:color w:val="001489"/>
          <w:kern w:val="0"/>
          <w:sz w:val="24"/>
          <w:szCs w:val="24"/>
          <w14:ligatures w14:val="none"/>
        </w:rPr>
        <w:t xml:space="preserve">Il Consiglio direttivo inserito deve essere completo di tutte le cariche così come riportato nel proprio statuto/atto costitutivo/verbale. </w:t>
      </w:r>
      <w:r w:rsidRPr="00985445">
        <w:rPr>
          <w:rFonts w:ascii="Inter Tight" w:eastAsia="Calibri" w:hAnsi="Inter Tight" w:cs="Inter Tight"/>
          <w:kern w:val="0"/>
          <w:sz w:val="24"/>
          <w:szCs w:val="24"/>
          <w14:ligatures w14:val="none"/>
        </w:rPr>
        <w:t>Per i membri del Consiglio direttivo è possibile indicare un incarico secondario. (Es. Consigliere con l’incarico di Segretario o Consigliere con l’incarico di Direttore Generale).</w:t>
      </w:r>
    </w:p>
    <w:p w14:paraId="3D0C21E0"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157C5C61" w14:textId="77777777" w:rsidR="00985445" w:rsidRPr="00985445" w:rsidRDefault="00985445" w:rsidP="00985445">
      <w:pPr>
        <w:pBdr>
          <w:top w:val="single" w:sz="4" w:space="1" w:color="auto" w:shadow="1"/>
          <w:left w:val="single" w:sz="4" w:space="4" w:color="auto" w:shadow="1"/>
          <w:bottom w:val="single" w:sz="4" w:space="1" w:color="auto" w:shadow="1"/>
          <w:right w:val="single" w:sz="4" w:space="4" w:color="auto" w:shadow="1"/>
        </w:pBdr>
        <w:spacing w:after="0" w:line="240" w:lineRule="auto"/>
        <w:ind w:hanging="11"/>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Per la prima variazione organigramma della stagione è necessario produrre una copia timbrata del verbale delle assemblee e di ogni altro organo delle società che ha deliberato la riconferma o la variazione dell'organigramma societario; il verbale dovrà essere allegato anche per le successive variazioni qualora la variazione interessi il Consiglio Direttivo e/o sia intervenuto un cambio di Legale Rappresentante. Per le variazioni inerenti “Altri dirigenti” non deve essere prodotto verbale.</w:t>
      </w:r>
    </w:p>
    <w:p w14:paraId="5EF0AC16"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5206A055"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 xml:space="preserve">Ogni </w:t>
      </w:r>
      <w:r w:rsidRPr="00985445">
        <w:rPr>
          <w:rFonts w:ascii="Inter Tight" w:eastAsia="Calibri" w:hAnsi="Inter Tight" w:cs="Inter Tight"/>
          <w:b/>
          <w:bCs/>
          <w:color w:val="001489"/>
          <w:kern w:val="0"/>
          <w:sz w:val="24"/>
          <w:szCs w:val="24"/>
          <w14:ligatures w14:val="none"/>
        </w:rPr>
        <w:t>variazione all’organigramma</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successiva alla prima</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 xml:space="preserve">dovrà essere inserita nel </w:t>
      </w:r>
      <w:r w:rsidRPr="00985445">
        <w:rPr>
          <w:rFonts w:ascii="Inter Tight" w:eastAsia="Calibri" w:hAnsi="Inter Tight" w:cs="Inter Tight"/>
          <w:b/>
          <w:bCs/>
          <w:color w:val="001489"/>
          <w:kern w:val="0"/>
          <w:sz w:val="24"/>
          <w:szCs w:val="24"/>
          <w14:ligatures w14:val="none"/>
        </w:rPr>
        <w:t>Portale</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Servizi FIGC ANAGRAFE FEDERALE</w:t>
      </w:r>
      <w:r w:rsidRPr="00985445">
        <w:rPr>
          <w:rFonts w:ascii="Inter Tight" w:eastAsia="Calibri" w:hAnsi="Inter Tight" w:cs="Inter Tight"/>
          <w:kern w:val="0"/>
          <w:sz w:val="24"/>
          <w:szCs w:val="24"/>
          <w14:ligatures w14:val="none"/>
        </w:rPr>
        <w:t>; il relativo modulo censimento sarà firmato solo dai nuovi componenti.</w:t>
      </w:r>
    </w:p>
    <w:p w14:paraId="6341BCA3"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6BEE984C"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 xml:space="preserve">Si invitano le Associate a verificare l’indirizzo della sede sociale, l’indirizzo per la corrispondenza, l’indirizzo di posta elettronica ordinaria e l’indirizzo di Posta Elettronica Certificata (PEC), nonché l’aggiornamento degli organigrammi societari nel rispetto di quanto previsto dalla vigente normativa in materia. </w:t>
      </w:r>
      <w:r w:rsidRPr="00985445">
        <w:rPr>
          <w:rFonts w:ascii="Inter Tight" w:eastAsia="Calibri" w:hAnsi="Inter Tight" w:cs="Inter Tight"/>
          <w:b/>
          <w:bCs/>
          <w:color w:val="001489"/>
          <w:kern w:val="0"/>
          <w:sz w:val="24"/>
          <w:szCs w:val="24"/>
          <w14:ligatures w14:val="none"/>
        </w:rPr>
        <w:t xml:space="preserve">Con riferimento alla PEC, si rammenta che le Società hanno l'obbligo di comunicare l'indirizzo di posta elettronica certificata eletto per le comunicazioni. Tale informazione è condizione necessaria per l'affiliazione. </w:t>
      </w:r>
    </w:p>
    <w:p w14:paraId="3B5588B5"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Per ogni necessità di supporto tecnico alle Associate sul portale Servizi FIGC Anagrafe federale, quindi per eventuali problemi di funzionalità del portale, per eventuali problemi di caricamento dei documenti e così via, può essere aperta una segnalazione all’indirizzo:</w:t>
      </w:r>
    </w:p>
    <w:p w14:paraId="5B6A4D36" w14:textId="77777777" w:rsidR="00985445" w:rsidRPr="00985445" w:rsidRDefault="00985445" w:rsidP="00985445">
      <w:pPr>
        <w:spacing w:after="0" w:line="240" w:lineRule="auto"/>
        <w:ind w:hanging="11"/>
        <w:jc w:val="both"/>
        <w:rPr>
          <w:rFonts w:ascii="Inter Tight" w:eastAsia="Calibri" w:hAnsi="Inter Tight" w:cs="Inter Tight"/>
          <w:kern w:val="0"/>
          <w:sz w:val="4"/>
          <w:szCs w:val="4"/>
          <w14:ligatures w14:val="none"/>
        </w:rPr>
      </w:pPr>
    </w:p>
    <w:p w14:paraId="1820F912" w14:textId="77777777" w:rsidR="00985445" w:rsidRPr="00985445" w:rsidRDefault="00985445" w:rsidP="00985445">
      <w:pPr>
        <w:spacing w:after="0" w:line="240" w:lineRule="auto"/>
        <w:ind w:hanging="11"/>
        <w:jc w:val="center"/>
        <w:rPr>
          <w:rFonts w:ascii="Inter Tight" w:eastAsia="Calibri" w:hAnsi="Inter Tight" w:cs="Inter Tight"/>
          <w:b/>
          <w:bCs/>
          <w:color w:val="001489"/>
          <w:kern w:val="0"/>
          <w:sz w:val="24"/>
          <w:szCs w:val="24"/>
          <w14:ligatures w14:val="none"/>
        </w:rPr>
      </w:pPr>
      <w:hyperlink r:id="rId23" w:history="1">
        <w:r w:rsidRPr="00985445">
          <w:rPr>
            <w:rFonts w:ascii="Inter Tight" w:eastAsia="Calibri" w:hAnsi="Inter Tight" w:cs="Inter Tight"/>
            <w:b/>
            <w:bCs/>
            <w:color w:val="001489"/>
            <w:kern w:val="0"/>
            <w:sz w:val="24"/>
            <w:szCs w:val="24"/>
            <w:u w:val="single"/>
            <w14:ligatures w14:val="none"/>
          </w:rPr>
          <w:t>supportotecnico@figc.it</w:t>
        </w:r>
      </w:hyperlink>
    </w:p>
    <w:p w14:paraId="43FFE2F5"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4AB2AC6B" w14:textId="77777777" w:rsidR="00985445" w:rsidRPr="00985445" w:rsidRDefault="00985445" w:rsidP="00985445">
      <w:pPr>
        <w:spacing w:after="0" w:line="240" w:lineRule="auto"/>
        <w:ind w:hanging="11"/>
        <w:rPr>
          <w:rFonts w:ascii="Inter Tight" w:eastAsia="Calibri" w:hAnsi="Inter Tight" w:cs="Inter Tight"/>
          <w:b/>
          <w:bCs/>
          <w:color w:val="001489"/>
          <w:kern w:val="0"/>
          <w:sz w:val="24"/>
          <w:szCs w:val="24"/>
          <w:u w:val="single"/>
          <w14:ligatures w14:val="none"/>
        </w:rPr>
      </w:pPr>
      <w:r w:rsidRPr="00985445">
        <w:rPr>
          <w:rFonts w:ascii="Inter Tight" w:eastAsia="Calibri" w:hAnsi="Inter Tight" w:cs="Inter Tight"/>
          <w:b/>
          <w:bCs/>
          <w:color w:val="001489"/>
          <w:kern w:val="0"/>
          <w:sz w:val="24"/>
          <w:szCs w:val="24"/>
          <w:u w:val="single"/>
          <w14:ligatures w14:val="none"/>
        </w:rPr>
        <w:t>PROCEDURA PER EFFETTUARE LA VARIAZIONE ORGANIGRAMMA:</w:t>
      </w:r>
    </w:p>
    <w:p w14:paraId="438D4F6D" w14:textId="77777777" w:rsidR="00985445" w:rsidRPr="00985445" w:rsidRDefault="00985445" w:rsidP="00985445">
      <w:pPr>
        <w:spacing w:after="0" w:line="240" w:lineRule="auto"/>
        <w:ind w:hanging="11"/>
        <w:rPr>
          <w:rFonts w:ascii="Inter Tight" w:eastAsia="Calibri" w:hAnsi="Inter Tight" w:cs="Inter Tight"/>
          <w:b/>
          <w:bCs/>
          <w:color w:val="001489"/>
          <w:kern w:val="0"/>
          <w:sz w:val="24"/>
          <w:szCs w:val="24"/>
          <w:u w:val="single"/>
          <w14:ligatures w14:val="none"/>
        </w:rPr>
      </w:pPr>
    </w:p>
    <w:p w14:paraId="1F2CD82D"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 xml:space="preserve">Creare nuova pratica e </w:t>
      </w:r>
      <w:r w:rsidRPr="00985445">
        <w:rPr>
          <w:rFonts w:ascii="Inter Tight" w:eastAsia="Calibri" w:hAnsi="Inter Tight" w:cs="Inter Tight"/>
          <w:b/>
          <w:bCs/>
          <w:color w:val="001489"/>
          <w:kern w:val="0"/>
          <w:sz w:val="24"/>
          <w:szCs w:val="24"/>
          <w14:ligatures w14:val="none"/>
        </w:rPr>
        <w:t>SALVARLA</w:t>
      </w:r>
      <w:r w:rsidRPr="00985445">
        <w:rPr>
          <w:rFonts w:ascii="Inter Tight" w:eastAsia="Calibri" w:hAnsi="Inter Tight" w:cs="Inter Tight"/>
          <w:kern w:val="0"/>
          <w:sz w:val="24"/>
          <w:szCs w:val="24"/>
          <w14:ligatures w14:val="none"/>
        </w:rPr>
        <w:t xml:space="preserve"> per generare il numero di protocollo nei moduli da stampare successivamente</w:t>
      </w:r>
    </w:p>
    <w:p w14:paraId="166DE614"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In caso di rimozione di componenti, inserire la data termine carica nell’anagrafica dei dimissionari</w:t>
      </w:r>
    </w:p>
    <w:p w14:paraId="11205BCB"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Aggiungere il/i nuovo/i nominativo/i e/o modificare la carica di soggetto già presente in organigramma, avendo cura di inserire eventualmente la spunta alla voce “autorizzato alla firma” se delegato</w:t>
      </w:r>
    </w:p>
    <w:p w14:paraId="216E3C03" w14:textId="77777777" w:rsidR="00985445" w:rsidRPr="00985445" w:rsidRDefault="00985445" w:rsidP="00985445">
      <w:pPr>
        <w:spacing w:after="0" w:line="240" w:lineRule="auto"/>
        <w:ind w:left="720"/>
        <w:contextualSpacing/>
        <w:jc w:val="both"/>
        <w:rPr>
          <w:rFonts w:ascii="Inter Tight" w:eastAsia="Calibri" w:hAnsi="Inter Tight" w:cs="Inter Tight"/>
          <w:b/>
          <w:bCs/>
          <w:color w:val="001489"/>
          <w:kern w:val="0"/>
          <w:sz w:val="24"/>
          <w:szCs w:val="24"/>
          <w14:ligatures w14:val="none"/>
        </w:rPr>
      </w:pPr>
    </w:p>
    <w:p w14:paraId="1D00FA96" w14:textId="77777777" w:rsidR="00985445" w:rsidRPr="00985445" w:rsidRDefault="00985445" w:rsidP="00985445">
      <w:pPr>
        <w:spacing w:after="0" w:line="240" w:lineRule="auto"/>
        <w:ind w:left="720"/>
        <w:contextualSpacing/>
        <w:jc w:val="both"/>
        <w:rPr>
          <w:rFonts w:ascii="Inter Tight" w:eastAsia="Calibri" w:hAnsi="Inter Tight" w:cs="Inter Tight"/>
          <w:b/>
          <w:bCs/>
          <w:color w:val="001489"/>
          <w:kern w:val="0"/>
          <w:sz w:val="24"/>
          <w:szCs w:val="24"/>
          <w14:ligatures w14:val="none"/>
        </w:rPr>
      </w:pPr>
    </w:p>
    <w:p w14:paraId="499A0882"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Quando l’organigramma sarà completato, </w:t>
      </w:r>
      <w:r w:rsidRPr="00985445">
        <w:rPr>
          <w:rFonts w:ascii="Inter Tight" w:eastAsia="Calibri" w:hAnsi="Inter Tight" w:cs="Inter Tight"/>
          <w:b/>
          <w:bCs/>
          <w:color w:val="001489"/>
          <w:kern w:val="0"/>
          <w:sz w:val="24"/>
          <w:szCs w:val="24"/>
          <w14:ligatures w14:val="none"/>
        </w:rPr>
        <w:t>SALVARE</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 xml:space="preserve">la pratica </w:t>
      </w:r>
      <w:r w:rsidRPr="00985445">
        <w:rPr>
          <w:rFonts w:ascii="Inter Tight" w:eastAsia="Calibri" w:hAnsi="Inter Tight" w:cs="Inter Tight"/>
          <w:b/>
          <w:bCs/>
          <w:color w:val="001489"/>
          <w:kern w:val="0"/>
          <w:sz w:val="24"/>
          <w:szCs w:val="24"/>
          <w14:ligatures w14:val="none"/>
        </w:rPr>
        <w:t>e scaricare e stampare il modulo autocertificazione</w:t>
      </w:r>
      <w:r w:rsidRPr="00985445">
        <w:rPr>
          <w:rFonts w:ascii="Inter Tight" w:eastAsia="Calibri" w:hAnsi="Inter Tight" w:cs="Inter Tight"/>
          <w:color w:val="001489"/>
          <w:kern w:val="0"/>
          <w:sz w:val="24"/>
          <w:szCs w:val="24"/>
          <w14:ligatures w14:val="none"/>
        </w:rPr>
        <w:t xml:space="preserve"> del </w:t>
      </w:r>
      <w:r w:rsidRPr="00985445">
        <w:rPr>
          <w:rFonts w:ascii="Inter Tight" w:eastAsia="Calibri" w:hAnsi="Inter Tight" w:cs="Inter Tight"/>
          <w:b/>
          <w:bCs/>
          <w:color w:val="001489"/>
          <w:kern w:val="0"/>
          <w:sz w:val="24"/>
          <w:szCs w:val="24"/>
          <w14:ligatures w14:val="none"/>
        </w:rPr>
        <w:t>PRESIDENTE</w:t>
      </w:r>
      <w:r w:rsidRPr="00985445">
        <w:rPr>
          <w:rFonts w:ascii="Inter Tight" w:eastAsia="Calibri" w:hAnsi="Inter Tight" w:cs="Inter Tight"/>
          <w:kern w:val="0"/>
          <w:sz w:val="24"/>
          <w:szCs w:val="24"/>
          <w14:ligatures w14:val="none"/>
        </w:rPr>
        <w:t xml:space="preserve"> (si trova nell'organigramma, in corrispondenza del nominativo del Presidente, nella colonna a destra - voce </w:t>
      </w:r>
      <w:r w:rsidRPr="00985445">
        <w:rPr>
          <w:rFonts w:ascii="Inter Tight" w:eastAsia="Calibri" w:hAnsi="Inter Tight" w:cs="Inter Tight"/>
          <w:b/>
          <w:bCs/>
          <w:color w:val="001489"/>
          <w:kern w:val="0"/>
          <w:sz w:val="24"/>
          <w:szCs w:val="24"/>
          <w14:ligatures w14:val="none"/>
        </w:rPr>
        <w:t>Documenti</w:t>
      </w:r>
      <w:r w:rsidRPr="00985445">
        <w:rPr>
          <w:rFonts w:ascii="Inter Tight" w:eastAsia="Calibri" w:hAnsi="Inter Tight" w:cs="Inter Tight"/>
          <w:kern w:val="0"/>
          <w:sz w:val="24"/>
          <w:szCs w:val="24"/>
          <w14:ligatures w14:val="none"/>
        </w:rPr>
        <w:t xml:space="preserve">). Il modulo dovrà essere scaricato, compilato e firmato esclusivamente dal Presidente. </w:t>
      </w:r>
    </w:p>
    <w:p w14:paraId="35455006"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Caricare alla voce “allegati - Autocertificazione NOIF” il modulo autocertificazione precedentemente scaricato, compilato e scansionato</w:t>
      </w:r>
    </w:p>
    <w:p w14:paraId="3F1BC621"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Caricare alla voce Verbale il Verbale/i aggiornato/i ultima elezione/riconferma del presidente e del consiglio direttivo insieme agli allegati richiesti</w:t>
      </w:r>
    </w:p>
    <w:p w14:paraId="278CB290"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lastRenderedPageBreak/>
        <w:t>Salvare la pratica e “rendere definitiva”</w:t>
      </w:r>
    </w:p>
    <w:p w14:paraId="5BAAF83B"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Scaricare il modulo </w:t>
      </w:r>
      <w:r w:rsidRPr="00985445">
        <w:rPr>
          <w:rFonts w:ascii="Inter Tight" w:eastAsia="Calibri" w:hAnsi="Inter Tight" w:cs="Inter Tight"/>
          <w:b/>
          <w:bCs/>
          <w:color w:val="001489"/>
          <w:kern w:val="0"/>
          <w:sz w:val="24"/>
          <w:szCs w:val="24"/>
          <w14:ligatures w14:val="none"/>
        </w:rPr>
        <w:t>censimento</w:t>
      </w:r>
      <w:r w:rsidRPr="00985445">
        <w:rPr>
          <w:rFonts w:ascii="Inter Tight" w:eastAsia="Calibri" w:hAnsi="Inter Tight" w:cs="Inter Tight"/>
          <w:kern w:val="0"/>
          <w:sz w:val="24"/>
          <w:szCs w:val="24"/>
          <w14:ligatures w14:val="none"/>
        </w:rPr>
        <w:t>, da prelevare alla voce “allegati – elenco dei nominativi…”; detto modulo dovrà essere firmato dal Presidente e, per la prima pratica, da tutti i componenti</w:t>
      </w:r>
    </w:p>
    <w:p w14:paraId="4901D8EF"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Caricare sempre alla medesima voce “allegati – elenco dei nominativi…” il modulo </w:t>
      </w:r>
      <w:r w:rsidRPr="00985445">
        <w:rPr>
          <w:rFonts w:ascii="Inter Tight" w:eastAsia="Calibri" w:hAnsi="Inter Tight" w:cs="Inter Tight"/>
          <w:b/>
          <w:bCs/>
          <w:color w:val="001489"/>
          <w:kern w:val="0"/>
          <w:sz w:val="24"/>
          <w:szCs w:val="24"/>
          <w14:ligatures w14:val="none"/>
        </w:rPr>
        <w:t>censimento</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precedentemente scaricato, compilato e scansionato</w:t>
      </w:r>
    </w:p>
    <w:p w14:paraId="66EC1912"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b/>
          <w:bCs/>
          <w:color w:val="001489"/>
          <w:kern w:val="0"/>
          <w:sz w:val="24"/>
          <w:szCs w:val="24"/>
          <w14:ligatures w14:val="none"/>
        </w:rPr>
        <w:t>SALVARE</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kern w:val="0"/>
          <w:sz w:val="24"/>
          <w:szCs w:val="24"/>
          <w14:ligatures w14:val="none"/>
        </w:rPr>
        <w:t>la pratica,</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RENDERLA</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DEFINITIVA</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kern w:val="0"/>
          <w:sz w:val="24"/>
          <w:szCs w:val="24"/>
          <w14:ligatures w14:val="none"/>
        </w:rPr>
        <w:t>e successivamente</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INVIARLA</w:t>
      </w:r>
      <w:r w:rsidRPr="00985445">
        <w:rPr>
          <w:rFonts w:ascii="Inter Tight" w:eastAsia="Calibri" w:hAnsi="Inter Tight" w:cs="Inter Tight"/>
          <w:b/>
          <w:bCs/>
          <w:kern w:val="0"/>
          <w:sz w:val="24"/>
          <w:szCs w:val="24"/>
          <w14:ligatures w14:val="none"/>
        </w:rPr>
        <w:t>.</w:t>
      </w:r>
    </w:p>
    <w:p w14:paraId="0A8AB5FD"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p>
    <w:p w14:paraId="06745459" w14:textId="77777777" w:rsidR="00985445" w:rsidRPr="00985445" w:rsidRDefault="00985445" w:rsidP="00985445">
      <w:pPr>
        <w:spacing w:after="0" w:line="240" w:lineRule="auto"/>
        <w:ind w:hanging="11"/>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In caso di cambio del Legale Rappresentante, sarà necessario allegare anche i seguenti documenti:</w:t>
      </w:r>
    </w:p>
    <w:p w14:paraId="37D49EF8"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Il nuovo </w:t>
      </w:r>
      <w:r w:rsidRPr="00985445">
        <w:rPr>
          <w:rFonts w:ascii="Inter Tight" w:eastAsia="Calibri" w:hAnsi="Inter Tight" w:cs="Inter Tight"/>
          <w:b/>
          <w:bCs/>
          <w:color w:val="001489"/>
          <w:kern w:val="0"/>
          <w:sz w:val="24"/>
          <w:szCs w:val="24"/>
          <w14:ligatures w14:val="none"/>
        </w:rPr>
        <w:t>verbale di assemblea timbrato</w:t>
      </w:r>
      <w:r w:rsidRPr="00985445">
        <w:rPr>
          <w:rFonts w:ascii="Inter Tight" w:eastAsia="Calibri" w:hAnsi="Inter Tight" w:cs="Inter Tight"/>
          <w:kern w:val="0"/>
          <w:sz w:val="24"/>
          <w:szCs w:val="24"/>
          <w14:ligatures w14:val="none"/>
        </w:rPr>
        <w:t xml:space="preserve">, sottoscritto dal Presidente e dal Segretario dell'assemblea, dal Presidente uscente (se presente) e dal nuovo Presidente per accettazione. </w:t>
      </w:r>
    </w:p>
    <w:p w14:paraId="72E35241"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Dimissioni firmate  </w:t>
      </w:r>
    </w:p>
    <w:p w14:paraId="15D7705E"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Copia del </w:t>
      </w:r>
      <w:r w:rsidRPr="00985445">
        <w:rPr>
          <w:rFonts w:ascii="Inter Tight" w:eastAsia="Calibri" w:hAnsi="Inter Tight" w:cs="Inter Tight"/>
          <w:b/>
          <w:bCs/>
          <w:color w:val="001489"/>
          <w:kern w:val="0"/>
          <w:sz w:val="24"/>
          <w:szCs w:val="24"/>
          <w14:ligatures w14:val="none"/>
        </w:rPr>
        <w:t>documento di riconoscimento</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dei Presidenti entrante ed uscente</w:t>
      </w:r>
    </w:p>
    <w:p w14:paraId="04FE773B"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b/>
          <w:bCs/>
          <w:color w:val="001489"/>
          <w:kern w:val="0"/>
          <w:sz w:val="24"/>
          <w:szCs w:val="24"/>
          <w14:ligatures w14:val="none"/>
        </w:rPr>
        <w:t>Certificato di attribuzione codice fiscale</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cambio legale rappresentante rilasciato dall'ADE</w:t>
      </w:r>
    </w:p>
    <w:p w14:paraId="52F5DE8C" w14:textId="77777777" w:rsidR="00985445" w:rsidRDefault="00985445"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12FBA01F" w14:textId="77777777" w:rsidR="00C25B8D" w:rsidRPr="00C25B8D" w:rsidRDefault="00C25B8D" w:rsidP="00C25B8D">
      <w:pPr>
        <w:spacing w:before="10" w:after="120" w:line="240" w:lineRule="auto"/>
        <w:jc w:val="both"/>
        <w:rPr>
          <w:rFonts w:ascii="Inter Tight" w:eastAsia="Calibri" w:hAnsi="Inter Tight" w:cs="Inter Tight"/>
          <w:b/>
          <w:noProof/>
          <w:color w:val="001489"/>
          <w:kern w:val="0"/>
          <w:sz w:val="24"/>
          <w:szCs w:val="24"/>
          <w:u w:val="single"/>
          <w:lang w:eastAsia="it-IT"/>
          <w14:ligatures w14:val="none"/>
        </w:rPr>
      </w:pPr>
      <w:r w:rsidRPr="00C25B8D">
        <w:rPr>
          <w:rFonts w:ascii="Inter Tight" w:eastAsia="Calibri" w:hAnsi="Inter Tight" w:cs="Inter Tight"/>
          <w:b/>
          <w:noProof/>
          <w:color w:val="001489"/>
          <w:kern w:val="0"/>
          <w:sz w:val="24"/>
          <w:szCs w:val="24"/>
          <w:u w:val="single"/>
          <w:lang w:eastAsia="it-IT"/>
          <w14:ligatures w14:val="none"/>
        </w:rPr>
        <w:t xml:space="preserve">INDENNIZZO TRASFERTE – NORME PER IL RECUPERO E LA RIPETIZIONE DELLE GARE DI CAMPIONATO E DI COPPE </w:t>
      </w:r>
    </w:p>
    <w:p w14:paraId="5A3A7B49"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Si riportano alcune nozioni utili per le Società:</w:t>
      </w:r>
    </w:p>
    <w:p w14:paraId="109877F0"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a) Gare non iniziate o sospese nel 1° tempo per motivi atmosferici:</w:t>
      </w:r>
    </w:p>
    <w:p w14:paraId="443DF28D"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Alla Società ospitata compete il 50% delle spese effettive di viaggio da liquidarsi in separata sede, tramite il Comitato Regionale, a cui vanno segnalate le spese stesse, il quale si riserva di concorrere con un contributo proporzionato all'importo rilevato dai documenti giustificativi della gara sospesa.</w:t>
      </w:r>
    </w:p>
    <w:p w14:paraId="6021868B"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b) Gara non disputata per assenza dell'arbitro o per disfunzioni organizzative imputabili a questo Comitato Regionale:</w:t>
      </w:r>
    </w:p>
    <w:p w14:paraId="01336ACD"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Dovranno essere rimessi al Comitato Regionale medesimo i documenti giustificativi delle spese effettive di viaggio inerenti la prima trasferta onde procedere all'accredito, sul conto della Società.</w:t>
      </w:r>
    </w:p>
    <w:p w14:paraId="2C94E7F5"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c) Gara non disputata o sospesa entro il primo tempo per cattive condizioni meteorologiche, o per indisponibilità dell'arbitro:</w:t>
      </w:r>
    </w:p>
    <w:p w14:paraId="67935F4B"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procedura è come al punto a) ed il Comitato Regionale si riserva di concorrere con un contributo proporzionato all'importo rilevato dai documenti giustificativi della gara non disputata.</w:t>
      </w:r>
    </w:p>
    <w:p w14:paraId="1BBBBBEB"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d) Gara sospesa nell'intervallo tra il 1° ed il 2° tempo o durante il 2° tempo per motivi atmosferici, o per indisponibilità dell’arbitro:</w:t>
      </w:r>
    </w:p>
    <w:p w14:paraId="0C24E550"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gara di recupero sarà effettuata a cura della Società ospitante, che deve inviare al Comitato Regionale il rendiconto economico (incassi e spese).</w:t>
      </w:r>
    </w:p>
    <w:p w14:paraId="7E7DF7B7"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Il rendiconto definitivo sarà successivamente compilato dal Comitato Regionale con la ripartizione alle Società del risultato economico.</w:t>
      </w:r>
    </w:p>
    <w:p w14:paraId="0F8DF404"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e) Gare ripetute perché annullate:</w:t>
      </w:r>
    </w:p>
    <w:p w14:paraId="53D6EF0E"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In questo caso la gara va organizzata dalla Società ospitante per conto del Comitato Regionale, a cui poi sarà rimesso il rendiconto economico per le operazioni di cui al punto d).</w:t>
      </w:r>
    </w:p>
    <w:p w14:paraId="779DCF5D" w14:textId="77777777" w:rsidR="00C25B8D" w:rsidRPr="00C25B8D" w:rsidRDefault="00C25B8D" w:rsidP="00C25B8D">
      <w:pPr>
        <w:spacing w:after="0" w:line="240" w:lineRule="auto"/>
        <w:ind w:left="-180" w:firstLine="180"/>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f) Gare disputate in campo neutro:</w:t>
      </w:r>
    </w:p>
    <w:p w14:paraId="7C291679"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 xml:space="preserve">Alla Società organizzatrice spetta un rimborso forfettario di € </w:t>
      </w:r>
      <w:r w:rsidRPr="00C25B8D">
        <w:rPr>
          <w:rFonts w:ascii="Inter Tight" w:eastAsia="Calibri" w:hAnsi="Inter Tight" w:cs="Inter Tight"/>
          <w:b/>
          <w:bCs/>
          <w:color w:val="001489"/>
          <w:kern w:val="0"/>
          <w:sz w:val="24"/>
          <w:szCs w:val="24"/>
          <w14:ligatures w14:val="none"/>
        </w:rPr>
        <w:t>300,00 (comprensivo dell’obbligo dell’ambulanza a bordo campo)</w:t>
      </w:r>
      <w:r w:rsidRPr="00C25B8D">
        <w:rPr>
          <w:rFonts w:ascii="Inter Tight" w:eastAsia="Calibri" w:hAnsi="Inter Tight" w:cs="Inter Tight"/>
          <w:color w:val="EE0000"/>
          <w:kern w:val="0"/>
          <w:sz w:val="24"/>
          <w:szCs w:val="24"/>
          <w14:ligatures w14:val="none"/>
        </w:rPr>
        <w:t xml:space="preserve"> </w:t>
      </w:r>
      <w:r w:rsidRPr="00C25B8D">
        <w:rPr>
          <w:rFonts w:ascii="Inter Tight" w:eastAsia="Calibri" w:hAnsi="Inter Tight" w:cs="Inter Tight"/>
          <w:kern w:val="0"/>
          <w:sz w:val="24"/>
          <w:szCs w:val="24"/>
          <w14:ligatures w14:val="none"/>
        </w:rPr>
        <w:t xml:space="preserve">che sarà accreditato direttamente dal C.R.S., il quale, allo stesso modo, provvederà all’addebito della predetta somma alla Società ospitante (se trattasi di gara di campionato a seguito squalifica campo) o di entrambe le Società (se trattasi di </w:t>
      </w:r>
      <w:r w:rsidRPr="00C25B8D">
        <w:rPr>
          <w:rFonts w:ascii="Inter Tight" w:eastAsia="Calibri" w:hAnsi="Inter Tight" w:cs="Inter Tight"/>
          <w:kern w:val="0"/>
          <w:sz w:val="24"/>
          <w:szCs w:val="24"/>
          <w14:ligatures w14:val="none"/>
        </w:rPr>
        <w:lastRenderedPageBreak/>
        <w:t xml:space="preserve">gara di spareggio, play-off o play-out). Tale rimborso potrà essere pagato direttamente alla società organizzatrice. </w:t>
      </w:r>
    </w:p>
    <w:p w14:paraId="4F500B2E" w14:textId="77777777" w:rsidR="00C25B8D" w:rsidRPr="00C25B8D" w:rsidRDefault="00C25B8D" w:rsidP="00C25B8D">
      <w:pPr>
        <w:spacing w:after="0" w:line="240" w:lineRule="auto"/>
        <w:rPr>
          <w:rFonts w:ascii="Inter Tight" w:eastAsia="Calibri" w:hAnsi="Inter Tight" w:cs="Inter Tight"/>
          <w:b/>
          <w:bCs/>
          <w:color w:val="001489"/>
          <w:kern w:val="0"/>
          <w:sz w:val="24"/>
          <w:szCs w:val="24"/>
          <w14:ligatures w14:val="none"/>
        </w:rPr>
      </w:pPr>
      <w:r w:rsidRPr="00C25B8D">
        <w:rPr>
          <w:rFonts w:ascii="Inter Tight" w:eastAsia="Calibri" w:hAnsi="Inter Tight" w:cs="Inter Tight"/>
          <w:b/>
          <w:bCs/>
          <w:color w:val="001489"/>
          <w:kern w:val="0"/>
          <w:sz w:val="24"/>
          <w:szCs w:val="24"/>
          <w14:ligatures w14:val="none"/>
        </w:rPr>
        <w:t>g) Gare organizzate per conto del Comitato Regionale con emissione biglietti.</w:t>
      </w:r>
    </w:p>
    <w:p w14:paraId="4CC9BADA"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società organizzatrice dovrà trasmettere al Comitato il Rendiconto degli incassi (Borderò) e delle spese effettuate con allegati i giustificativi.</w:t>
      </w:r>
    </w:p>
    <w:p w14:paraId="7212208C"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Il Comitato procederà a redigere il rendiconto finale riconoscendo alla società organizzatrice il 10% sull’incasso netto a titolo di spese forfettarie.</w:t>
      </w:r>
    </w:p>
    <w:p w14:paraId="3C779584"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Alle società partecipanti sarà ripartita la restante somma.</w:t>
      </w:r>
    </w:p>
    <w:p w14:paraId="52AFD021"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p>
    <w:p w14:paraId="63CE541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u w:val="single"/>
          <w:lang w:eastAsia="it-IT"/>
          <w14:ligatures w14:val="none"/>
        </w:rPr>
      </w:pPr>
      <w:r w:rsidRPr="00A23301">
        <w:rPr>
          <w:rFonts w:ascii="Inter Tight" w:eastAsia="Times New Roman" w:hAnsi="Inter Tight" w:cs="Inter Tight"/>
          <w:b/>
          <w:bCs/>
          <w:noProof/>
          <w:color w:val="001489"/>
          <w:kern w:val="0"/>
          <w:sz w:val="24"/>
          <w:szCs w:val="24"/>
          <w:u w:val="single"/>
          <w:lang w:eastAsia="it-IT"/>
          <w14:ligatures w14:val="none"/>
        </w:rPr>
        <w:t xml:space="preserve">ASSISTENZA MEDICA </w:t>
      </w:r>
    </w:p>
    <w:p w14:paraId="7D7DC282"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Si riportano di seguito le disposizioni deliberate dal Consiglio Direttivo di Lega in ordine all’assistenza medica nelle attività della Lega Nazionale Dilettanti: </w:t>
      </w:r>
    </w:p>
    <w:p w14:paraId="5C9BFD98"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…omissis…</w:t>
      </w:r>
    </w:p>
    <w:p w14:paraId="675CA089"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67878C52" w14:textId="77777777" w:rsidR="00A23301" w:rsidRPr="00A23301" w:rsidRDefault="00A23301">
      <w:pPr>
        <w:numPr>
          <w:ilvl w:val="0"/>
          <w:numId w:val="6"/>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c) Campionati di Eccellenza Maschile, Juniores Nazionale Under 19 Maschile, gare della fase nazionale di Coppa Italia Dilettanti di Eccellenza Maschile, gare di spareggio-promozione fra le seconde classificate di Eccellenza Maschile, gare delle fasi nazionali Juniores Under 19 e Under 18 Dilettanti Maschili </w:t>
      </w:r>
    </w:p>
    <w:p w14:paraId="561F1CD9"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Le Società ospitanti le gare di cui al punto c) hanno l’obbligo di far presenziare ad ogni gara un medico da esse designato o, in alternativa, di avere ai bordi del campo di giuoco una ambulanza con defibrillatore. </w:t>
      </w:r>
    </w:p>
    <w:p w14:paraId="02A2A2BA"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L’inosservanza di tale obbligo deve essere segnalata nel rapporto di gara e la gara stessa non può disputarsi, con la conseguenza che la Società organizzatrice è punita con la sola perdita della stessa in quanto considerata rinunciataria ai sensi dell’art. 53 delle N.O.I.F. </w:t>
      </w:r>
    </w:p>
    <w:p w14:paraId="344970A5"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007330D5" w14:textId="77777777" w:rsidR="00A23301" w:rsidRPr="00A23301" w:rsidRDefault="00A23301">
      <w:pPr>
        <w:numPr>
          <w:ilvl w:val="0"/>
          <w:numId w:val="7"/>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d) Fase Regionale Coppa Italia riservata unicamente alle Società di Eccellenza maschile oppure riservata a Società di Eccellenza maschile congiuntamente a Società di Promozione maschile. </w:t>
      </w:r>
    </w:p>
    <w:p w14:paraId="5E24F90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Le</w:t>
      </w:r>
      <w:r w:rsidRPr="00A23301">
        <w:rPr>
          <w:rFonts w:ascii="Inter Tight" w:eastAsia="Times New Roman" w:hAnsi="Inter Tight" w:cs="Inter Tight"/>
          <w:b/>
          <w:bCs/>
          <w:noProof/>
          <w:kern w:val="0"/>
          <w:sz w:val="24"/>
          <w:szCs w:val="24"/>
          <w:lang w:eastAsia="it-IT"/>
          <w14:ligatures w14:val="none"/>
        </w:rPr>
        <w:t xml:space="preserve"> </w:t>
      </w:r>
      <w:r w:rsidRPr="00A23301">
        <w:rPr>
          <w:rFonts w:ascii="Inter Tight" w:eastAsia="Times New Roman" w:hAnsi="Inter Tight" w:cs="Inter Tight"/>
          <w:noProof/>
          <w:kern w:val="0"/>
          <w:sz w:val="24"/>
          <w:szCs w:val="24"/>
          <w:lang w:eastAsia="it-IT"/>
          <w14:ligatures w14:val="none"/>
        </w:rPr>
        <w:t xml:space="preserve">Società ospitanti le gare di cui al punto d) avranno l’obbligo di far presenziare ad ogni gara un medico da esse designato o, in alternativa, di avere ai bordi del campo di giuoco una ambulanza con defibrillatore. </w:t>
      </w:r>
    </w:p>
    <w:p w14:paraId="4B733ED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val="en-US" w:eastAsia="it-IT"/>
          <w14:ligatures w14:val="none"/>
        </w:rPr>
      </w:pPr>
      <w:r w:rsidRPr="00A23301">
        <w:rPr>
          <w:rFonts w:ascii="Inter Tight" w:eastAsia="Times New Roman" w:hAnsi="Inter Tight" w:cs="Inter Tight"/>
          <w:noProof/>
          <w:kern w:val="0"/>
          <w:sz w:val="24"/>
          <w:szCs w:val="24"/>
          <w:lang w:val="en-US" w:eastAsia="it-IT"/>
          <w14:ligatures w14:val="none"/>
        </w:rPr>
        <w:t>L’inosservanza di tale obbligo deve essere segnalata nel rapporto di gara e la gara stessa non può disputarsi, con la conseguenza che la Società organizzatrice è punita con la sola perdita della stessa in quanto considerata rinunciataria ai sensi dell’art. 53 delle N.O.I.F.</w:t>
      </w:r>
    </w:p>
    <w:p w14:paraId="1F3F931B"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Nelle ipotesi di cui alle lettere c) e d) è in ogni caso fatta salva la verifica, da parte dei competenti Organi di Giustizia Sportiva, della sussistenza della causa di forza maggiore ove dimostrata e documentalmente provata. </w:t>
      </w:r>
    </w:p>
    <w:p w14:paraId="5C4363C7" w14:textId="77777777" w:rsidR="00DA5937" w:rsidRPr="00A23301" w:rsidRDefault="00DA5937"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15B00563" w14:textId="77777777" w:rsidR="00A23301" w:rsidRPr="00A23301" w:rsidRDefault="00A23301">
      <w:pPr>
        <w:numPr>
          <w:ilvl w:val="0"/>
          <w:numId w:val="8"/>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e) Altre attività indette dalla Lega Nazionale Dilettanti </w:t>
      </w:r>
    </w:p>
    <w:p w14:paraId="1CCB6B01"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Alle Società che partecipano a tutte le altre attività indette dalla Lega Nazionale Dilettanti è raccomandato di attenersi alla predetta disposizione riferita alla presenza, in ogni gara, di un medico da esse designato, munito di documento che attesti l’identità personale e l’attività professionale esercitata e a disposizione della squadra ospitante e della squadra ospitata, oppure di avere ai bordi del campo di giuoco una ambulanza. </w:t>
      </w:r>
    </w:p>
    <w:p w14:paraId="42D4B624"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Si rammenta, inoltre, che il Decreto del Ministero della Salute 24/4/2013 e successive modifiche e integrazioni, prevede l’obbligo per le Società e Associazioni Sportive Dilettantistiche di dotarsi di defibrillatori semiautomatici esterni (DAE) e di garantire la presenza di soggetti formati che sappiano utilizzare dette apparecchiature in caso di necessità. </w:t>
      </w:r>
    </w:p>
    <w:p w14:paraId="755C666E"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Le Società devono dotarsi del dispositivo di che trattasi e devono necessariamente espletare l’attività di formazione, presso i soggetti all’uopo accreditati per l’utilizzo delle suddette apparecchiature. </w:t>
      </w:r>
    </w:p>
    <w:p w14:paraId="74D2849E"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lastRenderedPageBreak/>
        <w:t xml:space="preserve">La presenza di un DAE e di personale adeguatamente formato a bordo campo deve essere comunque sempre garantita. </w:t>
      </w:r>
    </w:p>
    <w:p w14:paraId="4B368893"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val="en-US" w:eastAsia="it-IT"/>
          <w14:ligatures w14:val="none"/>
        </w:rPr>
      </w:pPr>
      <w:r w:rsidRPr="00A23301">
        <w:rPr>
          <w:rFonts w:ascii="Inter Tight" w:eastAsia="Times New Roman" w:hAnsi="Inter Tight" w:cs="Inter Tight"/>
          <w:noProof/>
          <w:kern w:val="0"/>
          <w:sz w:val="24"/>
          <w:szCs w:val="24"/>
          <w:lang w:val="en-US" w:eastAsia="it-IT"/>
          <w14:ligatures w14:val="none"/>
        </w:rPr>
        <w:t>Nella organizzazione degli eventi sportivi, le Società devono porre in essere tutte le misure previste dalle vigenti normative e linee-guida di prevenzione e gestione delle emergenze negli impianti sportivi aperti al pubblico.</w:t>
      </w:r>
    </w:p>
    <w:p w14:paraId="06224DE4" w14:textId="77777777" w:rsidR="00A23301" w:rsidRPr="00A23301" w:rsidRDefault="00A23301" w:rsidP="00A23301">
      <w:pPr>
        <w:spacing w:after="0" w:line="240" w:lineRule="auto"/>
        <w:rPr>
          <w:rFonts w:ascii="Inter Tight" w:eastAsia="Calibri" w:hAnsi="Inter Tight" w:cs="Inter Tight"/>
          <w:b/>
          <w:bCs/>
          <w:kern w:val="0"/>
          <w14:ligatures w14:val="none"/>
        </w:rPr>
      </w:pPr>
    </w:p>
    <w:p w14:paraId="6D12D92D"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OBBLIGO VISITA MEDICA CALCIATORI </w:t>
      </w:r>
    </w:p>
    <w:p w14:paraId="072279C7"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riporta uno stralcio di quanto proposto sul C.U. N° 3 della LND Stagione 2026/27:</w:t>
      </w:r>
    </w:p>
    <w:p w14:paraId="50A68675"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richiamano le Società associate alla L.N.D. al rigoroso rispetto della normativa contenuta all’art. 43, delle N.O.I.F., al fine di far adempiere ai propri tesserati l’obbligo a sottoporsi a visita medica per l’accertamento dell’idoneità alla pratica sportiva.</w:t>
      </w:r>
    </w:p>
    <w:p w14:paraId="1F811511"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Ciò anche in virtù del principio generale secondo il quale i legali rappresentanti delle Società sono soggetti a responsabilità civili e penali in relazione alla mancanza delle certificazioni conformi a quanto previsto dalle vigenti norme sanitarie particolarmente nel caso di infortuni che dovessero verificarsi nel corso di gare e/o allenamenti che coinvolgessero tesserati privi della suindicata certificazione, in assenza della quale non è riconosciuta, peraltro, alcuna tutela assicurativa. </w:t>
      </w:r>
    </w:p>
    <w:p w14:paraId="3611E97E"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ricorda che le visite medico sportive per il rilascio della certificazione di idoneità all’attività agonistica devono essere eseguite presso strutture sanitarie autorizzate pubbliche o private da specialisti in Medicina dello Sport individuati negli appositi elenchi dalle singole Regioni.”</w:t>
      </w:r>
    </w:p>
    <w:p w14:paraId="68376914" w14:textId="77777777" w:rsidR="00A23301" w:rsidRPr="00A23301" w:rsidRDefault="00A23301" w:rsidP="00A23301">
      <w:pPr>
        <w:pBdr>
          <w:top w:val="single" w:sz="4" w:space="1" w:color="auto"/>
          <w:left w:val="single" w:sz="4" w:space="4" w:color="auto"/>
          <w:bottom w:val="single" w:sz="4" w:space="1" w:color="auto"/>
          <w:right w:val="single" w:sz="4" w:space="4" w:color="auto"/>
        </w:pBd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 xml:space="preserve">In considerazione di quanto esposto si comunica alle società che non saranno approvate le pratiche di tesseramento calciatori, in assenza dell’apposita visita medica sportiva in corso di validità. </w:t>
      </w:r>
    </w:p>
    <w:p w14:paraId="30C70A18"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p>
    <w:p w14:paraId="5EDB0EC9"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PRATICHE DI TESSERAMENTO DILETTANTI</w:t>
      </w:r>
    </w:p>
    <w:p w14:paraId="14D32D95"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Si invitano le società ad inviare le pratiche di tesseramento calciatori in congruo anticipo rispetto alla partita ufficiale (Coppa o Campionato), così da consentire all’Ufficio Tesseramento di esaminare le stesse e segnalare eventuali irregolarità, o vizi di forma nella documentazione allegata. </w:t>
      </w:r>
    </w:p>
    <w:p w14:paraId="04886A93"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In merito a quanto esposto ed in considerazione della mole di lavoro presso il medesimo ufficio, la modulistica inviata a ridosso del fine settimana potrebbe non essere evasa. </w:t>
      </w:r>
    </w:p>
    <w:p w14:paraId="006D3AC9"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Ricordiamo inoltre che sino a quando non sarà inviata la documentazione necessaria per il tesseramento, il calciatore non sarà coperto da assicurazione anche per gli allenamenti.</w:t>
      </w:r>
    </w:p>
    <w:p w14:paraId="7974D907"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La decorrenza del tesseramento è regolamentata secondo quanto disposto dall’Art. 39 NOIF o 40 Quater nel caso di calciatori stranieri</w:t>
      </w:r>
    </w:p>
    <w:p w14:paraId="12B6E19A" w14:textId="77777777" w:rsid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0CF979EF" w14:textId="77777777" w:rsidR="00A23301" w:rsidRPr="00A23301" w:rsidRDefault="00A23301" w:rsidP="00A23301">
      <w:pPr>
        <w:spacing w:after="0" w:line="240" w:lineRule="auto"/>
        <w:rPr>
          <w:rFonts w:ascii="Calibri" w:eastAsia="Calibri" w:hAnsi="Calibri" w:cs="Times New Roman"/>
          <w:b/>
          <w:color w:val="EE0000"/>
          <w:kern w:val="0"/>
          <w:sz w:val="20"/>
          <w:szCs w:val="20"/>
          <w14:ligatures w14:val="none"/>
        </w:rPr>
      </w:pPr>
      <w:r w:rsidRPr="00A23301">
        <w:rPr>
          <w:rFonts w:ascii="Inter Tight" w:eastAsia="Calibri" w:hAnsi="Inter Tight" w:cs="Inter Tight"/>
          <w:b/>
          <w:bCs/>
          <w:color w:val="001489"/>
          <w:kern w:val="0"/>
          <w:sz w:val="28"/>
          <w:szCs w:val="28"/>
          <w:u w:val="single"/>
          <w14:ligatures w14:val="none"/>
        </w:rPr>
        <w:t xml:space="preserve">SOSTITUZIONE AGGIUNTIVA  </w:t>
      </w:r>
      <w:r w:rsidRPr="00A23301">
        <w:rPr>
          <w:rFonts w:ascii="Calibri" w:eastAsia="Calibri" w:hAnsi="Calibri" w:cs="Times New Roman"/>
          <w:b/>
          <w:color w:val="EE0000"/>
          <w:kern w:val="0"/>
          <w:sz w:val="20"/>
          <w:szCs w:val="20"/>
          <w14:ligatures w14:val="none"/>
        </w:rPr>
        <w:t>NEW</w:t>
      </w:r>
    </w:p>
    <w:p w14:paraId="59C78703" w14:textId="77777777" w:rsidR="00A23301" w:rsidRPr="00A23301" w:rsidRDefault="00A23301" w:rsidP="00A23301">
      <w:pPr>
        <w:spacing w:after="0" w:line="240" w:lineRule="auto"/>
        <w:jc w:val="both"/>
        <w:rPr>
          <w:rFonts w:ascii="Inter Tight" w:eastAsia="Calibri" w:hAnsi="Inter Tight" w:cs="Inter Tight"/>
          <w:b/>
          <w:bCs/>
          <w:color w:val="001489"/>
          <w:kern w:val="0"/>
          <w:sz w:val="28"/>
          <w:szCs w:val="28"/>
          <w14:ligatures w14:val="none"/>
        </w:rPr>
      </w:pPr>
      <w:r w:rsidRPr="00A23301">
        <w:rPr>
          <w:rFonts w:ascii="Inter Tight" w:eastAsia="Calibri" w:hAnsi="Inter Tight" w:cs="Inter Tight"/>
          <w:b/>
          <w:bCs/>
          <w:color w:val="001489"/>
          <w:kern w:val="0"/>
          <w:sz w:val="28"/>
          <w:szCs w:val="28"/>
          <w14:ligatures w14:val="none"/>
        </w:rPr>
        <w:t>in deroga alle decisioni ufficiali della F.I.G.C., relative alla regola 3 del regolamento del giuoco del calcio, è consentito alle squadre che partecipano alle competizioni ufficiali nazionali e territoriali organizzate nell’ambito della L.N.D., di utilizzare un calciatore/calciatrice di riserva in più negli eventuali tempi supplementari, e, quindi di  avere un opportunità di sostituzione aggiuntiva indipendentemente dal fatto che la squadra abbia già utilizzato o meno tutte le sostituzioni consentite.</w:t>
      </w:r>
    </w:p>
    <w:p w14:paraId="569358FA" w14:textId="77777777" w:rsidR="00A23301" w:rsidRDefault="00A23301" w:rsidP="00A23301">
      <w:pPr>
        <w:spacing w:after="0" w:line="240" w:lineRule="auto"/>
        <w:jc w:val="both"/>
        <w:rPr>
          <w:rFonts w:ascii="Inter Tight" w:eastAsia="Calibri" w:hAnsi="Inter Tight" w:cs="Inter Tight"/>
          <w:kern w:val="0"/>
          <w:sz w:val="24"/>
          <w:szCs w:val="24"/>
          <w14:ligatures w14:val="none"/>
        </w:rPr>
      </w:pPr>
    </w:p>
    <w:p w14:paraId="6DC95552" w14:textId="77777777" w:rsidR="00A23301" w:rsidRPr="00A23301" w:rsidRDefault="00A23301" w:rsidP="00A23301">
      <w:pPr>
        <w:spacing w:after="0" w:line="240" w:lineRule="auto"/>
        <w:rPr>
          <w:rFonts w:ascii="Calibri" w:eastAsia="Calibri" w:hAnsi="Calibri" w:cs="Times New Roman"/>
          <w:b/>
          <w:color w:val="EE0000"/>
          <w:kern w:val="0"/>
          <w:sz w:val="20"/>
          <w:szCs w:val="20"/>
          <w14:ligatures w14:val="none"/>
        </w:rPr>
      </w:pPr>
      <w:r w:rsidRPr="00A23301">
        <w:rPr>
          <w:rFonts w:ascii="Inter Tight" w:eastAsia="Calibri" w:hAnsi="Inter Tight" w:cs="Inter Tight"/>
          <w:b/>
          <w:bCs/>
          <w:color w:val="001489"/>
          <w:kern w:val="0"/>
          <w:sz w:val="28"/>
          <w:szCs w:val="28"/>
          <w:u w:val="single"/>
          <w14:ligatures w14:val="none"/>
        </w:rPr>
        <w:t xml:space="preserve">SVINCOLO ART. 117 BIS N.O.I.F. </w:t>
      </w:r>
      <w:r w:rsidRPr="00A23301">
        <w:rPr>
          <w:rFonts w:ascii="Calibri" w:eastAsia="Calibri" w:hAnsi="Calibri" w:cs="Times New Roman"/>
          <w:b/>
          <w:color w:val="EE0000"/>
          <w:kern w:val="0"/>
          <w:sz w:val="20"/>
          <w:szCs w:val="20"/>
          <w14:ligatures w14:val="none"/>
        </w:rPr>
        <w:t xml:space="preserve">NEW </w:t>
      </w:r>
    </w:p>
    <w:p w14:paraId="5FDB1735" w14:textId="77777777" w:rsidR="00A23301" w:rsidRPr="00A23301" w:rsidRDefault="00A23301" w:rsidP="00A23301">
      <w:pPr>
        <w:spacing w:after="0" w:line="240" w:lineRule="auto"/>
        <w:rPr>
          <w:rFonts w:ascii="Inter Tight" w:eastAsia="Calibri" w:hAnsi="Inter Tight" w:cs="Inter Tight"/>
          <w:b/>
          <w:bCs/>
          <w:color w:val="F80C28"/>
          <w:kern w:val="0"/>
          <w:u w:val="single"/>
          <w14:ligatures w14:val="none"/>
        </w:rPr>
      </w:pPr>
      <w:r w:rsidRPr="00A23301">
        <w:rPr>
          <w:rFonts w:ascii="Inter Tight" w:eastAsia="Calibri" w:hAnsi="Inter Tight" w:cs="Inter Tight"/>
          <w:b/>
          <w:bCs/>
          <w:color w:val="F80C28"/>
          <w:kern w:val="0"/>
          <w:u w:val="single"/>
          <w14:ligatures w14:val="none"/>
        </w:rPr>
        <w:t>Art. 117 Bis Comma 4 (Nuovo testo in vigore dall’01/07/2026) già pubblicato sul CU n°1</w:t>
      </w:r>
    </w:p>
    <w:p w14:paraId="73164629"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Risoluzione del rapporto contrattuale di lavoro sportivo o di apprendistato con  calciatori/calciatrici “non professionisti/e”, “giovani dilettanti”, “giovani” e dei/delle “giocatori/giocatrici di Calcio a 5”</w:t>
      </w:r>
    </w:p>
    <w:p w14:paraId="388E810A"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In riscontro a quanto pubblicato sui C.U. 89/A della FIGC del 20/11/2025, 198/A FIGC del 27/04/2026  si riporta la modifica del comma 4:</w:t>
      </w:r>
    </w:p>
    <w:p w14:paraId="4DF93712"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lastRenderedPageBreak/>
        <w:t xml:space="preserve">“I/le calciatori/calciatrici tesserati come “non professionisti”, “giovani dilettanti” ed i/le “giocatori/giocatrici” di Calcio a 5, ai quali sia decaduto il tesseramento ai sensi del comma 1, possono tesserarsi nuovamente in ambito dilettantistico, fermo il limite dei tre tesseramenti nella medesima stagione sportiva, fino al 31 gennaio. </w:t>
      </w:r>
    </w:p>
    <w:p w14:paraId="6CC29098" w14:textId="77777777" w:rsidR="00A23301" w:rsidRPr="00A23301" w:rsidRDefault="00A23301" w:rsidP="00A23301">
      <w:pPr>
        <w:spacing w:after="0" w:line="240" w:lineRule="auto"/>
        <w:jc w:val="both"/>
        <w:rPr>
          <w:rFonts w:ascii="Inter Tight" w:eastAsia="Calibri" w:hAnsi="Inter Tight" w:cs="Inter Tight"/>
          <w:color w:val="000000"/>
          <w:kern w:val="0"/>
          <w14:ligatures w14:val="none"/>
        </w:rPr>
      </w:pPr>
      <w:r w:rsidRPr="00A23301">
        <w:rPr>
          <w:rFonts w:ascii="Inter Tight" w:eastAsia="Calibri" w:hAnsi="Inter Tight" w:cs="Inter Tight"/>
          <w:color w:val="000000"/>
          <w:kern w:val="0"/>
          <w14:ligatures w14:val="none"/>
        </w:rPr>
        <w:t>Nel caso in cui il/la calciatore/calciatrice, privo di contratto di lavoro sportivo, in corso di stagione abbia instaurato un rapporto di lavoro sportivo con la società per la quale era già tesserato e lo abbia successivamente risolto, il nuovo tesseramento con un’altra società sarà consentito dopo il decorso di almeno 30 giorni dalla data di deposito telematico del contratto poi risolto, e comunque non oltre il 31 gennaio”</w:t>
      </w:r>
    </w:p>
    <w:p w14:paraId="7F31F600"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 xml:space="preserve">Ai fini del computo del termine del 31 gennaio di cui al presente comma 4), laddove tale giorno di scadenza sia festivo, la relativa scadenza è prorogata al primo giorno seguente non festivo. </w:t>
      </w:r>
    </w:p>
    <w:p w14:paraId="3AB755A9"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(1 febbraio stagione 2026/27)</w:t>
      </w:r>
    </w:p>
    <w:p w14:paraId="265E1162" w14:textId="77777777" w:rsidR="00A23301" w:rsidRDefault="00A23301" w:rsidP="00A23301">
      <w:pPr>
        <w:spacing w:after="0" w:line="240" w:lineRule="auto"/>
        <w:rPr>
          <w:rFonts w:ascii="Inter Tight" w:eastAsia="Calibri" w:hAnsi="Inter Tight" w:cs="Inter Tight"/>
          <w:bCs/>
          <w:kern w:val="0"/>
          <w14:ligatures w14:val="none"/>
        </w:rPr>
      </w:pPr>
    </w:p>
    <w:p w14:paraId="071B85F8" w14:textId="77777777" w:rsidR="007D0786" w:rsidRDefault="007D0786" w:rsidP="00A23301">
      <w:pPr>
        <w:spacing w:after="0" w:line="240" w:lineRule="auto"/>
        <w:rPr>
          <w:rFonts w:ascii="Inter Tight" w:eastAsia="Calibri" w:hAnsi="Inter Tight" w:cs="Inter Tight"/>
          <w:bCs/>
          <w:kern w:val="0"/>
          <w14:ligatures w14:val="none"/>
        </w:rPr>
      </w:pPr>
    </w:p>
    <w:p w14:paraId="16A54916" w14:textId="77777777" w:rsidR="00D2256D" w:rsidRPr="00A23301" w:rsidRDefault="00D2256D" w:rsidP="00A23301">
      <w:pPr>
        <w:spacing w:after="0" w:line="240" w:lineRule="auto"/>
        <w:rPr>
          <w:rFonts w:ascii="Inter Tight" w:eastAsia="Calibri" w:hAnsi="Inter Tight" w:cs="Inter Tight"/>
          <w:bCs/>
          <w:kern w:val="0"/>
          <w14:ligatures w14:val="none"/>
        </w:rPr>
      </w:pPr>
    </w:p>
    <w:p w14:paraId="01CDA00B"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NUMERO RISERVE DISTINTA DI GARE </w:t>
      </w:r>
    </w:p>
    <w:p w14:paraId="48816564"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In deroga alle decisioni ufficiali della F.I.G.C., relative alla Regola 3 del Regolamento del Giuoco del Calcio, è consentito, limitatamente alle competizioni ufficiali organizzate nell’ambito della L.N.D., che le società possano indicare un massimo di nove giocatori di riserva nella distinta di gara, in luogo dei sette previsti dalle vigenti disposizioni, tra i quali scegliere gli eventuali sostituti. Restano invariate le attuali previsioni per la disciplina del Calcio a Cinque.</w:t>
      </w:r>
    </w:p>
    <w:p w14:paraId="271B8B4B" w14:textId="77777777" w:rsidR="00A23301" w:rsidRPr="00A23301" w:rsidRDefault="00A23301" w:rsidP="00A23301">
      <w:pPr>
        <w:spacing w:after="0" w:line="240" w:lineRule="auto"/>
        <w:rPr>
          <w:rFonts w:ascii="Inter Tight" w:eastAsia="Calibri" w:hAnsi="Inter Tight" w:cs="Inter Tight"/>
          <w:b/>
          <w:bCs/>
          <w:color w:val="001489"/>
          <w:kern w:val="0"/>
          <w:sz w:val="24"/>
          <w:szCs w:val="24"/>
          <w:u w:val="single"/>
          <w14:ligatures w14:val="none"/>
        </w:rPr>
      </w:pPr>
    </w:p>
    <w:p w14:paraId="66BB7E2E"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MAGLIE DI GIUOCO </w:t>
      </w:r>
    </w:p>
    <w:p w14:paraId="41E4A4EB"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In deroga all’art. 72 delle N.O.I.F., limitatamente alla stagione sportiva 2026/2027, è consentito ai calciatori e calciatrici partecipanti ai Campionati dilettantistici nazionali, regionali e provinciali maschili e femminili, nonché ai Campionati giovanili Juniores della L.N.D., di indossare per tutta la durata della stagione, una maglia recante sempre lo stesso numero, non necessariamente progressivo. </w:t>
      </w:r>
    </w:p>
    <w:p w14:paraId="7B97AF06" w14:textId="77777777" w:rsidR="00A23301" w:rsidRPr="00A23301" w:rsidRDefault="00A23301" w:rsidP="00A23301">
      <w:pPr>
        <w:spacing w:after="0" w:line="240" w:lineRule="auto"/>
        <w:rPr>
          <w:rFonts w:ascii="Inter Tight" w:eastAsia="Calibri" w:hAnsi="Inter Tight" w:cs="Inter Tight"/>
          <w:bCs/>
          <w:kern w:val="0"/>
          <w:szCs w:val="24"/>
          <w14:ligatures w14:val="none"/>
        </w:rPr>
      </w:pPr>
    </w:p>
    <w:p w14:paraId="0522695A"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CENSIMENTO CALCIATORI/CALCIATRICI GIOCATORI/GIOCATRICI</w:t>
      </w:r>
    </w:p>
    <w:p w14:paraId="14305207"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Per censimento del calciatore/calciatrice si intende l’attività di raccolta dei dati di contatto del/la tesserato/a, quali indirizzo e-mail e numero di telefono.</w:t>
      </w:r>
    </w:p>
    <w:p w14:paraId="1CC79017"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Il censimento dei dati di contatto si rende necessario per ottemperare ad alcuni obblighi sulla nuova norma del contratto di lavoro sportivo e per raccogliere i dati dei tesserati. Come previsto dall’art. 3 comma 3.1 dell’Accordo Collettivo sul Contratto di Lavoro Sportivo è fatto obbligo l’invio telematico del contratto di lavoro sportivo stipulato tra società e tesserato, al tesserato stesso.</w:t>
      </w:r>
    </w:p>
    <w:p w14:paraId="2EEF8904"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Sarà obbligatorio quindi inserire l’indirizzo e-mail del tesserato per fare una pratica di tesseramento con contratto di lavoro sportivo. È consigliabile comunque procedere al censimento dei contatti dei propri tesserati a prescindere dalla tipologia di rapporto sportivo esistente.</w:t>
      </w:r>
    </w:p>
    <w:p w14:paraId="36681CF2"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Il censimento del tesserato potrà avvenire con varie funzioni presenti sul Portale LND (Vedi guida pubblicata sul sito </w:t>
      </w:r>
      <w:hyperlink r:id="rId24" w:history="1">
        <w:r w:rsidRPr="00A23301">
          <w:rPr>
            <w:rFonts w:ascii="Inter Tight" w:eastAsia="Calibri" w:hAnsi="Inter Tight" w:cs="Inter Tight"/>
            <w:b/>
            <w:bCs/>
            <w:color w:val="001489"/>
            <w:kern w:val="0"/>
            <w:sz w:val="24"/>
            <w:szCs w:val="24"/>
            <w:u w:val="single"/>
            <w14:ligatures w14:val="none"/>
          </w:rPr>
          <w:t>https://sicilia.lnd.it/</w:t>
        </w:r>
      </w:hyperlink>
      <w:r w:rsidRPr="00A23301">
        <w:rPr>
          <w:rFonts w:ascii="Inter Tight" w:eastAsia="Calibri" w:hAnsi="Inter Tight" w:cs="Inter Tight"/>
          <w:kern w:val="0"/>
          <w:sz w:val="24"/>
          <w:szCs w:val="24"/>
          <w14:ligatures w14:val="none"/>
        </w:rPr>
        <w:t>)</w:t>
      </w:r>
    </w:p>
    <w:p w14:paraId="635C5961" w14:textId="77777777" w:rsidR="00DA5937" w:rsidRPr="00A23301" w:rsidRDefault="00DA5937" w:rsidP="00A23301">
      <w:pPr>
        <w:spacing w:after="0" w:line="240" w:lineRule="auto"/>
        <w:jc w:val="both"/>
        <w:rPr>
          <w:rFonts w:ascii="Inter Tight" w:eastAsia="Calibri" w:hAnsi="Inter Tight" w:cs="Inter Tight"/>
          <w:kern w:val="0"/>
          <w:sz w:val="24"/>
          <w:szCs w:val="24"/>
          <w14:ligatures w14:val="none"/>
        </w:rPr>
      </w:pPr>
    </w:p>
    <w:p w14:paraId="3BC824AB" w14:textId="77777777" w:rsidR="00A23301" w:rsidRPr="00A23301" w:rsidRDefault="00A23301" w:rsidP="00A23301">
      <w:pPr>
        <w:spacing w:before="1" w:after="120" w:line="240" w:lineRule="auto"/>
        <w:ind w:right="20"/>
        <w:jc w:val="both"/>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DISPOSIZIONE APPLICATIVA DELL’ART. 34, COMMA 3, DELLE N.O.I.F.</w:t>
      </w:r>
    </w:p>
    <w:p w14:paraId="0833930F" w14:textId="77777777" w:rsidR="00A23301" w:rsidRDefault="00A23301" w:rsidP="00A23301">
      <w:pPr>
        <w:spacing w:before="1" w:after="120" w:line="240" w:lineRule="auto"/>
        <w:ind w:right="20"/>
        <w:jc w:val="both"/>
        <w:rPr>
          <w:rFonts w:ascii="Inter Tight" w:eastAsia="Calibri" w:hAnsi="Inter Tight" w:cs="Inter Tight"/>
          <w:b/>
          <w:bCs/>
          <w:color w:val="001489"/>
          <w:kern w:val="0"/>
          <w:sz w:val="24"/>
          <w:szCs w:val="24"/>
          <w14:ligatures w14:val="none"/>
        </w:rPr>
      </w:pPr>
      <w:r w:rsidRPr="00A23301">
        <w:rPr>
          <w:rFonts w:ascii="Inter Tight" w:eastAsia="Calibri" w:hAnsi="Inter Tight" w:cs="Inter Tight"/>
          <w:b/>
          <w:bCs/>
          <w:color w:val="001489"/>
          <w:kern w:val="0"/>
          <w:sz w:val="24"/>
          <w:szCs w:val="24"/>
          <w14:ligatures w14:val="none"/>
        </w:rPr>
        <w:t xml:space="preserve">In riferimento a quanto pubblicato sul Comunicato Ufficiale n. 1 del 1° luglio 2026 della L.N.D., ai fini dell’applicazione dell’art. 34, comma 3, delle N.O.I.F., l’autorizzazione ivi prevista per la partecipazione alle attività agonistiche organizzate nell’ambito della L.N.D. non è richiesta per i calciatori e le calciatrici che abbiano compiuto il 16° anno di età nel corso della stagione sportiva 2026/2027, ancorchè mantengano la qualifica di “Giovani” ai sensi dell’art. 31, delle N.O.I.F. Resta fermo, per i predetti calciatori e calciatrici, il </w:t>
      </w:r>
      <w:r w:rsidRPr="00A23301">
        <w:rPr>
          <w:rFonts w:ascii="Inter Tight" w:eastAsia="Calibri" w:hAnsi="Inter Tight" w:cs="Inter Tight"/>
          <w:b/>
          <w:bCs/>
          <w:color w:val="001489"/>
          <w:kern w:val="0"/>
          <w:sz w:val="24"/>
          <w:szCs w:val="24"/>
          <w14:ligatures w14:val="none"/>
        </w:rPr>
        <w:lastRenderedPageBreak/>
        <w:t>possesso degli altri requisiti previsti dalle vigenti norme federali in materia di tesseramento e di tutela sanitaria.</w:t>
      </w:r>
    </w:p>
    <w:p w14:paraId="039E0B6E" w14:textId="77777777" w:rsidR="007D0786" w:rsidRDefault="007D0786" w:rsidP="00CC3DAC">
      <w:pPr>
        <w:spacing w:after="0" w:line="240" w:lineRule="auto"/>
        <w:rPr>
          <w:rFonts w:ascii="Inter Tight" w:eastAsia="Calibri" w:hAnsi="Inter Tight" w:cs="Inter Tight"/>
          <w:b/>
          <w:kern w:val="0"/>
          <w:sz w:val="28"/>
          <w:szCs w:val="36"/>
          <w:u w:val="single"/>
          <w14:ligatures w14:val="none"/>
        </w:rPr>
      </w:pPr>
    </w:p>
    <w:p w14:paraId="00C5DDAA" w14:textId="45EF2CFF"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COMUNICAZIONI DA PARTE DELLA FIFA</w:t>
      </w:r>
    </w:p>
    <w:p w14:paraId="41D566E0" w14:textId="77777777" w:rsidR="00CC3DAC" w:rsidRPr="00CC3DAC" w:rsidRDefault="00CC3DAC" w:rsidP="00CC3DAC">
      <w:pPr>
        <w:spacing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FIFA LEGAL PORTAL </w:t>
      </w:r>
    </w:p>
    <w:p w14:paraId="32D867FC" w14:textId="77777777" w:rsidR="00CC3DAC" w:rsidRPr="00CC3DAC" w:rsidRDefault="00CC3DAC" w:rsidP="00CC3DAC">
      <w:pPr>
        <w:spacing w:after="0" w:line="240" w:lineRule="auto"/>
        <w:jc w:val="both"/>
        <w:outlineLvl w:val="2"/>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Si invitano tutte le società ad attivare il proprio account presso il FIFA Legal Portal (</w:t>
      </w:r>
      <w:hyperlink r:id="rId25" w:history="1">
        <w:r w:rsidRPr="00CC3DAC">
          <w:rPr>
            <w:rFonts w:ascii="Inter Tight" w:eastAsia="Calibri" w:hAnsi="Inter Tight" w:cs="Inter Tight"/>
            <w:color w:val="0000FF"/>
            <w:kern w:val="0"/>
            <w:sz w:val="24"/>
            <w:szCs w:val="24"/>
            <w:u w:val="single"/>
            <w14:ligatures w14:val="none"/>
          </w:rPr>
          <w:t>https://legalportal.fifa.com/</w:t>
        </w:r>
      </w:hyperlink>
      <w:r w:rsidRPr="00CC3DAC">
        <w:rPr>
          <w:rFonts w:ascii="Inter Tight" w:eastAsia="Calibri" w:hAnsi="Inter Tight" w:cs="Inter Tight"/>
          <w:kern w:val="0"/>
          <w:sz w:val="24"/>
          <w:szCs w:val="24"/>
          <w14:ligatures w14:val="none"/>
        </w:rPr>
        <w:t>), al fine di tracciare qualsiasi tipo di comunicazione che potrebbe coinvolgerle in aspetti legali al Regolamento FIFA</w:t>
      </w:r>
    </w:p>
    <w:p w14:paraId="3319EDDD" w14:textId="77777777" w:rsidR="00CC3DAC" w:rsidRPr="00CC3DAC" w:rsidRDefault="00CC3DAC" w:rsidP="00CC3DAC">
      <w:pPr>
        <w:spacing w:after="0" w:line="240" w:lineRule="auto"/>
        <w:jc w:val="both"/>
        <w:outlineLvl w:val="2"/>
        <w:rPr>
          <w:rFonts w:ascii="Inter Tight" w:eastAsia="Calibri" w:hAnsi="Inter Tight" w:cs="Inter Tight"/>
          <w:kern w:val="0"/>
          <w:sz w:val="24"/>
          <w:szCs w:val="24"/>
          <w14:ligatures w14:val="none"/>
        </w:rPr>
      </w:pPr>
    </w:p>
    <w:p w14:paraId="04C6FD6C" w14:textId="77777777" w:rsidR="00CC3DAC" w:rsidRPr="00CC3DAC" w:rsidRDefault="00CC3DAC" w:rsidP="00CC3DAC">
      <w:pPr>
        <w:spacing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CLEARING HOUSE </w:t>
      </w:r>
    </w:p>
    <w:p w14:paraId="60F4CC4F" w14:textId="77777777" w:rsidR="00CC3DAC" w:rsidRPr="00CC3DAC" w:rsidRDefault="00CC3DAC" w:rsidP="00CC3DAC">
      <w:pPr>
        <w:spacing w:after="0" w:line="240" w:lineRule="auto"/>
        <w:jc w:val="both"/>
        <w:rPr>
          <w:rFonts w:ascii="Inter Tight" w:eastAsia="Times New Roman" w:hAnsi="Inter Tight" w:cs="Inter Tight"/>
          <w:kern w:val="0"/>
          <w:sz w:val="24"/>
          <w:szCs w:val="24"/>
          <w:lang w:eastAsia="it-IT"/>
          <w14:ligatures w14:val="none"/>
        </w:rPr>
      </w:pPr>
      <w:r w:rsidRPr="00CC3DAC">
        <w:rPr>
          <w:rFonts w:ascii="Inter Tight" w:eastAsia="Times New Roman" w:hAnsi="Inter Tight" w:cs="Inter Tight"/>
          <w:kern w:val="0"/>
          <w:sz w:val="24"/>
          <w:szCs w:val="24"/>
          <w:lang w:eastAsia="it-IT"/>
          <w14:ligatures w14:val="none"/>
        </w:rPr>
        <w:t>L’istituzione della FIFA Clearing House SAS (FCH) è un elemento chiave del pacchetto di riforma del sistema di trasferimenti adottato dal Consiglio FIFA nel 2018 al fine di promuovere e proteggere l’integrità del calcio professionistico.</w:t>
      </w:r>
    </w:p>
    <w:p w14:paraId="2A4ED5C2" w14:textId="77777777" w:rsidR="00CC3DAC" w:rsidRPr="00CC3DAC" w:rsidRDefault="00CC3DAC" w:rsidP="00CC3DAC">
      <w:pPr>
        <w:spacing w:before="100" w:beforeAutospacing="1" w:after="100" w:afterAutospacing="1" w:line="240" w:lineRule="auto"/>
        <w:jc w:val="both"/>
        <w:rPr>
          <w:rFonts w:ascii="Inter Tight" w:eastAsia="Times New Roman" w:hAnsi="Inter Tight" w:cs="Inter Tight"/>
          <w:kern w:val="0"/>
          <w:sz w:val="24"/>
          <w:szCs w:val="24"/>
          <w:lang w:eastAsia="it-IT"/>
          <w14:ligatures w14:val="none"/>
        </w:rPr>
      </w:pPr>
      <w:r w:rsidRPr="00CC3DAC">
        <w:rPr>
          <w:rFonts w:ascii="Inter Tight" w:eastAsia="Times New Roman" w:hAnsi="Inter Tight" w:cs="Inter Tight"/>
          <w:kern w:val="0"/>
          <w:sz w:val="24"/>
          <w:szCs w:val="24"/>
          <w:lang w:eastAsia="it-IT"/>
          <w14:ligatures w14:val="none"/>
        </w:rPr>
        <w:t>FCH è un istituto di pagamento con sede in Francia che funge da intermediario nei pagamenti relativi ai premi di formazione (meccanismo di solidarietà e indennità di formazione) derivanti dagli articoli 20 e 21 e dagli allegati 4 e 5 del Regolamento FIFA sullo status e il trasferimento dei giocatori (RSTP)  FCH garantisce che i pagamenti dei nuovi club siano distribuiti correttamente ai club in fase di formazione. I pagamenti si basano sul passaporto elettronico definitivo dei giocatori (EPP) e sulla dichiarazione di assegnazione approvata dall'amministrazione FIFA.</w:t>
      </w:r>
    </w:p>
    <w:p w14:paraId="2D6B2BE6" w14:textId="77777777" w:rsidR="00CC3DAC" w:rsidRPr="00CC3DAC" w:rsidRDefault="00CC3DAC" w:rsidP="00CC3DAC">
      <w:pPr>
        <w:spacing w:before="100" w:beforeAutospacing="1"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Si invitano tutte le società a rispondere tempestivamente a tutte le comunicazioni provenienti dall’indirizzo </w:t>
      </w:r>
      <w:hyperlink r:id="rId26" w:history="1">
        <w:r w:rsidRPr="00CC3DAC">
          <w:rPr>
            <w:rFonts w:ascii="Inter Tight" w:eastAsia="Calibri" w:hAnsi="Inter Tight" w:cs="Inter Tight"/>
            <w:color w:val="001489"/>
            <w:kern w:val="0"/>
            <w:sz w:val="24"/>
            <w:szCs w:val="24"/>
            <w:u w:val="single"/>
            <w14:ligatures w14:val="none"/>
          </w:rPr>
          <w:t>info@fifaclaringhouse.org</w:t>
        </w:r>
      </w:hyperlink>
    </w:p>
    <w:p w14:paraId="037FE7C8" w14:textId="77777777" w:rsidR="00CC3DAC" w:rsidRPr="00CC3DAC" w:rsidRDefault="00CC3DAC" w:rsidP="00CC3DAC">
      <w:pPr>
        <w:spacing w:after="0" w:line="240" w:lineRule="auto"/>
        <w:rPr>
          <w:rFonts w:ascii="Times New Roman" w:eastAsia="Times New Roman" w:hAnsi="Times New Roman" w:cs="Times New Roman"/>
          <w:color w:val="001489"/>
          <w:kern w:val="0"/>
          <w:u w:val="single"/>
          <w:lang w:val="en-US" w:eastAsia="it-IT"/>
          <w14:ligatures w14:val="none"/>
        </w:rPr>
      </w:pPr>
      <w:r w:rsidRPr="00CC3DAC">
        <w:rPr>
          <w:rFonts w:ascii="Inter Tight" w:eastAsia="Times New Roman" w:hAnsi="Inter Tight" w:cs="Inter Tight"/>
          <w:kern w:val="0"/>
          <w:sz w:val="24"/>
          <w:szCs w:val="24"/>
          <w:lang w:val="en-US" w:eastAsia="it-IT"/>
          <w14:ligatures w14:val="none"/>
        </w:rPr>
        <w:t xml:space="preserve">Link : </w:t>
      </w:r>
      <w:hyperlink r:id="rId27" w:history="1">
        <w:r w:rsidRPr="00CC3DAC">
          <w:rPr>
            <w:rFonts w:ascii="Inter Tight" w:eastAsia="Times New Roman" w:hAnsi="Inter Tight" w:cs="Inter Tight"/>
            <w:b/>
            <w:bCs/>
            <w:color w:val="001489"/>
            <w:kern w:val="0"/>
            <w:sz w:val="20"/>
            <w:szCs w:val="21"/>
            <w:u w:val="single"/>
            <w:lang w:val="en-US" w:eastAsia="it-IT"/>
            <w14:ligatures w14:val="none"/>
          </w:rPr>
          <w:t>https://www.figc.it/media/194994/1-fifa-clearing-house-status-objectives-and-operations.pdf</w:t>
        </w:r>
      </w:hyperlink>
    </w:p>
    <w:p w14:paraId="5CEB933C" w14:textId="77777777" w:rsidR="00CC3DAC" w:rsidRPr="00CC3DAC" w:rsidRDefault="00CC3DAC" w:rsidP="00CC3DAC">
      <w:pPr>
        <w:spacing w:before="100" w:beforeAutospacing="1" w:after="0" w:line="240" w:lineRule="auto"/>
        <w:jc w:val="both"/>
        <w:outlineLvl w:val="2"/>
        <w:rPr>
          <w:rFonts w:ascii="Calibri" w:eastAsia="Calibri" w:hAnsi="Calibri" w:cs="Times New Roman"/>
          <w:kern w:val="0"/>
          <w:sz w:val="24"/>
          <w:szCs w:val="24"/>
          <w14:ligatures w14:val="none"/>
        </w:rPr>
      </w:pPr>
      <w:r w:rsidRPr="00CC3DAC">
        <w:rPr>
          <w:rFonts w:ascii="Inter Tight" w:eastAsia="Calibri" w:hAnsi="Inter Tight" w:cs="Inter Tight"/>
          <w:kern w:val="0"/>
          <w:sz w:val="24"/>
          <w:szCs w:val="24"/>
          <w14:ligatures w14:val="none"/>
        </w:rPr>
        <w:t>Per info scrivere a</w:t>
      </w:r>
      <w:r w:rsidRPr="00CC3DAC">
        <w:rPr>
          <w:rFonts w:ascii="Inter Tight" w:eastAsia="Calibri" w:hAnsi="Inter Tight" w:cs="Inter Tight"/>
          <w:b/>
          <w:bCs/>
          <w:kern w:val="0"/>
          <w:sz w:val="24"/>
          <w:szCs w:val="24"/>
          <w14:ligatures w14:val="none"/>
        </w:rPr>
        <w:t xml:space="preserve"> </w:t>
      </w:r>
      <w:hyperlink r:id="rId28" w:history="1">
        <w:r w:rsidRPr="00CC3DAC">
          <w:rPr>
            <w:rFonts w:ascii="Inter Tight" w:eastAsia="Calibri" w:hAnsi="Inter Tight" w:cs="Inter Tight"/>
            <w:b/>
            <w:bCs/>
            <w:color w:val="001489"/>
            <w:kern w:val="0"/>
            <w:sz w:val="24"/>
            <w:szCs w:val="24"/>
            <w:u w:val="single"/>
            <w14:ligatures w14:val="none"/>
          </w:rPr>
          <w:t>fch@figc.it</w:t>
        </w:r>
      </w:hyperlink>
      <w:r w:rsidRPr="00CC3DAC">
        <w:rPr>
          <w:rFonts w:ascii="Inter Tight" w:eastAsia="Calibri" w:hAnsi="Inter Tight" w:cs="Inter Tight"/>
          <w:kern w:val="0"/>
          <w:sz w:val="24"/>
          <w:szCs w:val="24"/>
          <w14:ligatures w14:val="none"/>
        </w:rPr>
        <w:t xml:space="preserve"> </w:t>
      </w:r>
    </w:p>
    <w:p w14:paraId="547C4BBF" w14:textId="77777777" w:rsidR="00CC3DAC" w:rsidRDefault="00CC3DAC" w:rsidP="00CC3DAC">
      <w:pPr>
        <w:spacing w:after="0" w:line="240" w:lineRule="auto"/>
        <w:ind w:left="720"/>
        <w:contextualSpacing/>
        <w:jc w:val="both"/>
        <w:rPr>
          <w:rFonts w:ascii="Inter Tight" w:eastAsia="Calibri" w:hAnsi="Inter Tight" w:cs="Inter Tight"/>
          <w:kern w:val="0"/>
          <w:sz w:val="24"/>
          <w:szCs w:val="24"/>
          <w14:ligatures w14:val="none"/>
        </w:rPr>
      </w:pPr>
    </w:p>
    <w:p w14:paraId="3F72CE41" w14:textId="77777777" w:rsidR="00CC3DAC" w:rsidRPr="00CC3DAC" w:rsidRDefault="00CC3DAC" w:rsidP="00CC3DAC">
      <w:pPr>
        <w:keepNext/>
        <w:spacing w:before="79" w:after="60" w:line="276" w:lineRule="auto"/>
        <w:ind w:right="-1"/>
        <w:jc w:val="both"/>
        <w:outlineLvl w:val="0"/>
        <w:rPr>
          <w:rFonts w:ascii="Inter Tight" w:eastAsia="Times New Roman" w:hAnsi="Inter Tight" w:cs="Inter Tight"/>
          <w:color w:val="001489"/>
          <w:kern w:val="32"/>
          <w:sz w:val="24"/>
          <w:szCs w:val="24"/>
          <w:u w:val="single"/>
          <w14:ligatures w14:val="none"/>
        </w:rPr>
      </w:pPr>
      <w:r w:rsidRPr="00CC3DAC">
        <w:rPr>
          <w:rFonts w:ascii="Inter Tight" w:eastAsia="Times New Roman" w:hAnsi="Inter Tight" w:cs="Inter Tight"/>
          <w:b/>
          <w:bCs/>
          <w:color w:val="001489"/>
          <w:kern w:val="32"/>
          <w:sz w:val="24"/>
          <w:szCs w:val="24"/>
          <w:u w:val="single"/>
          <w14:ligatures w14:val="none"/>
        </w:rPr>
        <w:t>ADOZIONE</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DEL</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MODELLO</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DI</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REGOLAMENTO</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PER</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LA</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PREVENZIONE</w:t>
      </w:r>
      <w:r w:rsidRPr="00CC3DAC">
        <w:rPr>
          <w:rFonts w:ascii="Inter Tight" w:eastAsia="Times New Roman" w:hAnsi="Inter Tight" w:cs="Inter Tight"/>
          <w:b/>
          <w:bCs/>
          <w:color w:val="001489"/>
          <w:spacing w:val="-5"/>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E</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IL</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CONTRASTO AD ABUSI, VIOLENZE E DISCRIMINAZIONI SUI TESSERATI (REGOLAMENTO</w:t>
      </w:r>
      <w:r w:rsidRPr="00CC3DAC">
        <w:rPr>
          <w:rFonts w:ascii="Inter Tight" w:eastAsia="Times New Roman" w:hAnsi="Inter Tight" w:cs="Inter Tight"/>
          <w:b/>
          <w:bCs/>
          <w:color w:val="001489"/>
          <w:kern w:val="32"/>
          <w:sz w:val="24"/>
          <w:szCs w:val="24"/>
          <w14:ligatures w14:val="none"/>
        </w:rPr>
        <w:t xml:space="preserve"> </w:t>
      </w:r>
      <w:r w:rsidRPr="00CC3DAC">
        <w:rPr>
          <w:rFonts w:ascii="Inter Tight" w:eastAsia="Times New Roman" w:hAnsi="Inter Tight" w:cs="Inter Tight"/>
          <w:b/>
          <w:bCs/>
          <w:color w:val="001489"/>
          <w:spacing w:val="-2"/>
          <w:kern w:val="32"/>
          <w:sz w:val="24"/>
          <w:szCs w:val="24"/>
          <w:u w:val="single"/>
          <w14:ligatures w14:val="none"/>
        </w:rPr>
        <w:t>“SAFEGUARDING”)</w:t>
      </w:r>
    </w:p>
    <w:p w14:paraId="325F74B9" w14:textId="77777777" w:rsidR="00CC3DAC" w:rsidRPr="00CC3DAC" w:rsidRDefault="00CC3DAC" w:rsidP="00CC3DAC">
      <w:pPr>
        <w:spacing w:before="229" w:after="120" w:line="240" w:lineRule="auto"/>
        <w:ind w:right="-1"/>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In ottemperanza a quanto previsto dal D. Lgs. 39/2021, si rammenta che le Società sono tenute alla nomina di un Responsabile contro abusi, violenze e discriminazioni sui tesserati, nonché all’adozione di un modello organizzativo e di controllo dell’attività sportiva, per la prevenzione e il contrasto ad abusi, violenze e discriminazioni sui tesserati, conforme alle linee-guida emanate dalla F.I.G.C. I mancati adempimenti di legge comportano l’applicazione delle sanzioni previste dall’art. 28 bis, del Codice di Giustizia Sportiva.</w:t>
      </w:r>
    </w:p>
    <w:p w14:paraId="130DA045" w14:textId="77777777" w:rsidR="00CC3DAC" w:rsidRPr="00CC3DAC" w:rsidRDefault="00CC3DAC" w:rsidP="00CC3DAC">
      <w:pPr>
        <w:spacing w:after="0" w:line="240" w:lineRule="auto"/>
        <w:rPr>
          <w:rFonts w:ascii="Inter Tight" w:eastAsia="Calibri" w:hAnsi="Inter Tight" w:cs="Inter Tight"/>
          <w:bCs/>
          <w:kern w:val="0"/>
          <w:sz w:val="16"/>
          <w:szCs w:val="18"/>
          <w14:ligatures w14:val="none"/>
        </w:rPr>
      </w:pPr>
    </w:p>
    <w:p w14:paraId="0CCA405A" w14:textId="77777777" w:rsidR="00CC3DAC" w:rsidRPr="00CC3DAC" w:rsidRDefault="00CC3DAC" w:rsidP="00CC3DAC">
      <w:p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FF0000"/>
          <w:kern w:val="0"/>
          <w:sz w:val="28"/>
          <w:szCs w:val="28"/>
          <w:u w:val="single"/>
          <w:lang w:eastAsia="it-IT"/>
          <w14:ligatures w14:val="none"/>
        </w:rPr>
      </w:pPr>
      <w:r w:rsidRPr="00CC3DAC">
        <w:rPr>
          <w:rFonts w:ascii="Inter Tight" w:eastAsia="Times New Roman" w:hAnsi="Inter Tight" w:cs="Inter Tight"/>
          <w:b/>
          <w:bCs/>
          <w:noProof/>
          <w:color w:val="FF0000"/>
          <w:kern w:val="0"/>
          <w:sz w:val="28"/>
          <w:szCs w:val="28"/>
          <w:u w:val="single"/>
          <w:lang w:eastAsia="it-IT"/>
          <w14:ligatures w14:val="none"/>
        </w:rPr>
        <w:t>RICHIESTA PALLONI DA PARTE DELLE SOCIETA’</w:t>
      </w:r>
    </w:p>
    <w:p w14:paraId="46136289" w14:textId="77777777" w:rsidR="00CC3DAC" w:rsidRPr="00CC3DAC" w:rsidRDefault="00CC3DAC" w:rsidP="00CC3DAC">
      <w:pPr>
        <w:overflowPunct w:val="0"/>
        <w:autoSpaceDE w:val="0"/>
        <w:autoSpaceDN w:val="0"/>
        <w:adjustRightInd w:val="0"/>
        <w:spacing w:after="0" w:line="240" w:lineRule="auto"/>
        <w:jc w:val="both"/>
        <w:textAlignment w:val="baseline"/>
        <w:rPr>
          <w:rFonts w:ascii="Inter Tight" w:eastAsia="Times New Roman" w:hAnsi="Inter Tight" w:cs="Inter Tight"/>
          <w:noProof/>
          <w:color w:val="FF0000"/>
          <w:kern w:val="0"/>
          <w:szCs w:val="24"/>
          <w:lang w:eastAsia="it-IT"/>
          <w14:ligatures w14:val="none"/>
        </w:rPr>
      </w:pPr>
      <w:r w:rsidRPr="00CC3DAC">
        <w:rPr>
          <w:rFonts w:ascii="Inter Tight" w:eastAsia="Times New Roman" w:hAnsi="Inter Tight" w:cs="Inter Tight"/>
          <w:noProof/>
          <w:kern w:val="0"/>
          <w:szCs w:val="24"/>
          <w:lang w:eastAsia="it-IT"/>
          <w14:ligatures w14:val="none"/>
        </w:rPr>
        <w:t xml:space="preserve">SI INFORMA, relativamente alle richieste di palloni sia di Calcio a 11 che di Calcio a 5, che questo Comitato Regionale, allo stato attuale, </w:t>
      </w:r>
      <w:r w:rsidRPr="00CC3DAC">
        <w:rPr>
          <w:rFonts w:ascii="Inter Tight" w:eastAsia="Times New Roman" w:hAnsi="Inter Tight" w:cs="Inter Tight"/>
          <w:b/>
          <w:bCs/>
          <w:noProof/>
          <w:color w:val="FF0000"/>
          <w:kern w:val="0"/>
          <w:szCs w:val="24"/>
          <w:lang w:eastAsia="it-IT"/>
          <w14:ligatures w14:val="none"/>
        </w:rPr>
        <w:t xml:space="preserve">è sprovvisto </w:t>
      </w:r>
      <w:r w:rsidRPr="00CC3DAC">
        <w:rPr>
          <w:rFonts w:ascii="Inter Tight" w:eastAsia="Times New Roman" w:hAnsi="Inter Tight" w:cs="Inter Tight"/>
          <w:noProof/>
          <w:color w:val="FF0000"/>
          <w:kern w:val="0"/>
          <w:szCs w:val="24"/>
          <w:lang w:eastAsia="it-IT"/>
          <w14:ligatures w14:val="none"/>
        </w:rPr>
        <w:t>di quanto richiesto.</w:t>
      </w:r>
    </w:p>
    <w:p w14:paraId="70B7F131" w14:textId="77777777" w:rsidR="00CC3DAC" w:rsidRPr="00CC3DAC" w:rsidRDefault="00CC3DAC" w:rsidP="00CC3DAC">
      <w:pPr>
        <w:spacing w:after="0" w:line="240" w:lineRule="auto"/>
        <w:rPr>
          <w:rFonts w:ascii="Inter Tight" w:eastAsia="Calibri" w:hAnsi="Inter Tight" w:cs="Inter Tight"/>
          <w:bCs/>
          <w:kern w:val="0"/>
          <w14:ligatures w14:val="none"/>
        </w:rPr>
      </w:pPr>
    </w:p>
    <w:p w14:paraId="1033C7A2" w14:textId="77777777" w:rsidR="00CC3DAC" w:rsidRPr="00CC3DAC" w:rsidRDefault="00CC3DAC" w:rsidP="00CC3DAC">
      <w:pPr>
        <w:spacing w:after="0" w:line="240" w:lineRule="auto"/>
        <w:jc w:val="both"/>
        <w:rPr>
          <w:rFonts w:ascii="Inter Tight" w:eastAsia="Calibri" w:hAnsi="Inter Tight" w:cs="Inter Tight"/>
          <w:b/>
          <w:bCs/>
          <w:color w:val="001489"/>
          <w:kern w:val="0"/>
          <w:sz w:val="28"/>
          <w:szCs w:val="28"/>
          <w:u w:val="single"/>
          <w14:ligatures w14:val="none"/>
        </w:rPr>
      </w:pPr>
      <w:r w:rsidRPr="00CC3DAC">
        <w:rPr>
          <w:rFonts w:ascii="Inter Tight" w:eastAsia="Calibri" w:hAnsi="Inter Tight" w:cs="Inter Tight"/>
          <w:b/>
          <w:bCs/>
          <w:color w:val="001489"/>
          <w:kern w:val="0"/>
          <w:sz w:val="28"/>
          <w:szCs w:val="28"/>
          <w:u w:val="single"/>
          <w14:ligatures w14:val="none"/>
        </w:rPr>
        <w:t xml:space="preserve">COMUNICAZIONE ATTRAVERSO MAIL </w:t>
      </w:r>
    </w:p>
    <w:p w14:paraId="2D7E5956"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La LND ha comunicato che numerose e-mail non raggiungono le nostre caselle di posta elettronica, a causa del funzionamento del sistema antispam. Al fine di evitare che ciò avvenga, si raccomanda di utilizzare il Portale LND, alla voce “Home” effettuare “Apertura segnalazione” o, in alternativa, di inviare agli indirizzi PEC dei nostri Uffici,  che troverete sul sito del Comitato Regionale all’indirizzo sicilia.lnd.it e precisamente su </w:t>
      </w:r>
      <w:r w:rsidRPr="00CC3DAC">
        <w:rPr>
          <w:rFonts w:ascii="Inter Tight" w:eastAsia="Calibri" w:hAnsi="Inter Tight" w:cs="Inter Tight"/>
          <w:b/>
          <w:bCs/>
          <w:kern w:val="0"/>
          <w:sz w:val="24"/>
          <w:szCs w:val="24"/>
          <w14:ligatures w14:val="none"/>
        </w:rPr>
        <w:t>CONTATTI.</w:t>
      </w:r>
    </w:p>
    <w:p w14:paraId="6335F6A8" w14:textId="77777777" w:rsidR="00CC3DAC" w:rsidRPr="00CC3DAC" w:rsidRDefault="00CC3DAC" w:rsidP="00CC3DAC">
      <w:pPr>
        <w:spacing w:after="0" w:line="240" w:lineRule="auto"/>
        <w:jc w:val="both"/>
        <w:rPr>
          <w:rFonts w:ascii="Inter Tight" w:eastAsia="Calibri" w:hAnsi="Inter Tight" w:cs="Inter Tight"/>
          <w:b/>
          <w:kern w:val="0"/>
          <w14:ligatures w14:val="none"/>
        </w:rPr>
      </w:pPr>
    </w:p>
    <w:p w14:paraId="205DFBF6" w14:textId="77777777" w:rsidR="00A23301" w:rsidRPr="00A23301" w:rsidRDefault="00A23301" w:rsidP="00A23301">
      <w:pPr>
        <w:spacing w:after="0" w:line="240" w:lineRule="auto"/>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CALCIATORI CON CONTRATTO DI LAVORO NON PRESENTI SUL REGISTRO NAZIONALE DELLE ATTIVITÀ SPORTIVE DILETTANTISTICHE</w:t>
      </w:r>
    </w:p>
    <w:p w14:paraId="5097D1FA"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Si informano le società che, nel caso in cui dei calciatori contrattualizzati non risultino sul Registro Nazionale, è necessario inviare una mail ai seguenti indirizzi: </w:t>
      </w:r>
      <w:hyperlink r:id="rId29" w:history="1">
        <w:r w:rsidRPr="00A23301">
          <w:rPr>
            <w:rFonts w:ascii="Inter Tight" w:eastAsia="Calibri" w:hAnsi="Inter Tight" w:cs="Inter Tight"/>
            <w:color w:val="0000FF"/>
            <w:kern w:val="0"/>
            <w:sz w:val="24"/>
            <w:szCs w:val="24"/>
            <w:u w:val="single"/>
            <w14:ligatures w14:val="none"/>
          </w:rPr>
          <w:t>registro.societafederali@figc.it</w:t>
        </w:r>
      </w:hyperlink>
      <w:r w:rsidRPr="00A23301">
        <w:rPr>
          <w:rFonts w:ascii="Inter Tight" w:eastAsia="Calibri" w:hAnsi="Inter Tight" w:cs="Inter Tight"/>
          <w:kern w:val="0"/>
          <w:sz w:val="24"/>
          <w:szCs w:val="24"/>
          <w14:ligatures w14:val="none"/>
        </w:rPr>
        <w:t xml:space="preserve"> </w:t>
      </w:r>
      <w:hyperlink r:id="rId30" w:history="1">
        <w:r w:rsidRPr="00A23301">
          <w:rPr>
            <w:rFonts w:ascii="Inter Tight" w:eastAsia="Calibri" w:hAnsi="Inter Tight" w:cs="Inter Tight"/>
            <w:color w:val="0000FF"/>
            <w:kern w:val="0"/>
            <w:sz w:val="24"/>
            <w:szCs w:val="24"/>
            <w:u w:val="single"/>
            <w14:ligatures w14:val="none"/>
          </w:rPr>
          <w:t>b.baldari@figc.it</w:t>
        </w:r>
      </w:hyperlink>
      <w:r w:rsidRPr="00A23301">
        <w:rPr>
          <w:rFonts w:ascii="Inter Tight" w:eastAsia="Calibri" w:hAnsi="Inter Tight" w:cs="Inter Tight"/>
          <w:kern w:val="0"/>
          <w:sz w:val="24"/>
          <w:szCs w:val="24"/>
          <w14:ligatures w14:val="none"/>
        </w:rPr>
        <w:t xml:space="preserve"> </w:t>
      </w:r>
    </w:p>
    <w:p w14:paraId="6B5F33D7" w14:textId="77777777" w:rsidR="00A23301" w:rsidRPr="00A23301" w:rsidRDefault="00A23301" w:rsidP="00A23301">
      <w:pPr>
        <w:spacing w:after="0" w:line="240" w:lineRule="auto"/>
        <w:rPr>
          <w:rFonts w:ascii="Inter Tight" w:eastAsia="Calibri" w:hAnsi="Inter Tight" w:cs="Inter Tight"/>
          <w:bCs/>
          <w:kern w:val="0"/>
          <w14:ligatures w14:val="none"/>
        </w:rPr>
      </w:pPr>
    </w:p>
    <w:p w14:paraId="3E54BF02" w14:textId="77777777" w:rsidR="00A23301" w:rsidRPr="00A23301" w:rsidRDefault="00A23301" w:rsidP="00A23301">
      <w:pPr>
        <w:spacing w:after="0" w:line="240" w:lineRule="auto"/>
        <w:jc w:val="both"/>
        <w:rPr>
          <w:rFonts w:ascii="Inter Tight" w:eastAsia="Calibri" w:hAnsi="Inter Tight" w:cs="Inter Tight"/>
          <w:b/>
          <w:bCs/>
          <w:color w:val="001489"/>
          <w:kern w:val="0"/>
          <w:sz w:val="28"/>
          <w:szCs w:val="24"/>
          <w:u w:val="single"/>
          <w14:ligatures w14:val="none"/>
        </w:rPr>
      </w:pPr>
      <w:r w:rsidRPr="00A23301">
        <w:rPr>
          <w:rFonts w:ascii="Inter Tight" w:eastAsia="Calibri" w:hAnsi="Inter Tight" w:cs="Inter Tight"/>
          <w:b/>
          <w:bCs/>
          <w:color w:val="001489"/>
          <w:kern w:val="0"/>
          <w:sz w:val="28"/>
          <w:szCs w:val="24"/>
          <w:u w:val="single"/>
          <w14:ligatures w14:val="none"/>
        </w:rPr>
        <w:t>APP PROGRAMMAZIONE GARE - Guida Operativa</w:t>
      </w:r>
    </w:p>
    <w:p w14:paraId="54308BF6"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Cs w:val="24"/>
          <w:lang w:eastAsia="it-IT"/>
          <w14:ligatures w14:val="none"/>
        </w:rPr>
      </w:pPr>
      <w:r w:rsidRPr="00A23301">
        <w:rPr>
          <w:rFonts w:ascii="Inter Tight" w:eastAsia="Times New Roman" w:hAnsi="Inter Tight" w:cs="Inter Tight"/>
          <w:noProof/>
          <w:kern w:val="0"/>
          <w:szCs w:val="24"/>
          <w:lang w:eastAsia="it-IT"/>
          <w14:ligatures w14:val="none"/>
        </w:rPr>
        <w:t xml:space="preserve">In allegato al C.U. n. 95 dell’1 ottobre 2025 la guida operativa, predisposta dall’Ufficio Sistemi Informativi della LND, inerente la </w:t>
      </w:r>
      <w:r w:rsidRPr="00A23301">
        <w:rPr>
          <w:rFonts w:ascii="Inter Tight" w:eastAsia="Times New Roman" w:hAnsi="Inter Tight" w:cs="Inter Tight"/>
          <w:b/>
          <w:i/>
          <w:noProof/>
          <w:kern w:val="0"/>
          <w:szCs w:val="24"/>
          <w:lang w:eastAsia="it-IT"/>
          <w14:ligatures w14:val="none"/>
        </w:rPr>
        <w:t>nuova</w:t>
      </w:r>
      <w:r w:rsidRPr="00A23301">
        <w:rPr>
          <w:rFonts w:ascii="Inter Tight" w:eastAsia="Times New Roman" w:hAnsi="Inter Tight" w:cs="Inter Tight"/>
          <w:noProof/>
          <w:kern w:val="0"/>
          <w:szCs w:val="24"/>
          <w:lang w:eastAsia="it-IT"/>
          <w14:ligatures w14:val="none"/>
        </w:rPr>
        <w:t xml:space="preserve"> </w:t>
      </w:r>
      <w:r w:rsidRPr="00A23301">
        <w:rPr>
          <w:rFonts w:ascii="Inter Tight" w:eastAsia="Times New Roman" w:hAnsi="Inter Tight" w:cs="Inter Tight"/>
          <w:b/>
          <w:i/>
          <w:noProof/>
          <w:kern w:val="0"/>
          <w:szCs w:val="24"/>
          <w:lang w:eastAsia="it-IT"/>
          <w14:ligatures w14:val="none"/>
        </w:rPr>
        <w:t>App Programmazione Gare</w:t>
      </w:r>
      <w:r w:rsidRPr="00A23301">
        <w:rPr>
          <w:rFonts w:ascii="Inter Tight" w:eastAsia="Times New Roman" w:hAnsi="Inter Tight" w:cs="Inter Tight"/>
          <w:noProof/>
          <w:kern w:val="0"/>
          <w:szCs w:val="24"/>
          <w:lang w:eastAsia="it-IT"/>
          <w14:ligatures w14:val="none"/>
        </w:rPr>
        <w:t>, disponibile sia su Web che su Mobile.</w:t>
      </w:r>
    </w:p>
    <w:p w14:paraId="65764D35" w14:textId="77777777" w:rsidR="00A23301" w:rsidRPr="00A23301" w:rsidRDefault="00A23301" w:rsidP="00A23301">
      <w:pPr>
        <w:spacing w:after="0" w:line="240" w:lineRule="auto"/>
        <w:rPr>
          <w:rFonts w:ascii="Inter Tight" w:eastAsia="Calibri" w:hAnsi="Inter Tight" w:cs="Inter Tight"/>
          <w:b/>
          <w:kern w:val="0"/>
          <w:sz w:val="24"/>
          <w:szCs w:val="24"/>
          <w:u w:val="single"/>
          <w14:ligatures w14:val="none"/>
        </w:rPr>
      </w:pPr>
    </w:p>
    <w:p w14:paraId="3B462C38" w14:textId="77777777" w:rsidR="00A23301" w:rsidRPr="00A23301" w:rsidRDefault="00A23301" w:rsidP="00A23301">
      <w:pPr>
        <w:spacing w:after="0" w:line="240" w:lineRule="auto"/>
        <w:ind w:right="-1"/>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REGISTRO NAZIONALE DELLE ATTIVITA’ SPORTIVE DILETTANTISTICHE</w:t>
      </w:r>
    </w:p>
    <w:p w14:paraId="0E1B3CBC"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Con riferimento al Registro di cui all’oggetto, si invitano le Società ad iscriversi ed a </w:t>
      </w:r>
      <w:r w:rsidRPr="00A23301">
        <w:rPr>
          <w:rFonts w:ascii="Inter Tight" w:eastAsia="Calibri" w:hAnsi="Inter Tight" w:cs="Inter Tight"/>
          <w:b/>
          <w:bCs/>
          <w:kern w:val="0"/>
          <w14:ligatures w14:val="none"/>
        </w:rPr>
        <w:t xml:space="preserve">inviare a questo Comitato Regionale, email </w:t>
      </w:r>
      <w:hyperlink r:id="rId31" w:history="1">
        <w:r w:rsidRPr="00A23301">
          <w:rPr>
            <w:rFonts w:ascii="Inter Tight" w:eastAsia="Calibri" w:hAnsi="Inter Tight" w:cs="Inter Tight"/>
            <w:b/>
            <w:bCs/>
            <w:color w:val="0000FF"/>
            <w:kern w:val="0"/>
            <w:u w:val="single"/>
            <w14:ligatures w14:val="none"/>
          </w:rPr>
          <w:t>cr.sicilia01@lnd.it</w:t>
        </w:r>
      </w:hyperlink>
      <w:r w:rsidRPr="00A23301">
        <w:rPr>
          <w:rFonts w:ascii="Inter Tight" w:eastAsia="Calibri" w:hAnsi="Inter Tight" w:cs="Inter Tight"/>
          <w:kern w:val="0"/>
          <w14:ligatures w14:val="none"/>
        </w:rPr>
        <w:t xml:space="preserve">, il Certificato di iscrizione con validità fino al </w:t>
      </w:r>
      <w:r w:rsidRPr="00A23301">
        <w:rPr>
          <w:rFonts w:ascii="Inter Tight" w:eastAsia="Calibri" w:hAnsi="Inter Tight" w:cs="Inter Tight"/>
          <w:b/>
          <w:bCs/>
          <w:kern w:val="0"/>
          <w14:ligatures w14:val="none"/>
        </w:rPr>
        <w:t>30/06/2026</w:t>
      </w:r>
      <w:r w:rsidRPr="00A23301">
        <w:rPr>
          <w:rFonts w:ascii="Inter Tight" w:eastAsia="Calibri" w:hAnsi="Inter Tight" w:cs="Inter Tight"/>
          <w:kern w:val="0"/>
          <w14:ligatures w14:val="none"/>
        </w:rPr>
        <w:t xml:space="preserve">. </w:t>
      </w:r>
    </w:p>
    <w:p w14:paraId="45F5AA59" w14:textId="77777777" w:rsidR="00A23301" w:rsidRPr="00A23301" w:rsidRDefault="00A23301" w:rsidP="00A23301">
      <w:pPr>
        <w:spacing w:after="0" w:line="240" w:lineRule="auto"/>
        <w:ind w:right="-1"/>
        <w:jc w:val="both"/>
        <w:rPr>
          <w:rFonts w:ascii="Inter Tight" w:eastAsia="Calibri" w:hAnsi="Inter Tight" w:cs="Inter Tight"/>
          <w:b/>
          <w:bCs/>
          <w:kern w:val="0"/>
          <w:u w:val="single"/>
          <w14:ligatures w14:val="none"/>
        </w:rPr>
      </w:pPr>
      <w:r w:rsidRPr="00A23301">
        <w:rPr>
          <w:rFonts w:ascii="Inter Tight" w:eastAsia="Calibri" w:hAnsi="Inter Tight" w:cs="Inter Tight"/>
          <w:b/>
          <w:bCs/>
          <w:kern w:val="0"/>
          <w14:ligatures w14:val="none"/>
        </w:rPr>
        <w:t xml:space="preserve">Quanto sopra è rilevante ai fini dell’attribuzione dei Contributi </w:t>
      </w:r>
      <w:r w:rsidRPr="00A23301">
        <w:rPr>
          <w:rFonts w:ascii="Inter Tight" w:eastAsia="Calibri" w:hAnsi="Inter Tight" w:cs="Inter Tight"/>
          <w:b/>
          <w:bCs/>
          <w:kern w:val="0"/>
          <w:u w:val="single"/>
          <w14:ligatures w14:val="none"/>
        </w:rPr>
        <w:t>in particolare Legge Regionale 8/78 e L.R. 31/84.</w:t>
      </w:r>
    </w:p>
    <w:p w14:paraId="7C94FF0E"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A tale riguardo, si informa che i legali rappresentanti delle Associazioni che necessitano di acquisire la certificazione di iscrizione a detto Registro, gestito dalla Società Sport e Salute S.p.A., potranno accedere al Registro Nazionale e alle sue funzionalità tramite la URL </w:t>
      </w:r>
      <w:hyperlink r:id="rId32" w:history="1">
        <w:r w:rsidRPr="00A23301">
          <w:rPr>
            <w:rFonts w:ascii="Inter Tight" w:eastAsia="Calibri" w:hAnsi="Inter Tight" w:cs="Inter Tight"/>
            <w:color w:val="0000FF"/>
            <w:kern w:val="0"/>
            <w:u w:val="single"/>
            <w14:ligatures w14:val="none"/>
          </w:rPr>
          <w:t>https://registro.sportesalute.eu/</w:t>
        </w:r>
      </w:hyperlink>
      <w:r w:rsidRPr="00A23301">
        <w:rPr>
          <w:rFonts w:ascii="Inter Tight" w:eastAsia="Calibri" w:hAnsi="Inter Tight" w:cs="Inter Tight"/>
          <w:kern w:val="0"/>
          <w14:ligatures w14:val="none"/>
        </w:rPr>
        <w:t xml:space="preserve">, dove potranno monitorare lo stato di validazione della domanda di iscrizione e scaricarne la certificazione al termine dell’istruttoria, secondo quanto previsto dal Regolamento di detto Registro, disponibile alla URL </w:t>
      </w:r>
      <w:hyperlink r:id="rId33" w:history="1">
        <w:r w:rsidRPr="00A23301">
          <w:rPr>
            <w:rFonts w:ascii="Inter Tight" w:eastAsia="Calibri" w:hAnsi="Inter Tight" w:cs="Inter Tight"/>
            <w:color w:val="0000FF"/>
            <w:kern w:val="0"/>
            <w:u w:val="single"/>
            <w14:ligatures w14:val="none"/>
          </w:rPr>
          <w:t>https://registro.sportesalute.eu/home/regolamentoenorme/</w:t>
        </w:r>
      </w:hyperlink>
      <w:r w:rsidRPr="00A23301">
        <w:rPr>
          <w:rFonts w:ascii="Inter Tight" w:eastAsia="Calibri" w:hAnsi="Inter Tight" w:cs="Inter Tight"/>
          <w:kern w:val="0"/>
          <w14:ligatures w14:val="none"/>
        </w:rPr>
        <w:t>.</w:t>
      </w:r>
    </w:p>
    <w:p w14:paraId="7B09BD69"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Per ogni problematica connessa alla registrazione e all’accesso al citato portale, vogliate inoltrare mail a: </w:t>
      </w:r>
      <w:hyperlink r:id="rId34" w:history="1">
        <w:r w:rsidRPr="00A23301">
          <w:rPr>
            <w:rFonts w:ascii="Inter Tight" w:eastAsia="Calibri" w:hAnsi="Inter Tight" w:cs="Inter Tight"/>
            <w:color w:val="0000FF"/>
            <w:kern w:val="0"/>
            <w:u w:val="single"/>
            <w14:ligatures w14:val="none"/>
          </w:rPr>
          <w:t>sicilia.affarigenerali@lnd.it</w:t>
        </w:r>
      </w:hyperlink>
      <w:r w:rsidRPr="00A23301">
        <w:rPr>
          <w:rFonts w:ascii="Inter Tight" w:eastAsia="Calibri" w:hAnsi="Inter Tight" w:cs="Inter Tight"/>
          <w:kern w:val="0"/>
          <w14:ligatures w14:val="none"/>
        </w:rPr>
        <w:t>. Inoltre, si invita a consultare il Regolamento del Registro utilizzando la suddetta URL.</w:t>
      </w:r>
    </w:p>
    <w:p w14:paraId="7E83DCD3" w14:textId="77777777" w:rsidR="00091D27" w:rsidRPr="00CC3DAC" w:rsidRDefault="00091D27" w:rsidP="00091D27">
      <w:pPr>
        <w:overflowPunct w:val="0"/>
        <w:autoSpaceDE w:val="0"/>
        <w:autoSpaceDN w:val="0"/>
        <w:adjustRightInd w:val="0"/>
        <w:spacing w:after="0" w:line="240" w:lineRule="auto"/>
        <w:ind w:hanging="11"/>
        <w:textAlignment w:val="baseline"/>
        <w:rPr>
          <w:rFonts w:ascii="Inter Tight" w:eastAsia="Times New Roman" w:hAnsi="Inter Tight" w:cs="Inter Tight"/>
          <w:b/>
          <w:bCs/>
          <w:noProof/>
          <w:color w:val="001489"/>
          <w:kern w:val="0"/>
          <w:sz w:val="32"/>
          <w:szCs w:val="32"/>
          <w:u w:val="single"/>
          <w:lang w:eastAsia="it-IT"/>
          <w14:ligatures w14:val="none"/>
        </w:rPr>
      </w:pPr>
      <w:r>
        <w:rPr>
          <w:rFonts w:ascii="Inter Tight" w:eastAsia="Times New Roman" w:hAnsi="Inter Tight" w:cs="Inter Tight"/>
          <w:b/>
          <w:bCs/>
          <w:noProof/>
          <w:color w:val="001489"/>
          <w:kern w:val="0"/>
          <w:sz w:val="32"/>
          <w:szCs w:val="32"/>
          <w:u w:val="single"/>
          <w:lang w:eastAsia="it-IT"/>
          <w14:ligatures w14:val="none"/>
        </w:rPr>
        <w:t>IBAN</w:t>
      </w:r>
    </w:p>
    <w:p w14:paraId="23BB99B1" w14:textId="77777777" w:rsidR="00091D27" w:rsidRPr="00985445" w:rsidRDefault="00091D27" w:rsidP="00091D27">
      <w:pPr>
        <w:spacing w:after="0" w:line="240" w:lineRule="auto"/>
        <w:jc w:val="both"/>
        <w:rPr>
          <w:rFonts w:ascii="Inter Tight" w:eastAsia="Calibri" w:hAnsi="Inter Tight" w:cs="Inter Tight"/>
          <w:b/>
          <w:kern w:val="0"/>
          <w:sz w:val="10"/>
          <w:u w:val="single"/>
          <w14:ligatures w14:val="none"/>
        </w:rPr>
      </w:pPr>
    </w:p>
    <w:p w14:paraId="6F03EBB2" w14:textId="77777777" w:rsidR="00091D27" w:rsidRPr="00985445" w:rsidRDefault="00091D27" w:rsidP="00091D27">
      <w:pPr>
        <w:spacing w:after="0" w:line="240" w:lineRule="auto"/>
        <w:jc w:val="both"/>
        <w:rPr>
          <w:rFonts w:ascii="Inter Tight" w:eastAsia="Calibri" w:hAnsi="Inter Tight" w:cs="Inter Tight"/>
          <w:kern w:val="0"/>
          <w14:ligatures w14:val="none"/>
        </w:rPr>
      </w:pPr>
      <w:r w:rsidRPr="00985445">
        <w:rPr>
          <w:rFonts w:ascii="Inter Tight" w:eastAsia="Calibri" w:hAnsi="Inter Tight" w:cs="Inter Tight"/>
          <w:b/>
          <w:kern w:val="0"/>
          <w:u w:val="single"/>
          <w14:ligatures w14:val="none"/>
        </w:rPr>
        <w:t xml:space="preserve">F.I.G.C. </w:t>
      </w:r>
      <w:r w:rsidRPr="00985445">
        <w:rPr>
          <w:rFonts w:ascii="Inter Tight" w:eastAsia="Calibri" w:hAnsi="Inter Tight" w:cs="Inter Tight"/>
          <w:b/>
          <w:bCs/>
          <w:kern w:val="0"/>
          <w:u w:val="single"/>
          <w14:ligatures w14:val="none"/>
        </w:rPr>
        <w:t xml:space="preserve">LEGA NAZIONALE DILETTANTI </w:t>
      </w:r>
      <w:r w:rsidRPr="00985445">
        <w:rPr>
          <w:rFonts w:ascii="Inter Tight" w:eastAsia="Calibri" w:hAnsi="Inter Tight" w:cs="Inter Tight"/>
          <w:bCs/>
          <w:kern w:val="0"/>
          <w14:ligatures w14:val="none"/>
        </w:rPr>
        <w:t xml:space="preserve"> – </w:t>
      </w:r>
      <w:r w:rsidRPr="00985445">
        <w:rPr>
          <w:rFonts w:ascii="Inter Tight" w:eastAsia="Calibri" w:hAnsi="Inter Tight" w:cs="Inter Tight"/>
          <w:kern w:val="0"/>
          <w14:ligatures w14:val="none"/>
        </w:rPr>
        <w:t>Via Orazio Siino S.n.c. – 90010 Ficarazzi/PA  -</w:t>
      </w:r>
    </w:p>
    <w:p w14:paraId="0476080D" w14:textId="77777777" w:rsidR="00091D27" w:rsidRPr="00985445" w:rsidRDefault="00091D27" w:rsidP="00091D27">
      <w:pPr>
        <w:spacing w:after="0" w:line="240" w:lineRule="auto"/>
        <w:jc w:val="both"/>
        <w:rPr>
          <w:rFonts w:ascii="Inter Tight" w:eastAsia="Calibri" w:hAnsi="Inter Tight" w:cs="Inter Tight"/>
          <w:kern w:val="0"/>
          <w14:ligatures w14:val="none"/>
        </w:rPr>
      </w:pPr>
    </w:p>
    <w:p w14:paraId="3F1F7BEB" w14:textId="77777777" w:rsidR="00091D27" w:rsidRPr="00985445" w:rsidRDefault="00091D27" w:rsidP="00091D27">
      <w:pPr>
        <w:spacing w:after="0" w:line="240" w:lineRule="auto"/>
        <w:jc w:val="center"/>
        <w:rPr>
          <w:rFonts w:ascii="Inter Tight" w:eastAsia="Calibri" w:hAnsi="Inter Tight" w:cs="Inter Tight"/>
          <w:b/>
          <w:bCs/>
          <w:kern w:val="0"/>
          <w:sz w:val="28"/>
          <w:szCs w:val="28"/>
          <w14:ligatures w14:val="none"/>
        </w:rPr>
      </w:pPr>
      <w:r w:rsidRPr="00985445">
        <w:rPr>
          <w:rFonts w:ascii="Inter Tight" w:eastAsia="Calibri" w:hAnsi="Inter Tight" w:cs="Inter Tight"/>
          <w:b/>
          <w:bCs/>
          <w:kern w:val="0"/>
          <w:sz w:val="28"/>
          <w:szCs w:val="28"/>
          <w14:ligatures w14:val="none"/>
        </w:rPr>
        <w:t>F.I.G.C. LEGA NAZIONALE DILETTANTI</w:t>
      </w:r>
    </w:p>
    <w:p w14:paraId="35E1ABC1" w14:textId="77777777" w:rsidR="00091D27" w:rsidRPr="00985445" w:rsidRDefault="00091D27" w:rsidP="00091D27">
      <w:pPr>
        <w:spacing w:after="0" w:line="240" w:lineRule="auto"/>
        <w:jc w:val="center"/>
        <w:rPr>
          <w:rFonts w:ascii="Inter Tight" w:eastAsia="Calibri" w:hAnsi="Inter Tight" w:cs="Inter Tight"/>
          <w:b/>
          <w:bCs/>
          <w:kern w:val="0"/>
          <w:sz w:val="28"/>
          <w:szCs w:val="28"/>
          <w14:ligatures w14:val="none"/>
        </w:rPr>
      </w:pPr>
      <w:r w:rsidRPr="00985445">
        <w:rPr>
          <w:rFonts w:ascii="Inter Tight" w:eastAsia="Calibri" w:hAnsi="Inter Tight" w:cs="Inter Tight"/>
          <w:b/>
          <w:bCs/>
          <w:kern w:val="0"/>
          <w:sz w:val="28"/>
          <w:szCs w:val="28"/>
          <w14:ligatures w14:val="none"/>
        </w:rPr>
        <w:t>IT14L0306909606100000410900</w:t>
      </w:r>
    </w:p>
    <w:p w14:paraId="2D86EC99" w14:textId="77777777" w:rsidR="00091D27" w:rsidRPr="00985445" w:rsidRDefault="00091D27" w:rsidP="00091D27">
      <w:pPr>
        <w:spacing w:after="0" w:line="240" w:lineRule="auto"/>
        <w:jc w:val="center"/>
        <w:rPr>
          <w:rFonts w:ascii="Inter Tight" w:eastAsia="Calibri" w:hAnsi="Inter Tight" w:cs="Inter Tight"/>
          <w:b/>
          <w:bCs/>
          <w:kern w:val="0"/>
          <w:sz w:val="28"/>
          <w:szCs w:val="28"/>
          <w14:ligatures w14:val="none"/>
        </w:rPr>
      </w:pPr>
      <w:r w:rsidRPr="00985445">
        <w:rPr>
          <w:rFonts w:ascii="Inter Tight" w:eastAsia="Calibri" w:hAnsi="Inter Tight" w:cs="Inter Tight"/>
          <w:b/>
          <w:bCs/>
          <w:kern w:val="0"/>
          <w:sz w:val="28"/>
          <w:szCs w:val="28"/>
          <w14:ligatures w14:val="none"/>
        </w:rPr>
        <w:t>Intesa Sanpaolo S.p.A.</w:t>
      </w:r>
    </w:p>
    <w:p w14:paraId="64A1DC61" w14:textId="77777777" w:rsidR="00CC3DAC" w:rsidRPr="00CC3DAC" w:rsidRDefault="00CC3DAC" w:rsidP="00CC3DAC">
      <w:pPr>
        <w:spacing w:after="0" w:line="240" w:lineRule="auto"/>
        <w:jc w:val="both"/>
        <w:rPr>
          <w:rFonts w:ascii="Inter Tight" w:eastAsia="Calibri" w:hAnsi="Inter Tight" w:cs="Inter Tight"/>
          <w:b/>
          <w:kern w:val="0"/>
          <w14:ligatures w14:val="none"/>
        </w:rPr>
      </w:pPr>
    </w:p>
    <w:p w14:paraId="309053CD" w14:textId="77777777" w:rsidR="00CC3DAC" w:rsidRPr="00CC3DAC" w:rsidRDefault="00CC3DAC" w:rsidP="00CC3DAC">
      <w:pPr>
        <w:spacing w:after="0" w:line="240" w:lineRule="auto"/>
        <w:rPr>
          <w:rFonts w:ascii="Inter Tight" w:eastAsia="Calibri" w:hAnsi="Inter Tight" w:cs="Inter Tight"/>
          <w:b/>
          <w:bCs/>
          <w:color w:val="001489"/>
          <w:kern w:val="0"/>
          <w:sz w:val="28"/>
          <w:szCs w:val="28"/>
          <w:u w:val="single"/>
          <w14:ligatures w14:val="none"/>
        </w:rPr>
      </w:pPr>
      <w:r w:rsidRPr="00CC3DAC">
        <w:rPr>
          <w:rFonts w:ascii="Inter Tight" w:eastAsia="Calibri" w:hAnsi="Inter Tight" w:cs="Inter Tight"/>
          <w:b/>
          <w:bCs/>
          <w:color w:val="001489"/>
          <w:kern w:val="0"/>
          <w:sz w:val="28"/>
          <w:szCs w:val="28"/>
          <w:u w:val="single"/>
          <w14:ligatures w14:val="none"/>
        </w:rPr>
        <w:t>APERTURA AL PUBBLICO UFFICI COMITATO REGIONALE</w:t>
      </w:r>
    </w:p>
    <w:p w14:paraId="2BEB9BCB" w14:textId="77777777" w:rsidR="00CC3DAC" w:rsidRPr="00CC3DAC" w:rsidRDefault="00CC3DAC" w:rsidP="00CC3DAC">
      <w:pPr>
        <w:spacing w:after="0" w:line="240" w:lineRule="auto"/>
        <w:jc w:val="both"/>
        <w:rPr>
          <w:rFonts w:ascii="Inter Tight" w:eastAsia="Calibri" w:hAnsi="Inter Tight" w:cs="Inter Tight"/>
          <w:kern w:val="0"/>
          <w14:ligatures w14:val="none"/>
        </w:rPr>
      </w:pPr>
      <w:r w:rsidRPr="00CC3DAC">
        <w:rPr>
          <w:rFonts w:ascii="Inter Tight" w:eastAsia="Calibri" w:hAnsi="Inter Tight" w:cs="Inter Tight"/>
          <w:kern w:val="0"/>
          <w14:ligatures w14:val="none"/>
        </w:rPr>
        <w:t>Si informa che gli Uffici del Comitato Regionale saranno aperti al pubblico nei seguenti giorni ed orari:</w:t>
      </w:r>
    </w:p>
    <w:p w14:paraId="08C476B1" w14:textId="77777777" w:rsidR="00CC3DAC" w:rsidRPr="00CC3DAC" w:rsidRDefault="00CC3DAC" w:rsidP="00CC3DAC">
      <w:pPr>
        <w:spacing w:after="0" w:line="240" w:lineRule="auto"/>
        <w:rPr>
          <w:rFonts w:ascii="Inter Tight" w:eastAsia="Calibri" w:hAnsi="Inter Tight" w:cs="Inter Tight"/>
          <w:b/>
          <w:bCs/>
          <w:kern w:val="0"/>
          <w14:ligatures w14:val="none"/>
        </w:rPr>
      </w:pP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t xml:space="preserve">   MATTINA</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t>POMERIGGIO</w:t>
      </w:r>
    </w:p>
    <w:p w14:paraId="740A23C3" w14:textId="77777777" w:rsidR="00CC3DAC" w:rsidRPr="00CC3DAC" w:rsidRDefault="00CC3DAC" w:rsidP="00CC3DAC">
      <w:pPr>
        <w:spacing w:after="0" w:line="240" w:lineRule="auto"/>
        <w:rPr>
          <w:rFonts w:ascii="Inter Tight" w:eastAsia="Calibri" w:hAnsi="Inter Tight" w:cs="Inter Tight"/>
          <w:b/>
          <w:bCs/>
          <w:kern w:val="0"/>
          <w14:ligatures w14:val="none"/>
        </w:rPr>
      </w:pPr>
      <w:r w:rsidRPr="00CC3DAC">
        <w:rPr>
          <w:rFonts w:ascii="Inter Tight" w:eastAsia="Calibri" w:hAnsi="Inter Tight" w:cs="Inter Tight"/>
          <w:b/>
          <w:bCs/>
          <w:kern w:val="0"/>
          <w14:ligatures w14:val="none"/>
        </w:rPr>
        <w:t>Lunedì</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b/>
          <w:bCs/>
          <w:kern w:val="0"/>
          <w14:ligatures w14:val="none"/>
        </w:rPr>
        <w:t xml:space="preserve">     </w:t>
      </w:r>
      <w:r w:rsidRPr="00CC3DAC">
        <w:rPr>
          <w:rFonts w:ascii="Inter Tight" w:eastAsia="Calibri" w:hAnsi="Inter Tight" w:cs="Inter Tight"/>
          <w:b/>
          <w:bCs/>
          <w:color w:val="001489"/>
          <w:kern w:val="0"/>
          <w14:ligatures w14:val="none"/>
        </w:rPr>
        <w:t>CHIUSI</w:t>
      </w:r>
    </w:p>
    <w:p w14:paraId="440AEA46" w14:textId="77777777"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Martedì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10.00 – 12.00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15.00 – 16.30</w:t>
      </w:r>
    </w:p>
    <w:p w14:paraId="71CA51C6" w14:textId="77777777"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 xml:space="preserve">Mercoledì </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10.00 – 12.00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15.00 – 16.30</w:t>
      </w:r>
    </w:p>
    <w:p w14:paraId="79B00AAB" w14:textId="612937CD"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Giovedì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 xml:space="preserve">     </w:t>
      </w:r>
      <w:r w:rsidRPr="00CC3DAC">
        <w:rPr>
          <w:rFonts w:ascii="Inter Tight" w:eastAsia="Calibri" w:hAnsi="Inter Tight" w:cs="Inter Tight"/>
          <w:b/>
          <w:bCs/>
          <w:color w:val="001489"/>
          <w:kern w:val="0"/>
          <w14:ligatures w14:val="none"/>
        </w:rPr>
        <w:t>CHIUSI</w:t>
      </w:r>
    </w:p>
    <w:p w14:paraId="71963821" w14:textId="77777777" w:rsidR="00CC3DAC" w:rsidRPr="00CC3DAC" w:rsidRDefault="00CC3DAC" w:rsidP="00CC3DAC">
      <w:pPr>
        <w:spacing w:after="0" w:line="240" w:lineRule="auto"/>
        <w:rPr>
          <w:rFonts w:ascii="Inter Tight" w:eastAsia="Calibri" w:hAnsi="Inter Tight" w:cs="Inter Tight"/>
          <w:color w:val="001489"/>
          <w:kern w:val="0"/>
          <w14:ligatures w14:val="none"/>
        </w:rPr>
      </w:pPr>
      <w:r w:rsidRPr="00CC3DAC">
        <w:rPr>
          <w:rFonts w:ascii="Inter Tight" w:eastAsia="Calibri" w:hAnsi="Inter Tight" w:cs="Inter Tight"/>
          <w:b/>
          <w:bCs/>
          <w:kern w:val="0"/>
          <w14:ligatures w14:val="none"/>
        </w:rPr>
        <w:t>Venerdì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 xml:space="preserve">     </w:t>
      </w:r>
      <w:r w:rsidRPr="00CC3DAC">
        <w:rPr>
          <w:rFonts w:ascii="Inter Tight" w:eastAsia="Calibri" w:hAnsi="Inter Tight" w:cs="Inter Tight"/>
          <w:b/>
          <w:bCs/>
          <w:color w:val="001489"/>
          <w:kern w:val="0"/>
          <w14:ligatures w14:val="none"/>
        </w:rPr>
        <w:t>CHIUSI</w:t>
      </w:r>
    </w:p>
    <w:p w14:paraId="61FFB8AA" w14:textId="77777777" w:rsidR="00CC3DAC" w:rsidRDefault="00CC3DAC"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352C97F3" w14:textId="77777777" w:rsidR="005B2195" w:rsidRDefault="005B2195"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16DF94D2" w14:textId="77777777" w:rsidR="006C5706" w:rsidRDefault="006C5706"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7AAC00C5" w14:textId="77777777" w:rsidR="006C5706" w:rsidRDefault="006C5706"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13028F5F" w14:textId="77777777" w:rsidR="006C5706" w:rsidRDefault="006C5706"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788E8D1A" w14:textId="77777777" w:rsidR="006C5706" w:rsidRDefault="006C5706"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07A66229" w14:textId="77777777" w:rsidR="006C5706" w:rsidRDefault="006C5706"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348486BA" w14:textId="77777777" w:rsidR="006C5706" w:rsidRDefault="006C5706"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0E64FAD5" w14:textId="77777777" w:rsidR="006C5706" w:rsidRPr="00CC3DAC" w:rsidRDefault="006C5706"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2A5C41DA" w14:textId="55A0ABF9" w:rsidR="00CC3DAC" w:rsidRPr="00CC3DAC" w:rsidRDefault="00DA5937" w:rsidP="00CC3DAC">
      <w:pPr>
        <w:spacing w:after="0" w:line="240" w:lineRule="auto"/>
        <w:rPr>
          <w:rFonts w:ascii="VTF Redzone Classic" w:eastAsia="Calibri" w:hAnsi="VTF Redzone Classic" w:cs="Arial"/>
          <w:b/>
          <w:color w:val="001489"/>
          <w:kern w:val="0"/>
          <w:sz w:val="40"/>
          <w:szCs w:val="40"/>
          <w:u w:val="single"/>
          <w14:ligatures w14:val="none"/>
        </w:rPr>
      </w:pPr>
      <w:r>
        <w:rPr>
          <w:rFonts w:ascii="VTF Redzone Classic" w:eastAsia="Calibri" w:hAnsi="VTF Redzone Classic" w:cs="Arial"/>
          <w:b/>
          <w:color w:val="001489"/>
          <w:kern w:val="0"/>
          <w:sz w:val="40"/>
          <w:szCs w:val="40"/>
          <w14:ligatures w14:val="none"/>
        </w:rPr>
        <w:lastRenderedPageBreak/>
        <w:t>4</w:t>
      </w:r>
      <w:r w:rsidR="00CC3DAC" w:rsidRPr="00CC3DAC">
        <w:rPr>
          <w:rFonts w:ascii="VTF Redzone Classic" w:eastAsia="Calibri" w:hAnsi="VTF Redzone Classic" w:cs="Arial"/>
          <w:b/>
          <w:color w:val="001489"/>
          <w:kern w:val="0"/>
          <w:sz w:val="40"/>
          <w:szCs w:val="40"/>
          <w14:ligatures w14:val="none"/>
        </w:rPr>
        <w:t xml:space="preserve">. </w:t>
      </w:r>
      <w:r w:rsidR="00CC3DAC" w:rsidRPr="00CC3DAC">
        <w:rPr>
          <w:rFonts w:ascii="VTF Redzone Classic" w:eastAsia="Calibri" w:hAnsi="VTF Redzone Classic" w:cs="Arial"/>
          <w:b/>
          <w:color w:val="001489"/>
          <w:kern w:val="0"/>
          <w:sz w:val="40"/>
          <w:szCs w:val="40"/>
          <w:u w:val="single"/>
          <w14:ligatures w14:val="none"/>
        </w:rPr>
        <w:t>COMUNICAZIONI DELL’ATTIVITÀ AGONISTICA</w:t>
      </w:r>
    </w:p>
    <w:p w14:paraId="305717D8" w14:textId="77777777" w:rsidR="00CC3DAC" w:rsidRDefault="00CC3DAC" w:rsidP="00CC3DAC">
      <w:pPr>
        <w:spacing w:after="0" w:line="240" w:lineRule="auto"/>
        <w:rPr>
          <w:rFonts w:ascii="Inter Tight" w:eastAsia="Calibri" w:hAnsi="Inter Tight" w:cs="Inter Tight"/>
          <w:b/>
          <w:color w:val="3333FF"/>
          <w:kern w:val="0"/>
          <w:sz w:val="24"/>
          <w:szCs w:val="24"/>
          <w14:ligatures w14:val="none"/>
        </w:rPr>
      </w:pPr>
    </w:p>
    <w:p w14:paraId="53009FC6" w14:textId="77777777" w:rsidR="00C7160B" w:rsidRPr="00C7160B" w:rsidRDefault="00C7160B" w:rsidP="00C7160B">
      <w:pPr>
        <w:spacing w:after="0" w:line="240" w:lineRule="auto"/>
        <w:rPr>
          <w:rFonts w:ascii="Inter Tight" w:eastAsia="Calibri" w:hAnsi="Inter Tight" w:cs="Inter Tight"/>
          <w:b/>
          <w:color w:val="001489"/>
          <w:kern w:val="0"/>
          <w:sz w:val="44"/>
          <w:szCs w:val="44"/>
          <w:u w:val="single"/>
          <w14:ligatures w14:val="none"/>
        </w:rPr>
      </w:pPr>
      <w:r w:rsidRPr="00C7160B">
        <w:rPr>
          <w:rFonts w:ascii="Inter Tight" w:eastAsia="Calibri" w:hAnsi="Inter Tight" w:cs="Inter Tight"/>
          <w:b/>
          <w:color w:val="001489"/>
          <w:kern w:val="0"/>
          <w:sz w:val="44"/>
          <w:szCs w:val="44"/>
          <w:u w:val="single"/>
          <w14:ligatures w14:val="none"/>
        </w:rPr>
        <w:t>CALCIO A 11 MASCHILE</w:t>
      </w:r>
    </w:p>
    <w:p w14:paraId="2D8A5E71" w14:textId="77777777" w:rsidR="00C7160B" w:rsidRPr="00C7160B" w:rsidRDefault="00C7160B" w:rsidP="00C7160B">
      <w:pPr>
        <w:spacing w:after="0" w:line="240" w:lineRule="auto"/>
        <w:rPr>
          <w:rFonts w:ascii="Inter Tight" w:eastAsia="Calibri" w:hAnsi="Inter Tight" w:cs="Inter Tight"/>
          <w:b/>
          <w:color w:val="0070C0"/>
          <w:kern w:val="0"/>
          <w:u w:val="single"/>
          <w14:ligatures w14:val="none"/>
        </w:rPr>
      </w:pPr>
    </w:p>
    <w:p w14:paraId="3055F1F7" w14:textId="77777777" w:rsidR="00C7160B" w:rsidRPr="00C7160B" w:rsidRDefault="00C7160B" w:rsidP="00C7160B">
      <w:pPr>
        <w:spacing w:after="0" w:line="240" w:lineRule="auto"/>
        <w:jc w:val="center"/>
        <w:rPr>
          <w:rFonts w:ascii="Inter Tight" w:eastAsia="Calibri" w:hAnsi="Inter Tight" w:cs="Inter Tight"/>
          <w:b/>
          <w:color w:val="001489"/>
          <w:kern w:val="0"/>
          <w:sz w:val="44"/>
          <w:szCs w:val="44"/>
          <w14:ligatures w14:val="none"/>
        </w:rPr>
      </w:pPr>
      <w:r w:rsidRPr="00C7160B">
        <w:rPr>
          <w:rFonts w:ascii="Inter Tight" w:eastAsia="Calibri" w:hAnsi="Inter Tight" w:cs="Inter Tight"/>
          <w:b/>
          <w:color w:val="001489"/>
          <w:kern w:val="0"/>
          <w:sz w:val="44"/>
          <w:szCs w:val="44"/>
          <w:highlight w:val="yellow"/>
          <w14:ligatures w14:val="none"/>
        </w:rPr>
        <w:t>attivitaagonistica@lndsicilia.legalmail.it</w:t>
      </w:r>
    </w:p>
    <w:p w14:paraId="6C304D32" w14:textId="77777777" w:rsidR="00C7160B" w:rsidRPr="00C7160B" w:rsidRDefault="00C7160B" w:rsidP="00C7160B">
      <w:pPr>
        <w:spacing w:after="0" w:line="240" w:lineRule="auto"/>
        <w:jc w:val="center"/>
        <w:rPr>
          <w:rFonts w:ascii="Inter Tight" w:eastAsia="Calibri" w:hAnsi="Inter Tight" w:cs="Inter Tight"/>
          <w:b/>
          <w:color w:val="001489"/>
          <w:kern w:val="0"/>
          <w:sz w:val="44"/>
          <w:szCs w:val="44"/>
          <w14:ligatures w14:val="none"/>
        </w:rPr>
      </w:pPr>
      <w:r w:rsidRPr="00C7160B">
        <w:rPr>
          <w:rFonts w:ascii="Inter Tight" w:eastAsia="Calibri" w:hAnsi="Inter Tight" w:cs="Inter Tight"/>
          <w:b/>
          <w:color w:val="001489"/>
          <w:kern w:val="0"/>
          <w:sz w:val="44"/>
          <w:szCs w:val="44"/>
          <w:highlight w:val="green"/>
          <w14:ligatures w14:val="none"/>
        </w:rPr>
        <w:t>sicilia.attivitaagonistica@lnd.it</w:t>
      </w:r>
    </w:p>
    <w:p w14:paraId="229DA08C" w14:textId="77777777" w:rsidR="00DF2C7B" w:rsidRPr="00DF2C7B" w:rsidRDefault="00DF2C7B" w:rsidP="00DF2C7B">
      <w:pPr>
        <w:spacing w:after="0" w:line="240" w:lineRule="auto"/>
        <w:rPr>
          <w:rFonts w:ascii="VTF Redzone Classic" w:eastAsia="Calibri" w:hAnsi="VTF Redzone Classic" w:cs="Inter Tight"/>
          <w:b/>
          <w:color w:val="001489"/>
          <w:kern w:val="0"/>
          <w:sz w:val="44"/>
          <w:szCs w:val="44"/>
          <w:u w:val="single"/>
          <w14:ligatures w14:val="none"/>
        </w:rPr>
      </w:pPr>
      <w:r w:rsidRPr="00DF2C7B">
        <w:rPr>
          <w:rFonts w:ascii="VTF Redzone Classic" w:eastAsia="Calibri" w:hAnsi="VTF Redzone Classic" w:cs="Inter Tight"/>
          <w:b/>
          <w:color w:val="001489"/>
          <w:kern w:val="0"/>
          <w:sz w:val="44"/>
          <w:szCs w:val="44"/>
          <w:u w:val="single"/>
          <w14:ligatures w14:val="none"/>
        </w:rPr>
        <w:t xml:space="preserve">CALCIO A 11 FEMMINILE </w:t>
      </w:r>
    </w:p>
    <w:p w14:paraId="1424D8C1" w14:textId="77777777" w:rsidR="00DF2C7B" w:rsidRPr="00DF2C7B" w:rsidRDefault="00DF2C7B" w:rsidP="00DF2C7B">
      <w:pPr>
        <w:autoSpaceDE w:val="0"/>
        <w:autoSpaceDN w:val="0"/>
        <w:adjustRightInd w:val="0"/>
        <w:spacing w:after="0" w:line="240" w:lineRule="auto"/>
        <w:rPr>
          <w:rFonts w:ascii="Inter Tight" w:eastAsia="Times New Roman" w:hAnsi="Inter Tight" w:cs="Inter Tight"/>
          <w:b/>
          <w:color w:val="FF3399"/>
          <w:kern w:val="0"/>
          <w:u w:val="single"/>
          <w:lang w:eastAsia="it-IT"/>
          <w14:ligatures w14:val="none"/>
        </w:rPr>
      </w:pPr>
    </w:p>
    <w:p w14:paraId="649C18F0" w14:textId="77777777" w:rsidR="00DF2C7B" w:rsidRPr="00DF2C7B" w:rsidRDefault="00DF2C7B" w:rsidP="00DF2C7B">
      <w:pPr>
        <w:spacing w:after="0" w:line="240" w:lineRule="auto"/>
        <w:jc w:val="both"/>
        <w:rPr>
          <w:rFonts w:ascii="Inter Tight" w:eastAsia="Calibri" w:hAnsi="Inter Tight" w:cs="Inter Tight"/>
          <w:b/>
          <w:kern w:val="0"/>
          <w:sz w:val="25"/>
          <w:szCs w:val="25"/>
          <w:u w:val="single"/>
          <w14:ligatures w14:val="none"/>
        </w:rPr>
      </w:pPr>
      <w:r w:rsidRPr="00DF2C7B">
        <w:rPr>
          <w:rFonts w:ascii="Inter Tight" w:eastAsia="Calibri" w:hAnsi="Inter Tight" w:cs="Inter Tight"/>
          <w:b/>
          <w:kern w:val="0"/>
          <w:sz w:val="25"/>
          <w:szCs w:val="25"/>
          <w:u w:val="single"/>
          <w14:ligatures w14:val="none"/>
        </w:rPr>
        <w:t>PROGETTO CALCIO FEMMINILE “RAGAZZE CON I TACCHETTI” – S.S. 2026/27</w:t>
      </w:r>
    </w:p>
    <w:p w14:paraId="53758B33" w14:textId="77777777" w:rsidR="00DF2C7B" w:rsidRPr="00DF2C7B" w:rsidRDefault="00DF2C7B" w:rsidP="00DF2C7B">
      <w:pPr>
        <w:spacing w:after="0" w:line="240" w:lineRule="auto"/>
        <w:jc w:val="both"/>
        <w:rPr>
          <w:rFonts w:ascii="Calibri" w:eastAsia="Calibri" w:hAnsi="Calibri" w:cs="Times New Roman"/>
          <w:color w:val="0000FF"/>
          <w:kern w:val="0"/>
          <w:sz w:val="24"/>
          <w:szCs w:val="24"/>
          <w:u w:val="single"/>
          <w14:ligatures w14:val="none"/>
        </w:rPr>
      </w:pPr>
      <w:r w:rsidRPr="00DF2C7B">
        <w:rPr>
          <w:rFonts w:ascii="Inter Tight" w:eastAsia="Calibri" w:hAnsi="Inter Tight" w:cs="Inter Tight"/>
          <w:kern w:val="0"/>
          <w:sz w:val="24"/>
          <w:szCs w:val="24"/>
          <w14:ligatures w14:val="none"/>
        </w:rPr>
        <w:t xml:space="preserve">In allegato al presente Comunicato Ufficiale, si allega il bando del progetto “Ragazze con i tacchetti” per la stagione sportiva 2026/27. Le società interessate potranno </w:t>
      </w:r>
      <w:r w:rsidRPr="00DF2C7B">
        <w:rPr>
          <w:rFonts w:ascii="Inter Tight" w:eastAsia="Calibri" w:hAnsi="Inter Tight" w:cs="Inter Tight"/>
          <w:b/>
          <w:kern w:val="0"/>
          <w:sz w:val="24"/>
          <w:szCs w:val="24"/>
          <w14:ligatures w14:val="none"/>
        </w:rPr>
        <w:t>inviare il modulo della manifestazione d’interesse entro il giorno 25 Settembre 2026 alla mail:</w:t>
      </w:r>
      <w:r w:rsidRPr="00DF2C7B">
        <w:rPr>
          <w:rFonts w:ascii="Inter Tight" w:eastAsia="Calibri" w:hAnsi="Inter Tight" w:cs="Inter Tight"/>
          <w:kern w:val="0"/>
          <w:sz w:val="24"/>
          <w:szCs w:val="24"/>
          <w14:ligatures w14:val="none"/>
        </w:rPr>
        <w:t xml:space="preserve"> </w:t>
      </w:r>
      <w:hyperlink r:id="rId35" w:history="1">
        <w:r w:rsidRPr="00DF2C7B">
          <w:rPr>
            <w:rFonts w:ascii="Inter Tight" w:eastAsia="Calibri" w:hAnsi="Inter Tight" w:cs="Inter Tight"/>
            <w:color w:val="0000FF"/>
            <w:kern w:val="0"/>
            <w:sz w:val="24"/>
            <w:szCs w:val="24"/>
            <w:u w:val="single"/>
            <w14:ligatures w14:val="none"/>
          </w:rPr>
          <w:t>sicilia.attivitaagonistica@lnd.it</w:t>
        </w:r>
      </w:hyperlink>
      <w:r w:rsidRPr="00DF2C7B">
        <w:rPr>
          <w:rFonts w:ascii="Inter Tight" w:eastAsia="Calibri" w:hAnsi="Inter Tight" w:cs="Inter Tight"/>
          <w:color w:val="0000FF"/>
          <w:kern w:val="0"/>
          <w:sz w:val="24"/>
          <w:szCs w:val="24"/>
          <w:u w:val="single"/>
          <w14:ligatures w14:val="none"/>
        </w:rPr>
        <w:t>.</w:t>
      </w:r>
    </w:p>
    <w:p w14:paraId="5F69FF76" w14:textId="77777777" w:rsidR="00DF2C7B" w:rsidRPr="00DF2C7B" w:rsidRDefault="00DF2C7B" w:rsidP="00DF2C7B">
      <w:pPr>
        <w:spacing w:after="0" w:line="240" w:lineRule="auto"/>
        <w:jc w:val="both"/>
        <w:rPr>
          <w:rFonts w:ascii="Inter Tight" w:eastAsia="Calibri" w:hAnsi="Inter Tight" w:cs="Inter Tight"/>
          <w:color w:val="000000"/>
          <w:kern w:val="0"/>
          <w:sz w:val="24"/>
          <w:szCs w:val="24"/>
          <w14:ligatures w14:val="none"/>
        </w:rPr>
      </w:pPr>
      <w:r w:rsidRPr="00DF2C7B">
        <w:rPr>
          <w:rFonts w:ascii="Inter Tight" w:eastAsia="Calibri" w:hAnsi="Inter Tight" w:cs="Inter Tight"/>
          <w:color w:val="000000"/>
          <w:kern w:val="0"/>
          <w:sz w:val="24"/>
          <w:szCs w:val="24"/>
          <w14:ligatures w14:val="none"/>
        </w:rPr>
        <w:t>In allegato si pubblicano altresì:</w:t>
      </w:r>
    </w:p>
    <w:p w14:paraId="007A4D34" w14:textId="77777777" w:rsidR="00DF2C7B" w:rsidRPr="00DF2C7B" w:rsidRDefault="00DF2C7B" w:rsidP="00DF2C7B">
      <w:pPr>
        <w:numPr>
          <w:ilvl w:val="0"/>
          <w:numId w:val="34"/>
        </w:numPr>
        <w:spacing w:after="0" w:line="240" w:lineRule="auto"/>
        <w:contextualSpacing/>
        <w:jc w:val="both"/>
        <w:rPr>
          <w:rFonts w:ascii="Inter Tight" w:eastAsia="Calibri" w:hAnsi="Inter Tight" w:cs="Inter Tight"/>
          <w:color w:val="000000"/>
          <w:kern w:val="0"/>
          <w:sz w:val="24"/>
          <w:szCs w:val="24"/>
          <w14:ligatures w14:val="none"/>
        </w:rPr>
      </w:pPr>
      <w:r w:rsidRPr="00DF2C7B">
        <w:rPr>
          <w:rFonts w:ascii="Inter Tight" w:eastAsia="Calibri" w:hAnsi="Inter Tight" w:cs="Inter Tight"/>
          <w:color w:val="000000"/>
          <w:kern w:val="0"/>
          <w:sz w:val="24"/>
          <w:szCs w:val="24"/>
          <w14:ligatures w14:val="none"/>
        </w:rPr>
        <w:t>Modulo di convenzione con gli istituti scolastici;</w:t>
      </w:r>
    </w:p>
    <w:p w14:paraId="6EF0769D" w14:textId="77777777" w:rsidR="00DF2C7B" w:rsidRPr="00DF2C7B" w:rsidRDefault="00DF2C7B" w:rsidP="00DF2C7B">
      <w:pPr>
        <w:numPr>
          <w:ilvl w:val="0"/>
          <w:numId w:val="34"/>
        </w:numPr>
        <w:spacing w:after="0" w:line="240" w:lineRule="auto"/>
        <w:contextualSpacing/>
        <w:jc w:val="both"/>
        <w:rPr>
          <w:rFonts w:ascii="Inter Tight" w:eastAsia="Calibri" w:hAnsi="Inter Tight" w:cs="Inter Tight"/>
          <w:color w:val="000000"/>
          <w:kern w:val="0"/>
          <w:sz w:val="24"/>
          <w:szCs w:val="24"/>
          <w14:ligatures w14:val="none"/>
        </w:rPr>
      </w:pPr>
      <w:r w:rsidRPr="00DF2C7B">
        <w:rPr>
          <w:rFonts w:ascii="Inter Tight" w:eastAsia="Calibri" w:hAnsi="Inter Tight" w:cs="Inter Tight"/>
          <w:color w:val="000000"/>
          <w:kern w:val="0"/>
          <w:sz w:val="24"/>
          <w:szCs w:val="24"/>
          <w14:ligatures w14:val="none"/>
        </w:rPr>
        <w:t>Richiesta di iscrizione al progetto;</w:t>
      </w:r>
    </w:p>
    <w:p w14:paraId="1A03641E" w14:textId="77777777" w:rsidR="00DF2C7B" w:rsidRPr="00DF2C7B" w:rsidRDefault="00DF2C7B" w:rsidP="00DF2C7B">
      <w:pPr>
        <w:numPr>
          <w:ilvl w:val="0"/>
          <w:numId w:val="34"/>
        </w:numPr>
        <w:spacing w:after="0" w:line="240" w:lineRule="auto"/>
        <w:contextualSpacing/>
        <w:jc w:val="both"/>
        <w:rPr>
          <w:rFonts w:ascii="Inter Tight" w:eastAsia="Calibri" w:hAnsi="Inter Tight" w:cs="Inter Tight"/>
          <w:color w:val="000000"/>
          <w:kern w:val="0"/>
          <w:sz w:val="24"/>
          <w:szCs w:val="24"/>
          <w14:ligatures w14:val="none"/>
        </w:rPr>
      </w:pPr>
      <w:r w:rsidRPr="00DF2C7B">
        <w:rPr>
          <w:rFonts w:ascii="Inter Tight" w:eastAsia="Calibri" w:hAnsi="Inter Tight" w:cs="Inter Tight"/>
          <w:color w:val="000000"/>
          <w:kern w:val="0"/>
          <w:sz w:val="24"/>
          <w:szCs w:val="24"/>
          <w14:ligatures w14:val="none"/>
        </w:rPr>
        <w:t>Liberatoria calciatrici minorenni.</w:t>
      </w:r>
    </w:p>
    <w:p w14:paraId="140E6769" w14:textId="77777777" w:rsidR="00C7160B" w:rsidRPr="00C7160B" w:rsidRDefault="00C7160B" w:rsidP="00C7160B">
      <w:pPr>
        <w:spacing w:after="0" w:line="240" w:lineRule="auto"/>
        <w:rPr>
          <w:rFonts w:ascii="Inter Tight" w:eastAsia="Calibri" w:hAnsi="Inter Tight" w:cs="Inter Tight"/>
          <w:kern w:val="0"/>
          <w:sz w:val="24"/>
          <w14:ligatures w14:val="none"/>
        </w:rPr>
      </w:pPr>
    </w:p>
    <w:p w14:paraId="779BEE90" w14:textId="510FFACF" w:rsidR="00C7160B" w:rsidRPr="00C7160B" w:rsidRDefault="00C7160B" w:rsidP="00C7160B">
      <w:pPr>
        <w:spacing w:after="0" w:line="240" w:lineRule="auto"/>
        <w:rPr>
          <w:rFonts w:ascii="Inter Tight" w:eastAsia="Calibri" w:hAnsi="Inter Tight" w:cs="Inter Tight"/>
          <w:b/>
          <w:color w:val="001489"/>
          <w:kern w:val="0"/>
          <w:sz w:val="44"/>
          <w:szCs w:val="44"/>
          <w:u w:val="single"/>
          <w14:ligatures w14:val="none"/>
        </w:rPr>
      </w:pPr>
      <w:r>
        <w:rPr>
          <w:rFonts w:ascii="Inter Tight" w:eastAsia="Calibri" w:hAnsi="Inter Tight" w:cs="Inter Tight"/>
          <w:b/>
          <w:color w:val="001489"/>
          <w:kern w:val="0"/>
          <w:sz w:val="44"/>
          <w:szCs w:val="44"/>
          <w:u w:val="single"/>
          <w14:ligatures w14:val="none"/>
        </w:rPr>
        <w:t>Settore Giovanile e Scolastico</w:t>
      </w:r>
    </w:p>
    <w:p w14:paraId="23FA40C6"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7E013A5C" w14:textId="77777777" w:rsidR="00C7160B" w:rsidRPr="00C7160B" w:rsidRDefault="00C7160B" w:rsidP="00C7160B">
      <w:pPr>
        <w:spacing w:after="0" w:line="240" w:lineRule="auto"/>
        <w:rPr>
          <w:rFonts w:ascii="Inter Tight" w:eastAsia="Calibri" w:hAnsi="Inter Tight" w:cs="Inter Tight"/>
          <w:b/>
          <w:color w:val="3333FF"/>
          <w:kern w:val="0"/>
          <w:sz w:val="32"/>
          <w14:ligatures w14:val="none"/>
        </w:rPr>
      </w:pPr>
      <w:r w:rsidRPr="00C7160B">
        <w:rPr>
          <w:rFonts w:ascii="Inter Tight" w:eastAsia="Calibri" w:hAnsi="Inter Tight" w:cs="Inter Tight"/>
          <w:b/>
          <w:kern w:val="0"/>
          <w14:ligatures w14:val="none"/>
        </w:rPr>
        <w:t>e-mail per le comunicazioni</w:t>
      </w:r>
      <w:r w:rsidRPr="00C7160B">
        <w:rPr>
          <w:rFonts w:ascii="Inter Tight" w:eastAsia="Calibri" w:hAnsi="Inter Tight" w:cs="Inter Tight"/>
          <w:b/>
          <w:color w:val="3333FF"/>
          <w:kern w:val="0"/>
          <w14:ligatures w14:val="none"/>
        </w:rPr>
        <w:t xml:space="preserve"> </w:t>
      </w:r>
      <w:hyperlink r:id="rId36" w:history="1">
        <w:r w:rsidRPr="00C7160B">
          <w:rPr>
            <w:rFonts w:ascii="Inter Tight" w:eastAsia="Calibri" w:hAnsi="Inter Tight" w:cs="Inter Tight"/>
            <w:b/>
            <w:color w:val="0000FF"/>
            <w:kern w:val="0"/>
            <w:sz w:val="24"/>
            <w:u w:val="single"/>
            <w14:ligatures w14:val="none"/>
          </w:rPr>
          <w:t>sicilia.sgs@lnd.it</w:t>
        </w:r>
      </w:hyperlink>
    </w:p>
    <w:p w14:paraId="1028E31F" w14:textId="77777777" w:rsidR="00C7160B" w:rsidRPr="00C7160B" w:rsidRDefault="00C7160B" w:rsidP="00C7160B">
      <w:pPr>
        <w:spacing w:after="0" w:line="240" w:lineRule="auto"/>
        <w:rPr>
          <w:rFonts w:ascii="Inter Tight" w:eastAsia="Calibri" w:hAnsi="Inter Tight" w:cs="Inter Tight"/>
          <w:b/>
          <w:color w:val="3333FF"/>
          <w:kern w:val="0"/>
          <w:sz w:val="16"/>
          <w:szCs w:val="10"/>
          <w14:ligatures w14:val="none"/>
        </w:rPr>
      </w:pPr>
    </w:p>
    <w:p w14:paraId="0B9DCDF1" w14:textId="77777777" w:rsidR="00C7160B" w:rsidRPr="00C7160B" w:rsidRDefault="00C7160B" w:rsidP="00C7160B">
      <w:pPr>
        <w:spacing w:after="0" w:line="240" w:lineRule="auto"/>
        <w:rPr>
          <w:rFonts w:ascii="Inter Tight" w:eastAsia="Calibri" w:hAnsi="Inter Tight" w:cs="Inter Tight"/>
          <w:b/>
          <w:color w:val="3333FF"/>
          <w:kern w:val="0"/>
          <w:sz w:val="32"/>
          <w14:ligatures w14:val="none"/>
        </w:rPr>
      </w:pPr>
      <w:r w:rsidRPr="00C7160B">
        <w:rPr>
          <w:rFonts w:ascii="Inter Tight" w:eastAsia="Calibri" w:hAnsi="Inter Tight" w:cs="Inter Tight"/>
          <w:b/>
          <w:kern w:val="0"/>
          <w14:ligatures w14:val="none"/>
        </w:rPr>
        <w:t>PEC per le comunicazioni</w:t>
      </w:r>
      <w:r w:rsidRPr="00C7160B">
        <w:rPr>
          <w:rFonts w:ascii="Inter Tight" w:eastAsia="Calibri" w:hAnsi="Inter Tight" w:cs="Inter Tight"/>
          <w:b/>
          <w:color w:val="3333FF"/>
          <w:kern w:val="0"/>
          <w:sz w:val="40"/>
          <w14:ligatures w14:val="none"/>
        </w:rPr>
        <w:t xml:space="preserve"> </w:t>
      </w:r>
      <w:hyperlink r:id="rId37" w:history="1">
        <w:r w:rsidRPr="00C7160B">
          <w:rPr>
            <w:rFonts w:ascii="Inter Tight" w:eastAsia="Calibri" w:hAnsi="Inter Tight" w:cs="Inter Tight"/>
            <w:b/>
            <w:color w:val="0000FF"/>
            <w:kern w:val="0"/>
            <w:sz w:val="24"/>
            <w:szCs w:val="24"/>
            <w:u w:val="single"/>
            <w14:ligatures w14:val="none"/>
          </w:rPr>
          <w:t>sicilia.sgs@lndsicilia.legalmail.it</w:t>
        </w:r>
      </w:hyperlink>
    </w:p>
    <w:p w14:paraId="3FF25A70" w14:textId="77777777" w:rsidR="00C7160B" w:rsidRPr="00C7160B" w:rsidRDefault="00C7160B" w:rsidP="00C7160B">
      <w:pPr>
        <w:spacing w:after="0" w:line="240" w:lineRule="auto"/>
        <w:rPr>
          <w:rFonts w:ascii="Inter Tight" w:eastAsia="Calibri" w:hAnsi="Inter Tight" w:cs="Inter Tight"/>
          <w:b/>
          <w:color w:val="3333FF"/>
          <w:kern w:val="0"/>
          <w:sz w:val="16"/>
          <w:szCs w:val="10"/>
          <w14:ligatures w14:val="none"/>
        </w:rPr>
      </w:pPr>
    </w:p>
    <w:p w14:paraId="4F8443E4" w14:textId="77777777" w:rsidR="00C7160B" w:rsidRDefault="00C7160B" w:rsidP="00C7160B">
      <w:pPr>
        <w:spacing w:after="0" w:line="240" w:lineRule="auto"/>
        <w:rPr>
          <w:rFonts w:ascii="Inter Tight" w:eastAsia="Calibri" w:hAnsi="Inter Tight" w:cs="Inter Tight"/>
          <w:b/>
          <w:color w:val="244061"/>
          <w:kern w:val="0"/>
          <w:sz w:val="28"/>
          <w:szCs w:val="40"/>
          <w:u w:val="single"/>
          <w14:ligatures w14:val="none"/>
        </w:rPr>
      </w:pPr>
      <w:r w:rsidRPr="00C7160B">
        <w:rPr>
          <w:rFonts w:ascii="Inter Tight" w:eastAsia="Calibri" w:hAnsi="Inter Tight" w:cs="Inter Tight"/>
          <w:b/>
          <w:kern w:val="0"/>
          <w:sz w:val="24"/>
          <w:szCs w:val="24"/>
          <w14:ligatures w14:val="none"/>
        </w:rPr>
        <w:t xml:space="preserve">recapito telefonico </w:t>
      </w:r>
      <w:r w:rsidRPr="00C7160B">
        <w:rPr>
          <w:rFonts w:ascii="Inter Tight" w:eastAsia="Calibri" w:hAnsi="Inter Tight" w:cs="Inter Tight"/>
          <w:b/>
          <w:color w:val="244061"/>
          <w:kern w:val="0"/>
          <w:sz w:val="24"/>
          <w:szCs w:val="40"/>
          <w14:ligatures w14:val="none"/>
        </w:rPr>
        <w:t xml:space="preserve">091/6808422 – </w:t>
      </w:r>
      <w:r w:rsidRPr="00C7160B">
        <w:rPr>
          <w:rFonts w:ascii="Inter Tight" w:eastAsia="Calibri" w:hAnsi="Inter Tight" w:cs="Inter Tight"/>
          <w:b/>
          <w:color w:val="244061"/>
          <w:kern w:val="0"/>
          <w:sz w:val="28"/>
          <w:szCs w:val="40"/>
          <w:u w:val="single"/>
          <w14:ligatures w14:val="none"/>
        </w:rPr>
        <w:t>3286290838</w:t>
      </w:r>
    </w:p>
    <w:p w14:paraId="6F59D00C" w14:textId="77777777" w:rsidR="00A46889" w:rsidRPr="00C7160B" w:rsidRDefault="00A46889" w:rsidP="00C7160B">
      <w:pPr>
        <w:spacing w:after="0" w:line="240" w:lineRule="auto"/>
        <w:rPr>
          <w:rFonts w:ascii="Inter Tight" w:eastAsia="Calibri" w:hAnsi="Inter Tight" w:cs="Inter Tight"/>
          <w:b/>
          <w:color w:val="244061"/>
          <w:kern w:val="0"/>
          <w:sz w:val="40"/>
          <w:szCs w:val="40"/>
          <w14:ligatures w14:val="none"/>
        </w:rPr>
      </w:pPr>
    </w:p>
    <w:p w14:paraId="21085D49" w14:textId="77777777" w:rsidR="00A46889" w:rsidRPr="00A46889" w:rsidRDefault="00A46889" w:rsidP="00A46889">
      <w:pPr>
        <w:shd w:val="clear" w:color="auto" w:fill="FFFFFF"/>
        <w:spacing w:after="0" w:line="240" w:lineRule="auto"/>
        <w:rPr>
          <w:rFonts w:ascii="Inter Tight" w:eastAsia="Calibri" w:hAnsi="Inter Tight" w:cs="Inter Tight"/>
          <w:b/>
          <w:kern w:val="0"/>
          <w:sz w:val="28"/>
          <w:szCs w:val="36"/>
          <w:u w:val="single"/>
          <w14:ligatures w14:val="none"/>
        </w:rPr>
      </w:pPr>
      <w:r w:rsidRPr="00A46889">
        <w:rPr>
          <w:rFonts w:ascii="Inter Tight" w:eastAsia="Calibri" w:hAnsi="Inter Tight" w:cs="Inter Tight"/>
          <w:b/>
          <w:kern w:val="0"/>
          <w:sz w:val="28"/>
          <w:szCs w:val="36"/>
          <w:highlight w:val="yellow"/>
          <w:u w:val="single"/>
          <w14:ligatures w14:val="none"/>
        </w:rPr>
        <w:t>ISCRIZIONI CAMPIONATI ÉLITE e REGIONALI UNDER 15 E UNDER 17</w:t>
      </w:r>
      <w:r w:rsidRPr="00A46889">
        <w:rPr>
          <w:rFonts w:ascii="Inter Tight" w:eastAsia="Calibri" w:hAnsi="Inter Tight" w:cs="Inter Tight"/>
          <w:b/>
          <w:kern w:val="0"/>
          <w:sz w:val="28"/>
          <w:szCs w:val="36"/>
          <w:u w:val="single"/>
          <w14:ligatures w14:val="none"/>
        </w:rPr>
        <w:t xml:space="preserve"> </w:t>
      </w:r>
    </w:p>
    <w:p w14:paraId="58EF6E91" w14:textId="77777777" w:rsidR="00A46889" w:rsidRPr="00A46889" w:rsidRDefault="00A46889" w:rsidP="00A46889">
      <w:pPr>
        <w:spacing w:after="0" w:line="240" w:lineRule="auto"/>
        <w:jc w:val="both"/>
        <w:rPr>
          <w:rFonts w:ascii="Inter Tight" w:eastAsia="Calibri" w:hAnsi="Inter Tight" w:cs="Inter Tight"/>
          <w:bCs/>
          <w:kern w:val="0"/>
          <w:sz w:val="24"/>
          <w14:ligatures w14:val="none"/>
        </w:rPr>
      </w:pPr>
      <w:r w:rsidRPr="00A46889">
        <w:rPr>
          <w:rFonts w:ascii="Inter Tight" w:eastAsia="Calibri" w:hAnsi="Inter Tight" w:cs="Inter Tight"/>
          <w:kern w:val="0"/>
          <w:sz w:val="24"/>
          <w14:ligatures w14:val="none"/>
        </w:rPr>
        <w:t xml:space="preserve">Si ricorda che le Società dovranno provvedere agli adempimenti necessari per la </w:t>
      </w:r>
      <w:r w:rsidRPr="00A46889">
        <w:rPr>
          <w:rFonts w:ascii="Inter Tight" w:eastAsia="Calibri" w:hAnsi="Inter Tight" w:cs="Inter Tight"/>
          <w:b/>
          <w:color w:val="000000"/>
          <w:kern w:val="0"/>
          <w:sz w:val="24"/>
          <w:highlight w:val="yellow"/>
          <w14:ligatures w14:val="none"/>
        </w:rPr>
        <w:t>definizione delle</w:t>
      </w:r>
      <w:r w:rsidRPr="00A46889">
        <w:rPr>
          <w:rFonts w:ascii="Inter Tight" w:eastAsia="Calibri" w:hAnsi="Inter Tight" w:cs="Inter Tight"/>
          <w:kern w:val="0"/>
          <w:sz w:val="24"/>
          <w:highlight w:val="yellow"/>
          <w14:ligatures w14:val="none"/>
        </w:rPr>
        <w:t xml:space="preserve"> </w:t>
      </w:r>
      <w:r w:rsidRPr="00A46889">
        <w:rPr>
          <w:rFonts w:ascii="Inter Tight" w:eastAsia="Calibri" w:hAnsi="Inter Tight" w:cs="Inter Tight"/>
          <w:b/>
          <w:bCs/>
          <w:kern w:val="0"/>
          <w:sz w:val="24"/>
          <w:highlight w:val="yellow"/>
          <w14:ligatures w14:val="none"/>
        </w:rPr>
        <w:t>domande di Iscrizione</w:t>
      </w:r>
      <w:r w:rsidRPr="00A46889">
        <w:rPr>
          <w:rFonts w:ascii="Inter Tight" w:eastAsia="Calibri" w:hAnsi="Inter Tight" w:cs="Inter Tight"/>
          <w:kern w:val="0"/>
          <w:sz w:val="24"/>
          <w14:ligatures w14:val="none"/>
        </w:rPr>
        <w:t xml:space="preserve"> (</w:t>
      </w:r>
      <w:r w:rsidRPr="00A46889">
        <w:rPr>
          <w:rFonts w:ascii="Inter Tight" w:eastAsia="Calibri" w:hAnsi="Inter Tight" w:cs="Inter Tight"/>
          <w:kern w:val="0"/>
          <w:sz w:val="24"/>
          <w:u w:val="single"/>
          <w14:ligatures w14:val="none"/>
        </w:rPr>
        <w:t>Pagamento di eventuale Saldo a debito al 30.06.2026; Pagamento Tassa di Iscrizione; Invio documenti dai Portali FIGC ed LND</w:t>
      </w:r>
      <w:r w:rsidRPr="00A46889">
        <w:rPr>
          <w:rFonts w:ascii="Inter Tight" w:eastAsia="Calibri" w:hAnsi="Inter Tight" w:cs="Inter Tight"/>
          <w:kern w:val="0"/>
          <w:sz w:val="24"/>
          <w14:ligatures w14:val="none"/>
        </w:rPr>
        <w:t xml:space="preserve">) entro e non oltre la data del </w:t>
      </w:r>
      <w:r w:rsidRPr="00A46889">
        <w:rPr>
          <w:rFonts w:ascii="Inter Tight" w:eastAsia="Calibri" w:hAnsi="Inter Tight" w:cs="Inter Tight"/>
          <w:b/>
          <w:bCs/>
          <w:kern w:val="0"/>
          <w:sz w:val="24"/>
          <w:highlight w:val="yellow"/>
          <w14:ligatures w14:val="none"/>
        </w:rPr>
        <w:t>3 settembre 2026 (Termine Perentorio)</w:t>
      </w:r>
      <w:r w:rsidRPr="00A46889">
        <w:rPr>
          <w:rFonts w:ascii="Inter Tight" w:eastAsia="Calibri" w:hAnsi="Inter Tight" w:cs="Inter Tight"/>
          <w:bCs/>
          <w:kern w:val="0"/>
          <w:sz w:val="24"/>
          <w:highlight w:val="yellow"/>
          <w14:ligatures w14:val="none"/>
        </w:rPr>
        <w:t xml:space="preserve">, </w:t>
      </w:r>
      <w:r w:rsidRPr="00A46889">
        <w:rPr>
          <w:rFonts w:ascii="Inter Tight" w:eastAsia="Calibri" w:hAnsi="Inter Tight" w:cs="Inter Tight"/>
          <w:kern w:val="0"/>
          <w:sz w:val="24"/>
          <w:highlight w:val="yellow"/>
          <w14:ligatures w14:val="none"/>
        </w:rPr>
        <w:t>pena la perdita del diritto acquisito</w:t>
      </w:r>
      <w:r w:rsidRPr="00A46889">
        <w:rPr>
          <w:rFonts w:ascii="Inter Tight" w:eastAsia="Calibri" w:hAnsi="Inter Tight" w:cs="Inter Tight"/>
          <w:kern w:val="0"/>
          <w:sz w:val="24"/>
          <w14:ligatures w14:val="none"/>
        </w:rPr>
        <w:t>.</w:t>
      </w:r>
    </w:p>
    <w:p w14:paraId="7471A197" w14:textId="77777777" w:rsidR="00A46889" w:rsidRPr="00A46889" w:rsidRDefault="00A46889" w:rsidP="00A46889">
      <w:pPr>
        <w:spacing w:after="0" w:line="240" w:lineRule="auto"/>
        <w:rPr>
          <w:rFonts w:ascii="Arial" w:eastAsia="Calibri" w:hAnsi="Arial" w:cs="Arial"/>
          <w:b/>
          <w:kern w:val="0"/>
          <w:sz w:val="26"/>
          <w:szCs w:val="26"/>
          <w14:ligatures w14:val="none"/>
        </w:rPr>
      </w:pPr>
    </w:p>
    <w:p w14:paraId="465113CB" w14:textId="77777777" w:rsidR="00A46889" w:rsidRPr="00A46889" w:rsidRDefault="00A46889" w:rsidP="00A46889">
      <w:pPr>
        <w:shd w:val="clear" w:color="auto" w:fill="FFFFFF"/>
        <w:spacing w:after="0" w:line="240" w:lineRule="auto"/>
        <w:rPr>
          <w:rFonts w:ascii="Inter Tight" w:eastAsia="Calibri" w:hAnsi="Inter Tight" w:cs="Inter Tight"/>
          <w:b/>
          <w:kern w:val="0"/>
          <w:sz w:val="28"/>
          <w:szCs w:val="36"/>
          <w:highlight w:val="yellow"/>
          <w:u w:val="single"/>
          <w14:ligatures w14:val="none"/>
        </w:rPr>
      </w:pPr>
      <w:r w:rsidRPr="00A46889">
        <w:rPr>
          <w:rFonts w:ascii="Inter Tight" w:eastAsia="Calibri" w:hAnsi="Inter Tight" w:cs="Inter Tight"/>
          <w:b/>
          <w:kern w:val="0"/>
          <w:sz w:val="28"/>
          <w:szCs w:val="36"/>
          <w:highlight w:val="yellow"/>
          <w:u w:val="single"/>
          <w14:ligatures w14:val="none"/>
        </w:rPr>
        <w:t>CAMPIONATI  FEMMINILI  UNDER 17 / UNDER 15 REGIONALE</w:t>
      </w:r>
    </w:p>
    <w:p w14:paraId="2F7128FD" w14:textId="77777777" w:rsidR="00A46889" w:rsidRPr="00A46889" w:rsidRDefault="00A46889" w:rsidP="00A46889">
      <w:pPr>
        <w:tabs>
          <w:tab w:val="left" w:pos="7219"/>
        </w:tabs>
        <w:spacing w:after="0" w:line="240" w:lineRule="auto"/>
        <w:jc w:val="both"/>
        <w:rPr>
          <w:rFonts w:ascii="Inter Tight" w:eastAsia="Calibri" w:hAnsi="Inter Tight" w:cs="Inter Tight"/>
          <w:kern w:val="0"/>
          <w:sz w:val="24"/>
          <w14:ligatures w14:val="none"/>
        </w:rPr>
      </w:pPr>
      <w:r w:rsidRPr="00A46889">
        <w:rPr>
          <w:rFonts w:ascii="Inter Tight" w:eastAsia="Calibri" w:hAnsi="Inter Tight" w:cs="Inter Tight"/>
          <w:kern w:val="0"/>
          <w:sz w:val="24"/>
          <w14:ligatures w14:val="none"/>
        </w:rPr>
        <w:t xml:space="preserve">In virtù dei Regolamenti pubblicati dal Settore Giovanile Nazionale con Comunicati Ufficiali   n.11 e n.12 del 28 luglio 2026, questo Comitato Regionale informa che le </w:t>
      </w:r>
      <w:r w:rsidRPr="00A46889">
        <w:rPr>
          <w:rFonts w:ascii="Inter Tight" w:eastAsia="Calibri" w:hAnsi="Inter Tight" w:cs="Inter Tight"/>
          <w:b/>
          <w:kern w:val="0"/>
          <w:sz w:val="24"/>
          <w14:ligatures w14:val="none"/>
        </w:rPr>
        <w:t>iscrizioni</w:t>
      </w:r>
      <w:r w:rsidRPr="00A46889">
        <w:rPr>
          <w:rFonts w:ascii="Inter Tight" w:eastAsia="Calibri" w:hAnsi="Inter Tight" w:cs="Inter Tight"/>
          <w:kern w:val="0"/>
          <w:sz w:val="24"/>
          <w14:ligatures w14:val="none"/>
        </w:rPr>
        <w:t xml:space="preserve"> ai     Campionati Regionali Femminile Under 17 e Under 15, apertesi il 6 agosto 2026,                         </w:t>
      </w:r>
      <w:r w:rsidRPr="00A46889">
        <w:rPr>
          <w:rFonts w:ascii="Inter Tight" w:eastAsia="Calibri" w:hAnsi="Inter Tight" w:cs="Inter Tight"/>
          <w:b/>
          <w:kern w:val="0"/>
          <w:sz w:val="24"/>
          <w:highlight w:val="yellow"/>
          <w14:ligatures w14:val="none"/>
        </w:rPr>
        <w:t>si chiuderanno l’ 1 SETTEMBRE 2026</w:t>
      </w:r>
      <w:r w:rsidRPr="00A46889">
        <w:rPr>
          <w:rFonts w:ascii="Inter Tight" w:eastAsia="Calibri" w:hAnsi="Inter Tight" w:cs="Inter Tight"/>
          <w:kern w:val="0"/>
          <w:sz w:val="24"/>
          <w14:ligatures w14:val="none"/>
        </w:rPr>
        <w:t xml:space="preserve">. </w:t>
      </w:r>
    </w:p>
    <w:p w14:paraId="233E4E60" w14:textId="77777777" w:rsidR="00A46889" w:rsidRPr="00A46889" w:rsidRDefault="00A46889" w:rsidP="00A46889">
      <w:pPr>
        <w:autoSpaceDE w:val="0"/>
        <w:autoSpaceDN w:val="0"/>
        <w:adjustRightInd w:val="0"/>
        <w:spacing w:after="0" w:line="240" w:lineRule="auto"/>
        <w:jc w:val="both"/>
        <w:rPr>
          <w:rFonts w:ascii="Inter Tight" w:eastAsia="Calibri" w:hAnsi="Inter Tight" w:cs="Inter Tight"/>
          <w:kern w:val="0"/>
          <w:sz w:val="24"/>
          <w14:ligatures w14:val="none"/>
        </w:rPr>
      </w:pPr>
      <w:r w:rsidRPr="00A46889">
        <w:rPr>
          <w:rFonts w:ascii="Inter Tight" w:eastAsia="Calibri" w:hAnsi="Inter Tight" w:cs="Inter Tight"/>
          <w:kern w:val="0"/>
          <w:sz w:val="24"/>
          <w14:ligatures w14:val="none"/>
        </w:rPr>
        <w:t xml:space="preserve">Le Società interessate dovranno </w:t>
      </w:r>
      <w:r w:rsidRPr="00A46889">
        <w:rPr>
          <w:rFonts w:ascii="Inter Tight" w:eastAsia="Calibri" w:hAnsi="Inter Tight" w:cs="Inter Tight"/>
          <w:b/>
          <w:kern w:val="0"/>
          <w:sz w:val="24"/>
          <w:highlight w:val="yellow"/>
          <w14:ligatures w14:val="none"/>
        </w:rPr>
        <w:t>obbligatoriamente</w:t>
      </w:r>
      <w:r w:rsidRPr="00A46889">
        <w:rPr>
          <w:rFonts w:ascii="Inter Tight" w:eastAsia="Calibri" w:hAnsi="Inter Tight" w:cs="Inter Tight"/>
          <w:kern w:val="0"/>
          <w:sz w:val="24"/>
          <w14:ligatures w14:val="none"/>
        </w:rPr>
        <w:t xml:space="preserve"> iscriversi </w:t>
      </w:r>
      <w:r w:rsidRPr="00A46889">
        <w:rPr>
          <w:rFonts w:ascii="Inter Tight" w:eastAsia="Calibri" w:hAnsi="Inter Tight" w:cs="Inter Tight"/>
          <w:kern w:val="0"/>
          <w:sz w:val="24"/>
          <w:highlight w:val="yellow"/>
          <w14:ligatures w14:val="none"/>
        </w:rPr>
        <w:t>attraverso l’accesso al PORTALE SERVIZI FIGC (</w:t>
      </w:r>
      <w:hyperlink r:id="rId38" w:history="1">
        <w:r w:rsidRPr="00A46889">
          <w:rPr>
            <w:rFonts w:ascii="Inter Tight" w:eastAsia="Calibri" w:hAnsi="Inter Tight" w:cs="Inter Tight"/>
            <w:b/>
            <w:color w:val="0000FF"/>
            <w:kern w:val="0"/>
            <w:sz w:val="24"/>
            <w:highlight w:val="yellow"/>
            <w:u w:val="single"/>
            <w14:ligatures w14:val="none"/>
          </w:rPr>
          <w:t>https://anagrafefederale.figc.it/</w:t>
        </w:r>
      </w:hyperlink>
      <w:r w:rsidRPr="00A46889">
        <w:rPr>
          <w:rFonts w:ascii="Inter Tight" w:eastAsia="Calibri" w:hAnsi="Inter Tight" w:cs="Inter Tight"/>
          <w:kern w:val="0"/>
          <w:sz w:val="24"/>
          <w:highlight w:val="yellow"/>
          <w14:ligatures w14:val="none"/>
        </w:rPr>
        <w:t>)</w:t>
      </w:r>
      <w:r w:rsidRPr="00A46889">
        <w:rPr>
          <w:rFonts w:ascii="Inter Tight" w:eastAsia="Calibri" w:hAnsi="Inter Tight" w:cs="Inter Tight"/>
          <w:kern w:val="0"/>
          <w:sz w:val="24"/>
          <w14:ligatures w14:val="none"/>
        </w:rPr>
        <w:t xml:space="preserve"> utilizzando l’utenza abilitata alle funzioni di Anagrafe Federale, </w:t>
      </w:r>
      <w:r w:rsidRPr="00A46889">
        <w:rPr>
          <w:rFonts w:ascii="Inter Tight" w:eastAsia="Calibri" w:hAnsi="Inter Tight" w:cs="Inter Tight"/>
          <w:kern w:val="0"/>
          <w:sz w:val="24"/>
          <w:highlight w:val="yellow"/>
          <w14:ligatures w14:val="none"/>
        </w:rPr>
        <w:t>pena la mancata iscrizione alla Fase Regionale</w:t>
      </w:r>
      <w:r w:rsidRPr="00A46889">
        <w:rPr>
          <w:rFonts w:ascii="Inter Tight" w:eastAsia="Calibri" w:hAnsi="Inter Tight" w:cs="Inter Tight"/>
          <w:kern w:val="0"/>
          <w:sz w:val="24"/>
          <w14:ligatures w14:val="none"/>
        </w:rPr>
        <w:t>.</w:t>
      </w:r>
    </w:p>
    <w:p w14:paraId="285171E6" w14:textId="77777777" w:rsidR="00A46889" w:rsidRDefault="00A46889" w:rsidP="00A46889">
      <w:pPr>
        <w:spacing w:after="0" w:line="240" w:lineRule="auto"/>
        <w:rPr>
          <w:rFonts w:ascii="Arial" w:eastAsia="Calibri" w:hAnsi="Arial" w:cs="Arial"/>
          <w:b/>
          <w:kern w:val="0"/>
          <w:sz w:val="26"/>
          <w:szCs w:val="26"/>
          <w:u w:val="single"/>
          <w14:ligatures w14:val="none"/>
        </w:rPr>
      </w:pPr>
    </w:p>
    <w:p w14:paraId="7B12E352" w14:textId="77777777" w:rsidR="006C5706" w:rsidRDefault="006C5706" w:rsidP="00A46889">
      <w:pPr>
        <w:spacing w:after="0" w:line="240" w:lineRule="auto"/>
        <w:rPr>
          <w:rFonts w:ascii="Arial" w:eastAsia="Calibri" w:hAnsi="Arial" w:cs="Arial"/>
          <w:b/>
          <w:kern w:val="0"/>
          <w:sz w:val="26"/>
          <w:szCs w:val="26"/>
          <w:u w:val="single"/>
          <w14:ligatures w14:val="none"/>
        </w:rPr>
      </w:pPr>
    </w:p>
    <w:p w14:paraId="235910D2" w14:textId="77777777" w:rsidR="006C5706" w:rsidRDefault="006C5706" w:rsidP="00A46889">
      <w:pPr>
        <w:spacing w:after="0" w:line="240" w:lineRule="auto"/>
        <w:rPr>
          <w:rFonts w:ascii="Arial" w:eastAsia="Calibri" w:hAnsi="Arial" w:cs="Arial"/>
          <w:b/>
          <w:kern w:val="0"/>
          <w:sz w:val="26"/>
          <w:szCs w:val="26"/>
          <w:u w:val="single"/>
          <w14:ligatures w14:val="none"/>
        </w:rPr>
      </w:pPr>
    </w:p>
    <w:p w14:paraId="7C4C693D" w14:textId="77777777" w:rsidR="006C5706" w:rsidRDefault="006C5706" w:rsidP="00A46889">
      <w:pPr>
        <w:spacing w:after="0" w:line="240" w:lineRule="auto"/>
        <w:rPr>
          <w:rFonts w:ascii="Arial" w:eastAsia="Calibri" w:hAnsi="Arial" w:cs="Arial"/>
          <w:b/>
          <w:kern w:val="0"/>
          <w:sz w:val="26"/>
          <w:szCs w:val="26"/>
          <w:u w:val="single"/>
          <w14:ligatures w14:val="none"/>
        </w:rPr>
      </w:pPr>
    </w:p>
    <w:p w14:paraId="151819EA" w14:textId="77777777" w:rsidR="006C5706" w:rsidRPr="00A46889" w:rsidRDefault="006C5706" w:rsidP="00A46889">
      <w:pPr>
        <w:spacing w:after="0" w:line="240" w:lineRule="auto"/>
        <w:rPr>
          <w:rFonts w:ascii="Arial" w:eastAsia="Calibri" w:hAnsi="Arial" w:cs="Arial"/>
          <w:b/>
          <w:kern w:val="0"/>
          <w:sz w:val="26"/>
          <w:szCs w:val="26"/>
          <w:u w:val="single"/>
          <w14:ligatures w14:val="none"/>
        </w:rPr>
      </w:pPr>
    </w:p>
    <w:p w14:paraId="578B40CC" w14:textId="77777777" w:rsidR="00A46889" w:rsidRPr="00A46889" w:rsidRDefault="00A46889" w:rsidP="00A46889">
      <w:pPr>
        <w:shd w:val="clear" w:color="auto" w:fill="FFFFFF"/>
        <w:spacing w:after="0" w:line="240" w:lineRule="auto"/>
        <w:rPr>
          <w:rFonts w:ascii="Inter Tight" w:eastAsia="Calibri" w:hAnsi="Inter Tight" w:cs="Inter Tight"/>
          <w:kern w:val="0"/>
          <w:sz w:val="28"/>
          <w:highlight w:val="yellow"/>
          <w14:ligatures w14:val="none"/>
        </w:rPr>
      </w:pPr>
      <w:r w:rsidRPr="00A46889">
        <w:rPr>
          <w:rFonts w:ascii="Inter Tight" w:eastAsia="Calibri" w:hAnsi="Inter Tight" w:cs="Inter Tight"/>
          <w:b/>
          <w:kern w:val="0"/>
          <w:sz w:val="28"/>
          <w:u w:val="single"/>
          <w14:ligatures w14:val="none"/>
        </w:rPr>
        <w:lastRenderedPageBreak/>
        <w:t>ATTIVITÀ GIOVANILE SUL TERRITORIO</w:t>
      </w:r>
    </w:p>
    <w:p w14:paraId="1441AD73" w14:textId="77777777" w:rsidR="00A46889" w:rsidRPr="00A46889" w:rsidRDefault="00A46889" w:rsidP="00A46889">
      <w:pPr>
        <w:spacing w:after="0" w:line="240" w:lineRule="auto"/>
        <w:rPr>
          <w:rFonts w:ascii="Inter Tight" w:eastAsia="Calibri" w:hAnsi="Inter Tight" w:cs="Inter Tight"/>
          <w:b/>
          <w:color w:val="001489"/>
          <w:kern w:val="0"/>
          <w:sz w:val="28"/>
          <w:szCs w:val="32"/>
          <w:u w:val="single"/>
          <w14:ligatures w14:val="none"/>
        </w:rPr>
      </w:pPr>
      <w:r w:rsidRPr="00A46889">
        <w:rPr>
          <w:rFonts w:ascii="Inter Tight" w:eastAsia="Calibri" w:hAnsi="Inter Tight" w:cs="Inter Tight"/>
          <w:b/>
          <w:color w:val="001489"/>
          <w:kern w:val="0"/>
          <w:sz w:val="28"/>
          <w:szCs w:val="32"/>
          <w:u w:val="single"/>
          <w14:ligatures w14:val="none"/>
        </w:rPr>
        <w:t>TERMINI DI ISCRIZIONE</w:t>
      </w:r>
    </w:p>
    <w:p w14:paraId="36A7D85D" w14:textId="77777777" w:rsidR="00A46889" w:rsidRPr="00A46889" w:rsidRDefault="00A46889" w:rsidP="00A46889">
      <w:pPr>
        <w:spacing w:after="0" w:line="240" w:lineRule="auto"/>
        <w:rPr>
          <w:rFonts w:ascii="Inter Tight" w:eastAsia="Calibri" w:hAnsi="Inter Tight" w:cs="Inter Tight"/>
          <w:b/>
          <w:color w:val="001489"/>
          <w:kern w:val="0"/>
          <w:sz w:val="28"/>
          <w:szCs w:val="32"/>
          <w:u w:val="single"/>
          <w14:ligatures w14:val="none"/>
        </w:rPr>
      </w:pPr>
      <w:r w:rsidRPr="00A46889">
        <w:rPr>
          <w:rFonts w:ascii="Inter Tight" w:eastAsia="Calibri" w:hAnsi="Inter Tight" w:cs="Inter Tight"/>
          <w:b/>
          <w:color w:val="001489"/>
          <w:kern w:val="0"/>
          <w:sz w:val="28"/>
          <w:szCs w:val="32"/>
          <w:u w:val="single"/>
          <w14:ligatures w14:val="none"/>
        </w:rPr>
        <w:t>CAMPIONATI PROVINCIALI UNDER 15 E UNDER 17 – S.S. 2026/2027</w:t>
      </w:r>
    </w:p>
    <w:p w14:paraId="60243B7A" w14:textId="77777777" w:rsidR="00A46889" w:rsidRPr="00A46889" w:rsidRDefault="00A46889" w:rsidP="00A46889">
      <w:pPr>
        <w:spacing w:after="0" w:line="240" w:lineRule="auto"/>
        <w:jc w:val="both"/>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 xml:space="preserve">Le iscrizioni ai </w:t>
      </w:r>
      <w:r w:rsidRPr="00A46889">
        <w:rPr>
          <w:rFonts w:ascii="Inter Tight" w:eastAsia="Calibri" w:hAnsi="Inter Tight" w:cs="Inter Tight"/>
          <w:b/>
          <w:kern w:val="0"/>
          <w:sz w:val="24"/>
          <w:szCs w:val="24"/>
          <w:highlight w:val="yellow"/>
          <w14:ligatures w14:val="none"/>
        </w:rPr>
        <w:t>Campionati Provinciali Under 15 e Under 17 dovranno ultimarsi entro il    30 SETTEMBRE 2026.</w:t>
      </w:r>
      <w:r w:rsidRPr="00A46889">
        <w:rPr>
          <w:rFonts w:ascii="Inter Tight" w:eastAsia="Calibri" w:hAnsi="Inter Tight" w:cs="Inter Tight"/>
          <w:b/>
          <w:kern w:val="0"/>
          <w:sz w:val="24"/>
          <w:szCs w:val="24"/>
          <w14:ligatures w14:val="none"/>
        </w:rPr>
        <w:t xml:space="preserve"> </w:t>
      </w:r>
    </w:p>
    <w:p w14:paraId="690AB366" w14:textId="77777777" w:rsidR="00A46889" w:rsidRPr="00A46889" w:rsidRDefault="00A46889" w:rsidP="00A46889">
      <w:pPr>
        <w:spacing w:after="0" w:line="240" w:lineRule="auto"/>
        <w:jc w:val="both"/>
        <w:rPr>
          <w:rFonts w:ascii="Inter Tight" w:eastAsia="Calibri" w:hAnsi="Inter Tight" w:cs="Inter Tight"/>
          <w:b/>
          <w:kern w:val="0"/>
          <w:sz w:val="24"/>
          <w:szCs w:val="24"/>
          <w14:ligatures w14:val="none"/>
        </w:rPr>
      </w:pPr>
      <w:r w:rsidRPr="00A46889">
        <w:rPr>
          <w:rFonts w:ascii="Inter Tight" w:eastAsia="Calibri" w:hAnsi="Inter Tight" w:cs="Inter Tight"/>
          <w:kern w:val="0"/>
          <w:sz w:val="24"/>
          <w:szCs w:val="24"/>
          <w14:ligatures w14:val="none"/>
        </w:rPr>
        <w:t xml:space="preserve">Le società che intendono partecipare ai Campionati dovranno, entro il termine di cui sopra, iscriversi inderogabilmente in forma telematica nonché provvedere al saldo di </w:t>
      </w:r>
      <w:r w:rsidRPr="00A46889">
        <w:rPr>
          <w:rFonts w:ascii="Inter Tight" w:eastAsia="Calibri" w:hAnsi="Inter Tight" w:cs="Inter Tight"/>
          <w:b/>
          <w:kern w:val="0"/>
          <w:sz w:val="24"/>
          <w:szCs w:val="24"/>
          <w14:ligatures w14:val="none"/>
        </w:rPr>
        <w:t xml:space="preserve">tutte le spettanze dovute per la stagione sportiva 2026/2027. </w:t>
      </w:r>
    </w:p>
    <w:p w14:paraId="5A914877" w14:textId="77777777" w:rsidR="00A46889" w:rsidRPr="00A46889" w:rsidRDefault="00A46889" w:rsidP="00A46889">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b/>
          <w:kern w:val="0"/>
          <w:sz w:val="24"/>
          <w:szCs w:val="24"/>
          <w14:ligatures w14:val="none"/>
        </w:rPr>
      </w:pPr>
      <w:r w:rsidRPr="00A46889">
        <w:rPr>
          <w:rFonts w:ascii="Inter Tight" w:eastAsia="Calibri" w:hAnsi="Inter Tight" w:cs="Inter Tight"/>
          <w:b/>
          <w:kern w:val="0"/>
          <w:sz w:val="24"/>
          <w:szCs w:val="24"/>
          <w14:ligatures w14:val="none"/>
        </w:rPr>
        <w:t xml:space="preserve">Il mancato versamento delle eventuali somme dovute determina l’esclusione della Società dal Campionato.  </w:t>
      </w:r>
    </w:p>
    <w:p w14:paraId="1295D31A" w14:textId="77777777" w:rsidR="00A46889" w:rsidRPr="00A46889" w:rsidRDefault="00A46889" w:rsidP="00A46889">
      <w:pPr>
        <w:tabs>
          <w:tab w:val="left" w:pos="7219"/>
        </w:tabs>
        <w:spacing w:after="0" w:line="240" w:lineRule="auto"/>
        <w:jc w:val="both"/>
        <w:rPr>
          <w:rFonts w:ascii="Arial" w:eastAsia="Calibri" w:hAnsi="Arial" w:cs="Arial"/>
          <w:kern w:val="0"/>
          <w:sz w:val="26"/>
          <w:szCs w:val="26"/>
          <w14:ligatures w14:val="none"/>
        </w:rPr>
      </w:pPr>
    </w:p>
    <w:p w14:paraId="18D04611" w14:textId="77777777" w:rsidR="00A46889" w:rsidRPr="00A46889" w:rsidRDefault="00A46889" w:rsidP="00A46889">
      <w:pPr>
        <w:shd w:val="clear" w:color="auto" w:fill="FFFFFF"/>
        <w:spacing w:after="0" w:line="240" w:lineRule="auto"/>
        <w:rPr>
          <w:rFonts w:ascii="Inter Tight" w:eastAsia="Calibri" w:hAnsi="Inter Tight" w:cs="Inter Tight"/>
          <w:b/>
          <w:kern w:val="0"/>
          <w:sz w:val="28"/>
          <w:u w:val="single"/>
          <w14:ligatures w14:val="none"/>
        </w:rPr>
      </w:pPr>
      <w:r w:rsidRPr="00A46889">
        <w:rPr>
          <w:rFonts w:ascii="Inter Tight" w:eastAsia="Calibri" w:hAnsi="Inter Tight" w:cs="Inter Tight"/>
          <w:b/>
          <w:kern w:val="0"/>
          <w:sz w:val="28"/>
          <w:u w:val="single"/>
          <w14:ligatures w14:val="none"/>
        </w:rPr>
        <w:t>CAMPIONATI GIOVANILI – Società “Fuori Classifica”</w:t>
      </w:r>
    </w:p>
    <w:p w14:paraId="091CC7CE" w14:textId="77777777" w:rsidR="00A46889" w:rsidRPr="00A46889" w:rsidRDefault="00A46889" w:rsidP="00A46889">
      <w:pPr>
        <w:spacing w:after="0" w:line="240" w:lineRule="auto"/>
        <w:jc w:val="both"/>
        <w:rPr>
          <w:rFonts w:ascii="Inter Tight" w:eastAsia="Calibri" w:hAnsi="Inter Tight" w:cs="Inter Tight"/>
          <w:kern w:val="0"/>
          <w14:ligatures w14:val="none"/>
        </w:rPr>
      </w:pPr>
      <w:r w:rsidRPr="00A46889">
        <w:rPr>
          <w:rFonts w:ascii="Inter Tight" w:eastAsia="Calibri" w:hAnsi="Inter Tight" w:cs="Inter Tight"/>
          <w:color w:val="000000"/>
          <w:kern w:val="0"/>
          <w:sz w:val="24"/>
          <w:szCs w:val="24"/>
          <w14:ligatures w14:val="none"/>
        </w:rPr>
        <w:t>Il Comitato Regionale</w:t>
      </w:r>
      <w:r w:rsidRPr="00A46889">
        <w:rPr>
          <w:rFonts w:ascii="Inter Tight" w:eastAsia="Calibri" w:hAnsi="Inter Tight" w:cs="Inter Tight"/>
          <w:b/>
          <w:color w:val="000000"/>
          <w:kern w:val="0"/>
          <w:sz w:val="24"/>
          <w:szCs w:val="24"/>
          <w14:ligatures w14:val="none"/>
        </w:rPr>
        <w:t xml:space="preserve"> </w:t>
      </w:r>
      <w:r w:rsidRPr="00A46889">
        <w:rPr>
          <w:rFonts w:ascii="Inter Tight" w:eastAsia="Calibri" w:hAnsi="Inter Tight" w:cs="Inter Tight"/>
          <w:color w:val="000000"/>
          <w:kern w:val="0"/>
          <w:sz w:val="24"/>
          <w:szCs w:val="24"/>
          <w14:ligatures w14:val="none"/>
        </w:rPr>
        <w:t xml:space="preserve">fa presente che, </w:t>
      </w:r>
      <w:r w:rsidRPr="00A46889">
        <w:rPr>
          <w:rFonts w:ascii="Inter Tight" w:eastAsia="Calibri" w:hAnsi="Inter Tight" w:cs="Inter Tight"/>
          <w:b/>
          <w:color w:val="000000"/>
          <w:kern w:val="0"/>
          <w:sz w:val="24"/>
          <w:szCs w:val="24"/>
          <w14:ligatures w14:val="none"/>
        </w:rPr>
        <w:t>le Società partecipanti all’Attività Giovanile Regionale Under 15 e Under 17, in caso di iscrizione ad attività Provinciale Under 15 e Under 17</w:t>
      </w:r>
      <w:r w:rsidRPr="00A46889">
        <w:rPr>
          <w:rFonts w:ascii="Inter Tight" w:eastAsia="Calibri" w:hAnsi="Inter Tight" w:cs="Inter Tight"/>
          <w:color w:val="000000"/>
          <w:kern w:val="0"/>
          <w:sz w:val="24"/>
          <w:szCs w:val="24"/>
          <w14:ligatures w14:val="none"/>
        </w:rPr>
        <w:t xml:space="preserve">, saranno considerate </w:t>
      </w:r>
      <w:r w:rsidRPr="00A46889">
        <w:rPr>
          <w:rFonts w:ascii="Inter Tight" w:eastAsia="Calibri" w:hAnsi="Inter Tight" w:cs="Inter Tight"/>
          <w:b/>
          <w:color w:val="000000"/>
          <w:kern w:val="0"/>
          <w:sz w:val="24"/>
          <w:szCs w:val="24"/>
          <w14:ligatures w14:val="none"/>
        </w:rPr>
        <w:t>“Fuori Classifica”</w:t>
      </w:r>
      <w:r w:rsidRPr="00A46889">
        <w:rPr>
          <w:rFonts w:ascii="Inter Tight" w:eastAsia="Calibri" w:hAnsi="Inter Tight" w:cs="Inter Tight"/>
          <w:color w:val="000000"/>
          <w:kern w:val="0"/>
          <w:sz w:val="24"/>
          <w:szCs w:val="24"/>
          <w14:ligatures w14:val="none"/>
        </w:rPr>
        <w:t xml:space="preserve"> a tutti gli effetti.</w:t>
      </w:r>
    </w:p>
    <w:p w14:paraId="2CFD7F21"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4875FCC6" w14:textId="77777777" w:rsidR="00CC3DAC" w:rsidRPr="00CC3DAC" w:rsidRDefault="00CC3DAC" w:rsidP="00CC3DAC">
      <w:pPr>
        <w:spacing w:after="0" w:line="240" w:lineRule="auto"/>
        <w:jc w:val="both"/>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DISPOSIZIONI FEDERALI DEL TESSERAMENTO IN FAVORE DELLE SOCIETÀ DI PURO SETTORE GIOVANILE</w:t>
      </w:r>
    </w:p>
    <w:p w14:paraId="716F0CBF" w14:textId="77777777" w:rsidR="00CC3DAC" w:rsidRPr="00CC3DAC" w:rsidRDefault="00CC3DAC" w:rsidP="00CC3DAC">
      <w:pPr>
        <w:tabs>
          <w:tab w:val="left" w:pos="567"/>
          <w:tab w:val="left" w:pos="1134"/>
          <w:tab w:val="left" w:pos="1701"/>
          <w:tab w:val="left" w:pos="2268"/>
          <w:tab w:val="left" w:pos="2835"/>
          <w:tab w:val="left" w:pos="3402"/>
          <w:tab w:val="left" w:pos="3969"/>
          <w:tab w:val="left" w:pos="5670"/>
          <w:tab w:val="left" w:pos="6237"/>
          <w:tab w:val="left" w:pos="6804"/>
          <w:tab w:val="left" w:pos="7371"/>
          <w:tab w:val="left" w:pos="7938"/>
          <w:tab w:val="left" w:pos="8505"/>
          <w:tab w:val="left" w:pos="9072"/>
          <w:tab w:val="left" w:pos="9639"/>
        </w:tabs>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Secondo quanto pubblicato sul C.U. 402 LND (205/A FIGC), del 27 aprile 2026, in via straordinaria, per la sola Stagione Sportiva 2026/2027, è consentito, in deroga agli Art. 31 e 32 NOIF, ed alle ulteriori disposizioni federali, il tesseramento in favore delle Società di Puro Settore Giovanile dei calciatori/calciatrici “Giovani Dilettanti” della classe 2010, con vincolo annuale.</w:t>
      </w:r>
    </w:p>
    <w:p w14:paraId="55CE85D7" w14:textId="77777777" w:rsidR="00CE03A5" w:rsidRPr="00CC3DAC" w:rsidRDefault="00CE03A5" w:rsidP="00CC3DAC">
      <w:pPr>
        <w:spacing w:after="0" w:line="240" w:lineRule="auto"/>
        <w:rPr>
          <w:rFonts w:ascii="Inter Tight" w:eastAsia="Calibri" w:hAnsi="Inter Tight" w:cs="Inter Tight"/>
          <w:b/>
          <w:kern w:val="0"/>
          <w:sz w:val="32"/>
          <w:szCs w:val="36"/>
          <w:u w:val="single"/>
          <w:lang w:eastAsia="it-IT"/>
          <w14:ligatures w14:val="none"/>
        </w:rPr>
      </w:pPr>
    </w:p>
    <w:p w14:paraId="24B53AF4"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31</w:t>
      </w:r>
      <w:r w:rsidRPr="00CC3DAC">
        <w:rPr>
          <w:rFonts w:ascii="Inter Tight" w:eastAsia="Calibri" w:hAnsi="Inter Tight" w:cs="Inter Tight"/>
          <w:b/>
          <w:kern w:val="0"/>
          <w:sz w:val="28"/>
          <w:szCs w:val="36"/>
          <w:u w:val="single"/>
          <w14:ligatures w14:val="none"/>
        </w:rPr>
        <w:tab/>
        <w:t>“I GIOVANI”</w:t>
      </w:r>
    </w:p>
    <w:p w14:paraId="57A35EBB"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1.bis</w:t>
      </w:r>
      <w:r w:rsidRPr="00CC3DAC">
        <w:rPr>
          <w:rFonts w:ascii="Inter Tight" w:eastAsia="Calibri" w:hAnsi="Inter Tight" w:cs="Inter Tight"/>
          <w:kern w:val="0"/>
          <w:sz w:val="24"/>
          <w:szCs w:val="24"/>
          <w14:ligatures w14:val="none"/>
        </w:rPr>
        <w:t xml:space="preserve"> I/le calciatori/calciatrici che compiono il 16° anno di età in corso di stagione mantengono la qualifica di “giovani” sino al termine di quest’ultima se rimangono tesserati per la stessa società dilettantistica o di puro settore giovanile o si tesserano comunque per una società di puro settore giovanile. Detti calciatori/calciatrici possono essere trasferiti in società professionistiche e società dilettantistiche a partire dal compimento del 16° anno di età, previa acquisizione della qualifica di “giovane dilettante”.</w:t>
      </w:r>
    </w:p>
    <w:p w14:paraId="71B4042B" w14:textId="77777777" w:rsidR="00705E57" w:rsidRPr="00CC3DAC" w:rsidRDefault="00705E57" w:rsidP="00CC3DAC">
      <w:pPr>
        <w:spacing w:after="0" w:line="240" w:lineRule="auto"/>
        <w:jc w:val="both"/>
        <w:rPr>
          <w:rFonts w:ascii="Inter Tight" w:eastAsia="Calibri" w:hAnsi="Inter Tight" w:cs="Inter Tight"/>
          <w:kern w:val="0"/>
          <w:sz w:val="32"/>
          <w:szCs w:val="24"/>
          <w14:ligatures w14:val="none"/>
        </w:rPr>
      </w:pPr>
    </w:p>
    <w:p w14:paraId="1BAAE1DB"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96</w:t>
      </w:r>
      <w:r w:rsidRPr="00CC3DAC">
        <w:rPr>
          <w:rFonts w:ascii="Inter Tight" w:eastAsia="Calibri" w:hAnsi="Inter Tight" w:cs="Inter Tight"/>
          <w:b/>
          <w:kern w:val="0"/>
          <w:sz w:val="28"/>
          <w:szCs w:val="36"/>
          <w:u w:val="single"/>
          <w14:ligatures w14:val="none"/>
        </w:rPr>
        <w:tab/>
        <w:t>“PREMIO DI TESSERAMENTO”</w:t>
      </w:r>
    </w:p>
    <w:p w14:paraId="05A76182"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6.</w:t>
      </w:r>
      <w:r w:rsidRPr="00CC3DAC">
        <w:rPr>
          <w:rFonts w:ascii="Inter Tight" w:eastAsia="Calibri" w:hAnsi="Inter Tight" w:cs="Inter Tight"/>
          <w:kern w:val="0"/>
          <w:sz w:val="24"/>
          <w:szCs w:val="24"/>
          <w14:ligatures w14:val="none"/>
        </w:rPr>
        <w:t xml:space="preserve"> L’importo del premio è reso disponibile mediante certificazione trasmessa dal portale telematico federale a mezzo pec alle società interessate. Detta certificazione diviene definitiva in assenza di avvio innanzi alla Commissione Premi della relativa controversia ai sensi del comma 9 che segue, nel termine di trenta giorni dal ricevimento della pec.</w:t>
      </w:r>
    </w:p>
    <w:p w14:paraId="01546EA1"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9.</w:t>
      </w:r>
      <w:r w:rsidRPr="00CC3DAC">
        <w:rPr>
          <w:rFonts w:ascii="Inter Tight" w:eastAsia="Calibri" w:hAnsi="Inter Tight" w:cs="Inter Tight"/>
          <w:kern w:val="0"/>
          <w:sz w:val="24"/>
          <w:szCs w:val="24"/>
          <w14:ligatures w14:val="none"/>
        </w:rPr>
        <w:t xml:space="preserve"> Il ricorso relativo alle controversie concernenti il premio di tesseramento deve essere proposto, in prima istanza, alla Commissione Premi, nel termine di trenta giorni di cui al comma 6</w:t>
      </w:r>
    </w:p>
    <w:p w14:paraId="1F24C505" w14:textId="77777777" w:rsidR="00CC3DAC" w:rsidRPr="00CC3DAC" w:rsidRDefault="00CC3DAC" w:rsidP="00CC3DAC">
      <w:pPr>
        <w:spacing w:after="0" w:line="240" w:lineRule="auto"/>
        <w:jc w:val="both"/>
        <w:rPr>
          <w:rFonts w:ascii="Inter Tight" w:eastAsia="Calibri" w:hAnsi="Inter Tight" w:cs="Inter Tight"/>
          <w:kern w:val="0"/>
          <w:sz w:val="28"/>
          <w:szCs w:val="24"/>
          <w14:ligatures w14:val="none"/>
        </w:rPr>
      </w:pPr>
    </w:p>
    <w:p w14:paraId="60A722F0"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99</w:t>
      </w:r>
      <w:r w:rsidRPr="00CC3DAC">
        <w:rPr>
          <w:rFonts w:ascii="Inter Tight" w:eastAsia="Calibri" w:hAnsi="Inter Tight" w:cs="Inter Tight"/>
          <w:b/>
          <w:kern w:val="0"/>
          <w:sz w:val="28"/>
          <w:szCs w:val="36"/>
          <w:u w:val="single"/>
          <w14:ligatures w14:val="none"/>
        </w:rPr>
        <w:tab/>
        <w:t>“PREMIO DI FORMAZIONE TECNICA”</w:t>
      </w:r>
    </w:p>
    <w:p w14:paraId="06F43987"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4.</w:t>
      </w:r>
      <w:r w:rsidRPr="00CC3DAC">
        <w:rPr>
          <w:rFonts w:ascii="Inter Tight" w:eastAsia="Calibri" w:hAnsi="Inter Tight" w:cs="Inter Tight"/>
          <w:kern w:val="0"/>
          <w:sz w:val="24"/>
          <w:szCs w:val="24"/>
          <w14:ligatures w14:val="none"/>
        </w:rPr>
        <w:t xml:space="preserve"> L’importo del premio è reso disponibile mediante certificazione trasmessa dal portale telematico federale a mezzo pec alle società interessate. Detta certificazione diviene definitiva in assenza di avvio della relativa controversia ai sensi dell’articolo 91 del Codice di Giustizia Sportiva, nel termine di trenta giorni dal ricevimento della pec.</w:t>
      </w:r>
    </w:p>
    <w:p w14:paraId="624FB43A"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5.</w:t>
      </w:r>
      <w:r w:rsidRPr="00CC3DAC">
        <w:rPr>
          <w:rFonts w:ascii="Inter Tight" w:eastAsia="Calibri" w:hAnsi="Inter Tight" w:cs="Inter Tight"/>
          <w:kern w:val="0"/>
          <w:sz w:val="24"/>
          <w:szCs w:val="24"/>
          <w14:ligatures w14:val="none"/>
        </w:rPr>
        <w:t xml:space="preserve"> La regolazione del premio di formazione tecnica deve essere effettuata, direttamente tra le parti, entro il termine di 30 giorni dalla definitività della certificazione, o di 30 giorni dal passaggio in giudicato della pronuncia del competente organo.</w:t>
      </w:r>
    </w:p>
    <w:p w14:paraId="26C1FA27"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lastRenderedPageBreak/>
        <w:t>6.</w:t>
      </w:r>
      <w:r w:rsidRPr="00CC3DAC">
        <w:rPr>
          <w:rFonts w:ascii="Inter Tight" w:eastAsia="Calibri" w:hAnsi="Inter Tight" w:cs="Inter Tight"/>
          <w:kern w:val="0"/>
          <w:sz w:val="24"/>
          <w:szCs w:val="24"/>
          <w14:ligatures w14:val="none"/>
        </w:rPr>
        <w:t xml:space="preserve"> Decorsi i 30 giorni di cui al comma 5, la Lega, Divisione, Dipartimento o Comitato Regionale di competenza, su segnalazione della società creditrice, da inviarsi anche alla società debitrice, addebita il premio di formazione tecnica a quest’ultima, secondo le modalità fissate con proprio regolamento interno.</w:t>
      </w:r>
    </w:p>
    <w:p w14:paraId="7AA65EEA" w14:textId="77777777" w:rsid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7.</w:t>
      </w:r>
      <w:r w:rsidRPr="00CC3DAC">
        <w:rPr>
          <w:rFonts w:ascii="Inter Tight" w:eastAsia="Calibri" w:hAnsi="Inter Tight" w:cs="Inter Tight"/>
          <w:kern w:val="0"/>
          <w:sz w:val="24"/>
          <w:szCs w:val="24"/>
          <w14:ligatures w14:val="none"/>
        </w:rPr>
        <w:t xml:space="preserve"> L’importo relativo al premio di formazione tecnica non deve essere superiore a quello risultante dall’applicazione delle presenti norme e può essere ridotto, anche se diventato definitivo, con accordo scritto tra le società. Detto accordo deve essere depositato sul portale telematico federale entro trenta giorni dalla sottoscrizione.</w:t>
      </w:r>
    </w:p>
    <w:p w14:paraId="1A16D4AE" w14:textId="77777777" w:rsidR="00951299" w:rsidRDefault="00951299" w:rsidP="00CC3DAC">
      <w:pPr>
        <w:spacing w:after="0" w:line="240" w:lineRule="auto"/>
        <w:jc w:val="both"/>
        <w:rPr>
          <w:rFonts w:ascii="Inter Tight" w:eastAsia="Calibri" w:hAnsi="Inter Tight" w:cs="Inter Tight"/>
          <w:kern w:val="0"/>
          <w:sz w:val="24"/>
          <w:szCs w:val="24"/>
          <w14:ligatures w14:val="none"/>
        </w:rPr>
      </w:pPr>
    </w:p>
    <w:p w14:paraId="40A65ED8" w14:textId="77777777" w:rsidR="00951299" w:rsidRPr="00CC3DAC" w:rsidRDefault="00951299" w:rsidP="00CC3DAC">
      <w:pPr>
        <w:spacing w:after="0" w:line="240" w:lineRule="auto"/>
        <w:jc w:val="both"/>
        <w:rPr>
          <w:rFonts w:ascii="Inter Tight" w:eastAsia="Calibri" w:hAnsi="Inter Tight" w:cs="Inter Tight"/>
          <w:kern w:val="0"/>
          <w:sz w:val="24"/>
          <w:szCs w:val="24"/>
          <w14:ligatures w14:val="none"/>
        </w:rPr>
      </w:pPr>
    </w:p>
    <w:p w14:paraId="4A5AC58C" w14:textId="77777777" w:rsidR="00951299" w:rsidRPr="00951299" w:rsidRDefault="00951299" w:rsidP="00951299">
      <w:pPr>
        <w:spacing w:after="0" w:line="240" w:lineRule="auto"/>
        <w:ind w:right="-143"/>
        <w:rPr>
          <w:rFonts w:ascii="Inter Tight" w:eastAsia="Calibri" w:hAnsi="Inter Tight" w:cs="Inter Tight"/>
          <w:b/>
          <w:color w:val="17365D"/>
          <w:kern w:val="0"/>
          <w:szCs w:val="21"/>
          <w14:ligatures w14:val="none"/>
        </w:rPr>
      </w:pPr>
      <w:r w:rsidRPr="00951299">
        <w:rPr>
          <w:rFonts w:ascii="Inter Tight" w:eastAsia="Calibri" w:hAnsi="Inter Tight" w:cs="Inter Tight"/>
          <w:b/>
          <w:bCs/>
          <w:color w:val="FF0000"/>
          <w:kern w:val="0"/>
          <w:szCs w:val="21"/>
          <w14:ligatures w14:val="none"/>
        </w:rPr>
        <w:t>SCHEMA RIASSUNTIVO  “MODALITÀ DI SVOLGIMENTO ATTIVITÀ E LIMITI D’ETÀ”  – 2026/2027</w:t>
      </w:r>
    </w:p>
    <w:p w14:paraId="17597656" w14:textId="77777777" w:rsidR="00951299" w:rsidRPr="00951299" w:rsidRDefault="00951299" w:rsidP="00951299">
      <w:pPr>
        <w:spacing w:after="0" w:line="240" w:lineRule="auto"/>
        <w:rPr>
          <w:rFonts w:ascii="Inter Tight" w:eastAsia="Calibri" w:hAnsi="Inter Tight" w:cs="Inter Tight"/>
          <w:b/>
          <w:color w:val="002060"/>
          <w:kern w:val="0"/>
          <w:sz w:val="10"/>
          <w:szCs w:val="16"/>
          <w:u w:val="single"/>
          <w14:ligatures w14:val="none"/>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235"/>
        <w:gridCol w:w="1884"/>
      </w:tblGrid>
      <w:tr w:rsidR="00951299" w:rsidRPr="00951299" w14:paraId="3F961EC0" w14:textId="77777777">
        <w:trPr>
          <w:trHeight w:val="356"/>
        </w:trPr>
        <w:tc>
          <w:tcPr>
            <w:tcW w:w="1526" w:type="dxa"/>
            <w:tcBorders>
              <w:top w:val="single" w:sz="4" w:space="0" w:color="auto"/>
              <w:left w:val="single" w:sz="4" w:space="0" w:color="auto"/>
              <w:bottom w:val="single" w:sz="4" w:space="0" w:color="auto"/>
              <w:right w:val="single" w:sz="4" w:space="0" w:color="auto"/>
            </w:tcBorders>
            <w:vAlign w:val="center"/>
            <w:hideMark/>
          </w:tcPr>
          <w:p w14:paraId="5E1D78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Categoria</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BB7612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Anno di nascita</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5169D1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Tempi di gioco</w:t>
            </w:r>
          </w:p>
        </w:tc>
      </w:tr>
      <w:tr w:rsidR="00951299" w:rsidRPr="00951299" w14:paraId="665F1857" w14:textId="77777777">
        <w:trPr>
          <w:trHeight w:val="1257"/>
        </w:trPr>
        <w:tc>
          <w:tcPr>
            <w:tcW w:w="1526" w:type="dxa"/>
            <w:tcBorders>
              <w:top w:val="single" w:sz="4" w:space="0" w:color="auto"/>
              <w:left w:val="single" w:sz="4" w:space="0" w:color="auto"/>
              <w:bottom w:val="single" w:sz="4" w:space="0" w:color="auto"/>
              <w:right w:val="single" w:sz="4" w:space="0" w:color="auto"/>
            </w:tcBorders>
            <w:vAlign w:val="center"/>
            <w:hideMark/>
          </w:tcPr>
          <w:p w14:paraId="7D2694F2"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17</w:t>
            </w:r>
          </w:p>
          <w:p w14:paraId="4C2D0904"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Maschile</w:t>
            </w:r>
          </w:p>
          <w:p w14:paraId="76BFB71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e</w:t>
            </w:r>
          </w:p>
          <w:p w14:paraId="33DFE8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Femminile</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FFA00A9"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2010 e 2011</w:t>
            </w:r>
          </w:p>
          <w:p w14:paraId="24F82990"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(possono partecipare giovani che hanno compiuto i 14 anni di età)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5F5F4ECE"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2x45’</w:t>
            </w:r>
          </w:p>
        </w:tc>
      </w:tr>
      <w:tr w:rsidR="00951299" w:rsidRPr="00951299" w14:paraId="54414E18" w14:textId="77777777">
        <w:trPr>
          <w:trHeight w:val="552"/>
        </w:trPr>
        <w:tc>
          <w:tcPr>
            <w:tcW w:w="1526" w:type="dxa"/>
            <w:tcBorders>
              <w:top w:val="single" w:sz="4" w:space="0" w:color="auto"/>
              <w:left w:val="single" w:sz="4" w:space="0" w:color="auto"/>
              <w:bottom w:val="single" w:sz="4" w:space="0" w:color="auto"/>
              <w:right w:val="single" w:sz="4" w:space="0" w:color="auto"/>
            </w:tcBorders>
            <w:vAlign w:val="center"/>
            <w:hideMark/>
          </w:tcPr>
          <w:p w14:paraId="6935A3D6"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16</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9DB279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Cs w:val="24"/>
                <w:lang w:eastAsia="it-IT"/>
                <w14:ligatures w14:val="none"/>
              </w:rPr>
              <w:t>2011</w:t>
            </w:r>
          </w:p>
          <w:p w14:paraId="778B1722"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(possono partecipare giovani che hanno compiuto i 14 anni di età)</w:t>
            </w:r>
          </w:p>
        </w:tc>
        <w:tc>
          <w:tcPr>
            <w:tcW w:w="1885" w:type="dxa"/>
            <w:tcBorders>
              <w:top w:val="single" w:sz="4" w:space="0" w:color="auto"/>
              <w:left w:val="single" w:sz="4" w:space="0" w:color="auto"/>
              <w:bottom w:val="single" w:sz="4" w:space="0" w:color="auto"/>
              <w:right w:val="single" w:sz="4" w:space="0" w:color="auto"/>
            </w:tcBorders>
            <w:vAlign w:val="center"/>
            <w:hideMark/>
          </w:tcPr>
          <w:p w14:paraId="2E036B8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2x40’</w:t>
            </w:r>
          </w:p>
        </w:tc>
      </w:tr>
      <w:tr w:rsidR="00951299" w:rsidRPr="00951299" w14:paraId="56543348" w14:textId="77777777">
        <w:trPr>
          <w:trHeight w:val="858"/>
        </w:trPr>
        <w:tc>
          <w:tcPr>
            <w:tcW w:w="1526" w:type="dxa"/>
            <w:tcBorders>
              <w:top w:val="single" w:sz="4" w:space="0" w:color="auto"/>
              <w:left w:val="single" w:sz="4" w:space="0" w:color="auto"/>
              <w:bottom w:val="single" w:sz="4" w:space="0" w:color="auto"/>
              <w:right w:val="single" w:sz="4" w:space="0" w:color="auto"/>
            </w:tcBorders>
            <w:vAlign w:val="center"/>
            <w:hideMark/>
          </w:tcPr>
          <w:p w14:paraId="685DDB10"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15</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3A9E7A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2012 e 2013</w:t>
            </w:r>
          </w:p>
          <w:p w14:paraId="5829C32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(possibilità di inserire 5 giovani che hanno compiuto i</w:t>
            </w:r>
          </w:p>
          <w:p w14:paraId="5530407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 12 anni di età, nati nel 2014)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7266096"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2x35’</w:t>
            </w:r>
          </w:p>
        </w:tc>
      </w:tr>
      <w:tr w:rsidR="00951299" w:rsidRPr="00951299" w14:paraId="272A6C7B" w14:textId="77777777">
        <w:trPr>
          <w:trHeight w:val="828"/>
        </w:trPr>
        <w:tc>
          <w:tcPr>
            <w:tcW w:w="1526" w:type="dxa"/>
            <w:tcBorders>
              <w:top w:val="single" w:sz="4" w:space="0" w:color="auto"/>
              <w:left w:val="single" w:sz="4" w:space="0" w:color="auto"/>
              <w:bottom w:val="single" w:sz="4" w:space="0" w:color="auto"/>
              <w:right w:val="single" w:sz="4" w:space="0" w:color="auto"/>
            </w:tcBorders>
            <w:vAlign w:val="center"/>
            <w:hideMark/>
          </w:tcPr>
          <w:p w14:paraId="7740345C"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15</w:t>
            </w:r>
          </w:p>
          <w:p w14:paraId="75259A24"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Femminile</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E97467F"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2012 e 2013</w:t>
            </w:r>
          </w:p>
          <w:p w14:paraId="4C7853DF"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(possono partecipare giovani che hanno compiuto i                                     12 anni di età, nate nel 2014) </w:t>
            </w:r>
            <w:r w:rsidRPr="00951299">
              <w:rPr>
                <w:rFonts w:ascii="Inter Tight" w:eastAsia="Calibri" w:hAnsi="Inter Tight" w:cs="Inter Tight"/>
                <w:color w:val="000000"/>
                <w:kern w:val="0"/>
                <w:sz w:val="19"/>
                <w:szCs w:val="19"/>
                <w:lang w:eastAsia="it-IT"/>
                <w14:ligatures w14:val="none"/>
              </w:rPr>
              <w:t xml:space="preserve">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F3674C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3x25’</w:t>
            </w:r>
          </w:p>
        </w:tc>
      </w:tr>
      <w:tr w:rsidR="00951299" w:rsidRPr="00951299" w14:paraId="0FF8AE24" w14:textId="77777777">
        <w:trPr>
          <w:trHeight w:val="840"/>
        </w:trPr>
        <w:tc>
          <w:tcPr>
            <w:tcW w:w="1526" w:type="dxa"/>
            <w:tcBorders>
              <w:top w:val="single" w:sz="4" w:space="0" w:color="auto"/>
              <w:left w:val="single" w:sz="4" w:space="0" w:color="auto"/>
              <w:bottom w:val="single" w:sz="4" w:space="0" w:color="auto"/>
              <w:right w:val="single" w:sz="4" w:space="0" w:color="auto"/>
            </w:tcBorders>
            <w:vAlign w:val="center"/>
            <w:hideMark/>
          </w:tcPr>
          <w:p w14:paraId="2190660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14</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BA6EE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Cs w:val="24"/>
                <w:lang w:eastAsia="it-IT"/>
                <w14:ligatures w14:val="none"/>
              </w:rPr>
              <w:t>2013</w:t>
            </w:r>
            <w:r w:rsidRPr="00951299">
              <w:rPr>
                <w:rFonts w:ascii="Inter Tight" w:eastAsia="Calibri" w:hAnsi="Inter Tight" w:cs="Inter Tight"/>
                <w:b/>
                <w:bCs/>
                <w:color w:val="000000"/>
                <w:kern w:val="0"/>
                <w:sz w:val="24"/>
                <w:szCs w:val="24"/>
                <w:lang w:eastAsia="it-IT"/>
                <w14:ligatures w14:val="none"/>
              </w:rPr>
              <w:t xml:space="preserve"> </w:t>
            </w:r>
          </w:p>
          <w:p w14:paraId="0E2B2E9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(possibilità di inserire 5 giovani che hanno compiuto i</w:t>
            </w:r>
          </w:p>
          <w:p w14:paraId="29A6FFB1"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 12 anni di età, nati nel 2014)</w:t>
            </w:r>
            <w:r w:rsidRPr="00951299">
              <w:rPr>
                <w:rFonts w:ascii="Inter Tight" w:eastAsia="Calibri" w:hAnsi="Inter Tight" w:cs="Inter Tight"/>
                <w:color w:val="000000"/>
                <w:kern w:val="0"/>
                <w:sz w:val="19"/>
                <w:szCs w:val="19"/>
                <w:lang w:eastAsia="it-IT"/>
                <w14:ligatures w14:val="none"/>
              </w:rPr>
              <w:t xml:space="preserve">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06AC02EB"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2x35’</w:t>
            </w:r>
          </w:p>
        </w:tc>
      </w:tr>
    </w:tbl>
    <w:p w14:paraId="5B94326A" w14:textId="77777777" w:rsidR="00CC3DAC" w:rsidRPr="00CC3DAC" w:rsidRDefault="00CC3DAC" w:rsidP="00CC3DAC">
      <w:pPr>
        <w:keepNext/>
        <w:tabs>
          <w:tab w:val="left" w:pos="555"/>
          <w:tab w:val="center" w:pos="6379"/>
        </w:tabs>
        <w:spacing w:after="0"/>
        <w:outlineLvl w:val="0"/>
      </w:pPr>
    </w:p>
    <w:p w14:paraId="43A3E39F" w14:textId="77777777" w:rsidR="00E85E2F" w:rsidRPr="007E2091" w:rsidRDefault="00E85E2F" w:rsidP="00E85E2F">
      <w:pPr>
        <w:spacing w:after="0" w:line="240" w:lineRule="auto"/>
        <w:rPr>
          <w:rFonts w:ascii="Inter Tight" w:hAnsi="Inter Tight" w:cs="Inter Tight"/>
          <w:color w:val="2F5496"/>
        </w:rPr>
      </w:pPr>
      <w:r w:rsidRPr="007E2091">
        <w:rPr>
          <w:rFonts w:ascii="Inter Tight" w:hAnsi="Inter Tight" w:cs="Inter Tight"/>
          <w:noProof/>
          <w:color w:val="2F5496"/>
        </w:rPr>
        <mc:AlternateContent>
          <mc:Choice Requires="wpg">
            <w:drawing>
              <wp:inline distT="0" distB="0" distL="0" distR="0" wp14:anchorId="45C8967A" wp14:editId="3B419FEF">
                <wp:extent cx="6176645" cy="19685"/>
                <wp:effectExtent l="0" t="0" r="0" b="0"/>
                <wp:docPr id="671894438"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12" name="Group 6"/>
                        <wpg:cNvGrpSpPr>
                          <a:grpSpLocks/>
                        </wpg:cNvGrpSpPr>
                        <wpg:grpSpPr bwMode="auto">
                          <a:xfrm>
                            <a:off x="15" y="15"/>
                            <a:ext cx="9696" cy="2"/>
                            <a:chOff x="15" y="15"/>
                            <a:chExt cx="9696" cy="2"/>
                          </a:xfrm>
                        </wpg:grpSpPr>
                        <wps:wsp>
                          <wps:cNvPr id="13"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6E7597" id="Gruppo 4"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" path="m,l9696,e" filled="f" strokecolor="#e36c0a" strokeweight="1.54pt">
                    <v:path arrowok="t" o:connecttype="custom" o:connectlocs="0,0;9696,0" o:connectangles="0,0"/>
                  </v:shape>
                </v:group>
                <w10:anchorlock/>
              </v:group>
            </w:pict>
          </mc:Fallback>
        </mc:AlternateContent>
      </w:r>
    </w:p>
    <w:p w14:paraId="01602B46" w14:textId="6CC3CF59" w:rsidR="00E85E2F" w:rsidRPr="007E2091" w:rsidRDefault="00E85E2F" w:rsidP="00E85E2F">
      <w:pPr>
        <w:spacing w:after="0" w:line="240" w:lineRule="auto"/>
        <w:jc w:val="center"/>
        <w:rPr>
          <w:rFonts w:ascii="Inter Tight" w:hAnsi="Inter Tight" w:cs="Inter Tight"/>
          <w:b/>
          <w:color w:val="001489"/>
          <w:sz w:val="20"/>
          <w:szCs w:val="20"/>
        </w:rPr>
      </w:pPr>
      <w:r w:rsidRPr="007E2091">
        <w:rPr>
          <w:rFonts w:ascii="Inter Tight" w:hAnsi="Inter Tight" w:cs="Inter Tight"/>
          <w:b/>
          <w:color w:val="001489"/>
          <w:sz w:val="20"/>
          <w:szCs w:val="20"/>
        </w:rPr>
        <w:t>PUBBLICATO DA</w:t>
      </w:r>
      <w:r>
        <w:rPr>
          <w:rFonts w:ascii="Inter Tight" w:hAnsi="Inter Tight" w:cs="Inter Tight"/>
          <w:b/>
          <w:color w:val="001489"/>
          <w:sz w:val="20"/>
          <w:szCs w:val="20"/>
        </w:rPr>
        <w:t>L</w:t>
      </w:r>
      <w:r w:rsidRPr="007E2091">
        <w:rPr>
          <w:rFonts w:ascii="Inter Tight" w:hAnsi="Inter Tight" w:cs="Inter Tight"/>
          <w:b/>
          <w:color w:val="001489"/>
          <w:sz w:val="20"/>
          <w:szCs w:val="20"/>
        </w:rPr>
        <w:t>L</w:t>
      </w:r>
      <w:r>
        <w:rPr>
          <w:rFonts w:ascii="Inter Tight" w:hAnsi="Inter Tight" w:cs="Inter Tight"/>
          <w:b/>
          <w:color w:val="001489"/>
          <w:sz w:val="20"/>
          <w:szCs w:val="20"/>
        </w:rPr>
        <w:t>A DELEGAZIONE DISTRETTUALE DI BARCELLONA P.G.</w:t>
      </w:r>
      <w:r w:rsidRPr="007E2091">
        <w:rPr>
          <w:rFonts w:ascii="Inter Tight" w:hAnsi="Inter Tight" w:cs="Inter Tight"/>
          <w:b/>
          <w:color w:val="001489"/>
          <w:sz w:val="20"/>
          <w:szCs w:val="20"/>
        </w:rPr>
        <w:t xml:space="preserve"> IL </w:t>
      </w:r>
      <w:r w:rsidR="00A26F98">
        <w:rPr>
          <w:rFonts w:ascii="Inter Tight" w:hAnsi="Inter Tight" w:cs="Inter Tight"/>
          <w:b/>
          <w:color w:val="001489"/>
          <w:sz w:val="20"/>
          <w:szCs w:val="20"/>
        </w:rPr>
        <w:t>21</w:t>
      </w:r>
      <w:r w:rsidRPr="007E2091">
        <w:rPr>
          <w:rFonts w:ascii="Inter Tight" w:hAnsi="Inter Tight" w:cs="Inter Tight"/>
          <w:b/>
          <w:color w:val="001489"/>
          <w:sz w:val="20"/>
          <w:szCs w:val="20"/>
        </w:rPr>
        <w:t xml:space="preserve"> </w:t>
      </w:r>
      <w:r w:rsidR="00A26F98">
        <w:rPr>
          <w:rFonts w:ascii="Inter Tight" w:hAnsi="Inter Tight" w:cs="Inter Tight"/>
          <w:b/>
          <w:color w:val="001489"/>
          <w:sz w:val="20"/>
          <w:szCs w:val="20"/>
        </w:rPr>
        <w:t>AGOSTO</w:t>
      </w:r>
      <w:r w:rsidRPr="007E2091">
        <w:rPr>
          <w:rFonts w:ascii="Inter Tight" w:hAnsi="Inter Tight" w:cs="Inter Tight"/>
          <w:b/>
          <w:color w:val="001489"/>
          <w:sz w:val="20"/>
          <w:szCs w:val="20"/>
        </w:rPr>
        <w:t xml:space="preserve"> 2026</w:t>
      </w:r>
    </w:p>
    <w:p w14:paraId="6168CE1B" w14:textId="77777777" w:rsidR="00E85E2F" w:rsidRPr="007E2091" w:rsidRDefault="00E85E2F" w:rsidP="00E85E2F">
      <w:pPr>
        <w:spacing w:after="0" w:line="240" w:lineRule="auto"/>
        <w:rPr>
          <w:rFonts w:ascii="Inter Tight" w:hAnsi="Inter Tight" w:cs="Inter Tight"/>
          <w:sz w:val="2"/>
          <w:szCs w:val="2"/>
        </w:rPr>
      </w:pPr>
      <w:r w:rsidRPr="007E2091">
        <w:rPr>
          <w:rFonts w:ascii="Inter Tight" w:hAnsi="Inter Tight" w:cs="Inter Tight"/>
          <w:noProof/>
          <w:sz w:val="2"/>
          <w:szCs w:val="2"/>
        </w:rPr>
        <mc:AlternateContent>
          <mc:Choice Requires="wpg">
            <w:drawing>
              <wp:inline distT="0" distB="0" distL="0" distR="0" wp14:anchorId="5FA176F4" wp14:editId="505D5464">
                <wp:extent cx="6176645" cy="19685"/>
                <wp:effectExtent l="0" t="0" r="0" b="0"/>
                <wp:docPr id="1612394874"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865606516" name="Group 6"/>
                        <wpg:cNvGrpSpPr>
                          <a:grpSpLocks/>
                        </wpg:cNvGrpSpPr>
                        <wpg:grpSpPr bwMode="auto">
                          <a:xfrm>
                            <a:off x="15" y="15"/>
                            <a:ext cx="9696" cy="2"/>
                            <a:chOff x="15" y="15"/>
                            <a:chExt cx="9696" cy="2"/>
                          </a:xfrm>
                        </wpg:grpSpPr>
                        <wps:wsp>
                          <wps:cNvPr id="149430387"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E1BC67" id="Gruppo 3"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" path="m,l9696,e" filled="f" strokecolor="#e36c0a" strokeweight="1.54pt">
                    <v:path arrowok="t" o:connecttype="custom" o:connectlocs="0,0;9696,0" o:connectangles="0,0"/>
                  </v:shape>
                </v:group>
                <w10:anchorlock/>
              </v:group>
            </w:pict>
          </mc:Fallback>
        </mc:AlternateContent>
      </w:r>
    </w:p>
    <w:p w14:paraId="0CB7CC10" w14:textId="77777777" w:rsidR="00E85E2F" w:rsidRDefault="00E85E2F" w:rsidP="00E85E2F">
      <w:pPr>
        <w:spacing w:after="0" w:line="240" w:lineRule="auto"/>
        <w:rPr>
          <w:rFonts w:ascii="Inter Tight" w:hAnsi="Inter Tight" w:cs="Inter Tight"/>
          <w:b/>
        </w:rPr>
      </w:pPr>
      <w:r w:rsidRPr="007E2091">
        <w:rPr>
          <w:rFonts w:ascii="Inter Tight" w:hAnsi="Inter Tight" w:cs="Inter Tight"/>
          <w:b/>
        </w:rPr>
        <w:t xml:space="preserve">     </w:t>
      </w:r>
    </w:p>
    <w:p w14:paraId="4C8D7B86" w14:textId="77777777" w:rsidR="00E85E2F" w:rsidRPr="007E2091" w:rsidRDefault="00E85E2F" w:rsidP="00E85E2F">
      <w:pPr>
        <w:spacing w:after="0" w:line="240" w:lineRule="auto"/>
        <w:rPr>
          <w:rFonts w:ascii="Inter Tight" w:hAnsi="Inter Tight" w:cs="Inter Tight"/>
          <w:b/>
          <w:color w:val="001489"/>
          <w:sz w:val="24"/>
          <w:szCs w:val="24"/>
        </w:rPr>
      </w:pPr>
      <w:r w:rsidRPr="007E2091">
        <w:rPr>
          <w:rFonts w:ascii="Inter Tight" w:hAnsi="Inter Tight" w:cs="Inter Tight"/>
          <w:b/>
          <w:color w:val="001489"/>
          <w:sz w:val="24"/>
          <w:szCs w:val="24"/>
        </w:rPr>
        <w:t xml:space="preserve">            LA SEGRETARIA</w:t>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t xml:space="preserve">        IL PRESIDENTE</w:t>
      </w:r>
      <w:r>
        <w:rPr>
          <w:rFonts w:ascii="Inter Tight" w:hAnsi="Inter Tight" w:cs="Inter Tight"/>
          <w:b/>
          <w:color w:val="001489"/>
          <w:sz w:val="24"/>
          <w:szCs w:val="24"/>
        </w:rPr>
        <w:t xml:space="preserve"> DELEGATO</w:t>
      </w:r>
    </w:p>
    <w:p w14:paraId="6ABC176A" w14:textId="0FF24B06" w:rsidR="00407E9C" w:rsidRPr="00DA5937" w:rsidRDefault="00E85E2F" w:rsidP="00DA5937">
      <w:pPr>
        <w:spacing w:after="0" w:line="240" w:lineRule="auto"/>
        <w:rPr>
          <w:rFonts w:ascii="Inter Tight" w:hAnsi="Inter Tight" w:cs="Inter Tight"/>
          <w:sz w:val="24"/>
          <w:szCs w:val="24"/>
        </w:rPr>
      </w:pPr>
      <w:r w:rsidRPr="007E2091">
        <w:rPr>
          <w:rFonts w:ascii="Inter Tight" w:hAnsi="Inter Tight" w:cs="Inter Tight"/>
          <w:sz w:val="24"/>
          <w:szCs w:val="24"/>
        </w:rPr>
        <w:t xml:space="preserve">       </w:t>
      </w:r>
      <w:r>
        <w:rPr>
          <w:rFonts w:ascii="Inter Tight" w:hAnsi="Inter Tight" w:cs="Inter Tight"/>
          <w:sz w:val="24"/>
          <w:szCs w:val="24"/>
        </w:rPr>
        <w:t>Sebastiano ACCETTA</w:t>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Pr>
          <w:rFonts w:ascii="Inter Tight" w:hAnsi="Inter Tight" w:cs="Inter Tight"/>
          <w:sz w:val="24"/>
          <w:szCs w:val="24"/>
        </w:rPr>
        <w:t xml:space="preserve">    Giuseppe</w:t>
      </w:r>
      <w:r w:rsidRPr="007E2091">
        <w:rPr>
          <w:rFonts w:ascii="Inter Tight" w:hAnsi="Inter Tight" w:cs="Inter Tight"/>
          <w:sz w:val="24"/>
          <w:szCs w:val="24"/>
        </w:rPr>
        <w:t xml:space="preserve"> </w:t>
      </w:r>
      <w:r>
        <w:rPr>
          <w:rFonts w:ascii="Inter Tight" w:hAnsi="Inter Tight" w:cs="Inter Tight"/>
          <w:sz w:val="24"/>
          <w:szCs w:val="24"/>
        </w:rPr>
        <w:t>AGRì</w:t>
      </w:r>
    </w:p>
    <w:sectPr w:rsidR="00407E9C" w:rsidRPr="00DA5937" w:rsidSect="00A34DE4">
      <w:headerReference w:type="default" r:id="rId39"/>
      <w:footerReference w:type="default" r:id="rId40"/>
      <w:pgSz w:w="11906" w:h="16838"/>
      <w:pgMar w:top="129" w:right="1133" w:bottom="1134" w:left="993"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0596" w14:textId="77777777" w:rsidR="008B366E" w:rsidRDefault="008B366E" w:rsidP="00BA2B7A">
      <w:pPr>
        <w:spacing w:after="0" w:line="240" w:lineRule="auto"/>
      </w:pPr>
      <w:r>
        <w:separator/>
      </w:r>
    </w:p>
  </w:endnote>
  <w:endnote w:type="continuationSeparator" w:id="0">
    <w:p w14:paraId="7D6E2E1B" w14:textId="77777777" w:rsidR="008B366E" w:rsidRDefault="008B366E" w:rsidP="00BA2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 w:name="FIGC - Azzurri">
    <w:altName w:val="Calibri"/>
    <w:panose1 w:val="00000000000000000000"/>
    <w:charset w:val="00"/>
    <w:family w:val="modern"/>
    <w:notTrueType/>
    <w:pitch w:val="variable"/>
    <w:sig w:usb0="00000007" w:usb1="00000000" w:usb2="00000000" w:usb3="00000000" w:csb0="00000093" w:csb1="00000000"/>
  </w:font>
  <w:font w:name="VTF Redzone Classic">
    <w:panose1 w:val="00000500000000000000"/>
    <w:charset w:val="00"/>
    <w:family w:val="auto"/>
    <w:pitch w:val="variable"/>
    <w:sig w:usb0="00000007" w:usb1="00000001" w:usb2="00000000" w:usb3="00000000" w:csb0="00000093"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9091" w14:textId="77777777" w:rsidR="00407E9C" w:rsidRDefault="00407E9C">
    <w:pPr>
      <w:pStyle w:val="Pidipagina"/>
      <w:jc w:val="right"/>
    </w:pPr>
  </w:p>
  <w:p w14:paraId="6BD3E8E5" w14:textId="264E4C2C" w:rsidR="00407E9C" w:rsidRDefault="00407E9C" w:rsidP="00407E9C">
    <w:pPr>
      <w:pStyle w:val="Pidipagina"/>
      <w:tabs>
        <w:tab w:val="clear" w:pos="4819"/>
        <w:tab w:val="clear" w:pos="9638"/>
      </w:tabs>
      <w:jc w:val="right"/>
    </w:pPr>
    <w:r w:rsidRPr="00407E9C">
      <w:rPr>
        <w:rFonts w:ascii="Inter Tight" w:hAnsi="Inter Tight" w:cs="Inter Tight"/>
        <w:noProof/>
      </w:rPr>
      <w:drawing>
        <wp:inline distT="0" distB="0" distL="0" distR="0" wp14:anchorId="451BAA08" wp14:editId="7F4E38FA">
          <wp:extent cx="422630" cy="447675"/>
          <wp:effectExtent l="0" t="0" r="0" b="0"/>
          <wp:docPr id="15377176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36700" name=""/>
                  <pic:cNvPicPr/>
                </pic:nvPicPr>
                <pic:blipFill>
                  <a:blip r:embed="rId1"/>
                  <a:stretch>
                    <a:fillRect/>
                  </a:stretch>
                </pic:blipFill>
                <pic:spPr>
                  <a:xfrm>
                    <a:off x="0" y="0"/>
                    <a:ext cx="432369" cy="457991"/>
                  </a:xfrm>
                  <a:prstGeom prst="rect">
                    <a:avLst/>
                  </a:prstGeom>
                </pic:spPr>
              </pic:pic>
            </a:graphicData>
          </a:graphic>
        </wp:inline>
      </w:drawing>
    </w:r>
    <w:r>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Comunicato Ufficiale n° </w:t>
    </w:r>
    <w:r w:rsidR="00A26F98">
      <w:rPr>
        <w:rFonts w:ascii="Inter Tight" w:hAnsi="Inter Tight" w:cs="Inter Tight"/>
        <w:color w:val="002060"/>
        <w:sz w:val="20"/>
        <w:szCs w:val="20"/>
      </w:rPr>
      <w:t>5</w:t>
    </w:r>
    <w:r w:rsidR="008417A0">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del </w:t>
    </w:r>
    <w:r w:rsidR="00A26F98">
      <w:rPr>
        <w:rFonts w:ascii="Inter Tight" w:hAnsi="Inter Tight" w:cs="Inter Tight"/>
        <w:color w:val="002060"/>
        <w:sz w:val="20"/>
        <w:szCs w:val="20"/>
      </w:rPr>
      <w:t>2</w:t>
    </w:r>
    <w:r w:rsidR="00E11EE7">
      <w:rPr>
        <w:rFonts w:ascii="Inter Tight" w:hAnsi="Inter Tight" w:cs="Inter Tight"/>
        <w:color w:val="002060"/>
        <w:sz w:val="20"/>
        <w:szCs w:val="20"/>
      </w:rPr>
      <w:t>1</w:t>
    </w:r>
    <w:r w:rsidRPr="00E31051">
      <w:rPr>
        <w:rFonts w:ascii="Inter Tight" w:hAnsi="Inter Tight" w:cs="Inter Tight"/>
        <w:color w:val="002060"/>
        <w:sz w:val="20"/>
        <w:szCs w:val="20"/>
      </w:rPr>
      <w:t>/</w:t>
    </w:r>
    <w:r w:rsidR="008417A0">
      <w:rPr>
        <w:rFonts w:ascii="Inter Tight" w:hAnsi="Inter Tight" w:cs="Inter Tight"/>
        <w:color w:val="002060"/>
        <w:sz w:val="20"/>
        <w:szCs w:val="20"/>
      </w:rPr>
      <w:t>0</w:t>
    </w:r>
    <w:r w:rsidR="00A26F98">
      <w:rPr>
        <w:rFonts w:ascii="Inter Tight" w:hAnsi="Inter Tight" w:cs="Inter Tight"/>
        <w:color w:val="002060"/>
        <w:sz w:val="20"/>
        <w:szCs w:val="20"/>
      </w:rPr>
      <w:t>8</w:t>
    </w:r>
    <w:r w:rsidRPr="00E31051">
      <w:rPr>
        <w:rFonts w:ascii="Inter Tight" w:hAnsi="Inter Tight" w:cs="Inter Tight"/>
        <w:color w:val="002060"/>
        <w:sz w:val="20"/>
        <w:szCs w:val="20"/>
      </w:rPr>
      <w:t>/</w:t>
    </w:r>
    <w:r w:rsidR="008417A0">
      <w:rPr>
        <w:rFonts w:ascii="Inter Tight" w:hAnsi="Inter Tight" w:cs="Inter Tight"/>
        <w:color w:val="002060"/>
        <w:sz w:val="20"/>
        <w:szCs w:val="20"/>
      </w:rPr>
      <w:t>2026</w:t>
    </w:r>
    <w:r>
      <w:rPr>
        <w:rFonts w:ascii="Inter Tight" w:hAnsi="Inter Tight" w:cs="Inter Tight"/>
        <w:color w:val="002060"/>
        <w:sz w:val="20"/>
        <w:szCs w:val="20"/>
      </w:rPr>
      <w:t xml:space="preserve">                                                               </w:t>
    </w:r>
    <w:sdt>
      <w:sdtPr>
        <w:id w:val="-25458767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53A351DA" w14:textId="4B4331A2" w:rsidR="00604B62" w:rsidRDefault="00604B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DA4BC" w14:textId="77777777" w:rsidR="008B366E" w:rsidRDefault="008B366E" w:rsidP="00BA2B7A">
      <w:pPr>
        <w:spacing w:after="0" w:line="240" w:lineRule="auto"/>
      </w:pPr>
      <w:r>
        <w:separator/>
      </w:r>
    </w:p>
  </w:footnote>
  <w:footnote w:type="continuationSeparator" w:id="0">
    <w:p w14:paraId="32648E58" w14:textId="77777777" w:rsidR="008B366E" w:rsidRDefault="008B366E" w:rsidP="00BA2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1524" w14:textId="329FF747" w:rsidR="00EA442F" w:rsidRDefault="00EA442F">
    <w:pPr>
      <w:pStyle w:val="Intestazione"/>
      <w:jc w:val="right"/>
    </w:pPr>
  </w:p>
  <w:p w14:paraId="60C0B34D" w14:textId="77777777" w:rsidR="00EA442F" w:rsidRDefault="00EA44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1338D0"/>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C0988C12"/>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CDD33E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1B02C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029F989"/>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FC55CD6E"/>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39E6AAF"/>
    <w:multiLevelType w:val="multilevel"/>
    <w:tmpl w:val="1FC67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033957"/>
    <w:multiLevelType w:val="hybridMultilevel"/>
    <w:tmpl w:val="E1B8FDF6"/>
    <w:styleLink w:val="LFO111"/>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09DE40C2"/>
    <w:multiLevelType w:val="hybridMultilevel"/>
    <w:tmpl w:val="15B8B7AA"/>
    <w:lvl w:ilvl="0" w:tplc="AB74FDCC">
      <w:numFmt w:val="bullet"/>
      <w:lvlText w:val="-"/>
      <w:lvlJc w:val="left"/>
      <w:pPr>
        <w:ind w:left="720" w:hanging="360"/>
      </w:pPr>
      <w:rPr>
        <w:rFonts w:ascii="Inter Tight" w:eastAsia="Calibri" w:hAnsi="Inter Tight" w:cs="Inter Tigh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0A603CA6"/>
    <w:multiLevelType w:val="hybridMultilevel"/>
    <w:tmpl w:val="04F0EE46"/>
    <w:lvl w:ilvl="0" w:tplc="73B8D200">
      <w:start w:val="1"/>
      <w:numFmt w:val="decimal"/>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0D732A01"/>
    <w:multiLevelType w:val="hybridMultilevel"/>
    <w:tmpl w:val="25020112"/>
    <w:styleLink w:val="WWOutlineListStyle221"/>
    <w:lvl w:ilvl="0" w:tplc="8CD8CC8C">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E3D6E5A"/>
    <w:multiLevelType w:val="hybridMultilevel"/>
    <w:tmpl w:val="505C2B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9383CF1"/>
    <w:multiLevelType w:val="hybridMultilevel"/>
    <w:tmpl w:val="F790F8C2"/>
    <w:lvl w:ilvl="0" w:tplc="04100001">
      <w:start w:val="1"/>
      <w:numFmt w:val="bullet"/>
      <w:lvlText w:val=""/>
      <w:lvlJc w:val="left"/>
      <w:pPr>
        <w:ind w:left="792" w:hanging="360"/>
      </w:pPr>
      <w:rPr>
        <w:rFonts w:ascii="Symbol" w:hAnsi="Symbol" w:hint="default"/>
      </w:rPr>
    </w:lvl>
    <w:lvl w:ilvl="1" w:tplc="04100003">
      <w:start w:val="1"/>
      <w:numFmt w:val="bullet"/>
      <w:lvlText w:val="o"/>
      <w:lvlJc w:val="left"/>
      <w:pPr>
        <w:ind w:left="1512" w:hanging="360"/>
      </w:pPr>
      <w:rPr>
        <w:rFonts w:ascii="Courier New" w:hAnsi="Courier New" w:cs="Courier New" w:hint="default"/>
      </w:rPr>
    </w:lvl>
    <w:lvl w:ilvl="2" w:tplc="BBD0C11E">
      <w:numFmt w:val="bullet"/>
      <w:lvlText w:val="-"/>
      <w:lvlJc w:val="left"/>
      <w:pPr>
        <w:ind w:left="2232" w:hanging="360"/>
      </w:pPr>
      <w:rPr>
        <w:rFonts w:ascii="Arial" w:eastAsia="Calibri" w:hAnsi="Arial" w:cs="Arial" w:hint="default"/>
      </w:rPr>
    </w:lvl>
    <w:lvl w:ilvl="3" w:tplc="04100001">
      <w:start w:val="1"/>
      <w:numFmt w:val="bullet"/>
      <w:lvlText w:val=""/>
      <w:lvlJc w:val="left"/>
      <w:pPr>
        <w:ind w:left="2952" w:hanging="360"/>
      </w:pPr>
      <w:rPr>
        <w:rFonts w:ascii="Symbol" w:hAnsi="Symbol" w:hint="default"/>
      </w:rPr>
    </w:lvl>
    <w:lvl w:ilvl="4" w:tplc="04100003">
      <w:start w:val="1"/>
      <w:numFmt w:val="bullet"/>
      <w:lvlText w:val="o"/>
      <w:lvlJc w:val="left"/>
      <w:pPr>
        <w:ind w:left="3672" w:hanging="360"/>
      </w:pPr>
      <w:rPr>
        <w:rFonts w:ascii="Courier New" w:hAnsi="Courier New" w:cs="Courier New" w:hint="default"/>
      </w:rPr>
    </w:lvl>
    <w:lvl w:ilvl="5" w:tplc="04100005">
      <w:start w:val="1"/>
      <w:numFmt w:val="bullet"/>
      <w:lvlText w:val=""/>
      <w:lvlJc w:val="left"/>
      <w:pPr>
        <w:ind w:left="4392" w:hanging="360"/>
      </w:pPr>
      <w:rPr>
        <w:rFonts w:ascii="Wingdings" w:hAnsi="Wingdings" w:hint="default"/>
      </w:rPr>
    </w:lvl>
    <w:lvl w:ilvl="6" w:tplc="04100001">
      <w:start w:val="1"/>
      <w:numFmt w:val="bullet"/>
      <w:lvlText w:val=""/>
      <w:lvlJc w:val="left"/>
      <w:pPr>
        <w:ind w:left="5112" w:hanging="360"/>
      </w:pPr>
      <w:rPr>
        <w:rFonts w:ascii="Symbol" w:hAnsi="Symbol" w:hint="default"/>
      </w:rPr>
    </w:lvl>
    <w:lvl w:ilvl="7" w:tplc="04100003">
      <w:start w:val="1"/>
      <w:numFmt w:val="bullet"/>
      <w:lvlText w:val="o"/>
      <w:lvlJc w:val="left"/>
      <w:pPr>
        <w:ind w:left="5832" w:hanging="360"/>
      </w:pPr>
      <w:rPr>
        <w:rFonts w:ascii="Courier New" w:hAnsi="Courier New" w:cs="Courier New" w:hint="default"/>
      </w:rPr>
    </w:lvl>
    <w:lvl w:ilvl="8" w:tplc="04100005">
      <w:start w:val="1"/>
      <w:numFmt w:val="bullet"/>
      <w:lvlText w:val=""/>
      <w:lvlJc w:val="left"/>
      <w:pPr>
        <w:ind w:left="6552" w:hanging="360"/>
      </w:pPr>
      <w:rPr>
        <w:rFonts w:ascii="Wingdings" w:hAnsi="Wingdings" w:hint="default"/>
      </w:rPr>
    </w:lvl>
  </w:abstractNum>
  <w:abstractNum w:abstractNumId="13" w15:restartNumberingAfterBreak="0">
    <w:nsid w:val="20BE3E10"/>
    <w:multiLevelType w:val="hybridMultilevel"/>
    <w:tmpl w:val="EF3A1E4E"/>
    <w:lvl w:ilvl="0" w:tplc="0D4096E8">
      <w:start w:val="91"/>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278F5FB8"/>
    <w:multiLevelType w:val="hybridMultilevel"/>
    <w:tmpl w:val="2B3AAC7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975F31"/>
    <w:multiLevelType w:val="multilevel"/>
    <w:tmpl w:val="6CE8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DA63EA"/>
    <w:multiLevelType w:val="hybridMultilevel"/>
    <w:tmpl w:val="0ECAB594"/>
    <w:lvl w:ilvl="0" w:tplc="3C5C28A8">
      <w:numFmt w:val="bullet"/>
      <w:lvlText w:val="-"/>
      <w:lvlJc w:val="left"/>
      <w:pPr>
        <w:tabs>
          <w:tab w:val="num" w:pos="720"/>
        </w:tabs>
        <w:ind w:left="720" w:hanging="360"/>
      </w:pPr>
      <w:rPr>
        <w:rFonts w:ascii="Arial" w:eastAsia="Times New Roman" w:hAnsi="Arial" w:cs="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F77B33"/>
    <w:multiLevelType w:val="hybridMultilevel"/>
    <w:tmpl w:val="CAB04148"/>
    <w:styleLink w:val="LFO13"/>
    <w:lvl w:ilvl="0" w:tplc="04100001">
      <w:start w:val="1"/>
      <w:numFmt w:val="bullet"/>
      <w:lvlText w:val=""/>
      <w:lvlJc w:val="left"/>
      <w:pPr>
        <w:ind w:left="720" w:hanging="360"/>
      </w:pPr>
      <w:rPr>
        <w:rFonts w:ascii="Symbol" w:hAnsi="Symbol" w:hint="default"/>
      </w:rPr>
    </w:lvl>
    <w:lvl w:ilvl="1" w:tplc="6F98BE14">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2559D6"/>
    <w:multiLevelType w:val="hybridMultilevel"/>
    <w:tmpl w:val="94A898FC"/>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19" w15:restartNumberingAfterBreak="0">
    <w:nsid w:val="36F767D0"/>
    <w:multiLevelType w:val="hybridMultilevel"/>
    <w:tmpl w:val="CF0A3EE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7697D4A"/>
    <w:multiLevelType w:val="hybridMultilevel"/>
    <w:tmpl w:val="4C2CBBB4"/>
    <w:lvl w:ilvl="0" w:tplc="A01A8FDC">
      <w:start w:val="1"/>
      <w:numFmt w:val="lowerLetter"/>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7BB70C6"/>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2" w15:restartNumberingAfterBreak="0">
    <w:nsid w:val="3EFA4A7E"/>
    <w:multiLevelType w:val="hybridMultilevel"/>
    <w:tmpl w:val="6638FCD8"/>
    <w:styleLink w:val="WWOutlineListStyle3"/>
    <w:lvl w:ilvl="0" w:tplc="985A2D38">
      <w:start w:val="1"/>
      <w:numFmt w:val="decimal"/>
      <w:lvlText w:val="%1)"/>
      <w:lvlJc w:val="left"/>
      <w:pPr>
        <w:tabs>
          <w:tab w:val="num" w:pos="720"/>
        </w:tabs>
        <w:ind w:left="720" w:hanging="360"/>
      </w:pPr>
      <w:rPr>
        <w:rFonts w:hint="default"/>
        <w:b/>
        <w:bCs/>
        <w:color w:val="001489"/>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45FB715F"/>
    <w:multiLevelType w:val="hybridMultilevel"/>
    <w:tmpl w:val="9F16AB20"/>
    <w:lvl w:ilvl="0" w:tplc="8C6CAFE6">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55CFA4E4"/>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15:restartNumberingAfterBreak="0">
    <w:nsid w:val="59D5774E"/>
    <w:multiLevelType w:val="hybridMultilevel"/>
    <w:tmpl w:val="1076EEE0"/>
    <w:styleLink w:val="WWOutlineListStyle23"/>
    <w:lvl w:ilvl="0" w:tplc="0410000F">
      <w:start w:val="1"/>
      <w:numFmt w:val="bullet"/>
      <w:lvlText w:val=""/>
      <w:lvlJc w:val="left"/>
      <w:pPr>
        <w:tabs>
          <w:tab w:val="num" w:pos="720"/>
        </w:tabs>
        <w:ind w:left="720" w:hanging="360"/>
      </w:pPr>
      <w:rPr>
        <w:rFonts w:ascii="Symbol" w:hAnsi="Symbol" w:hint="default"/>
      </w:rPr>
    </w:lvl>
    <w:lvl w:ilvl="1" w:tplc="04100019">
      <w:start w:val="1"/>
      <w:numFmt w:val="bullet"/>
      <w:lvlText w:val="o"/>
      <w:lvlJc w:val="left"/>
      <w:pPr>
        <w:tabs>
          <w:tab w:val="num" w:pos="1440"/>
        </w:tabs>
        <w:ind w:left="1440" w:hanging="360"/>
      </w:pPr>
      <w:rPr>
        <w:rFonts w:ascii="Courier New" w:hAnsi="Courier New" w:cs="Times New Roman" w:hint="default"/>
      </w:rPr>
    </w:lvl>
    <w:lvl w:ilvl="2" w:tplc="0410001B">
      <w:start w:val="1"/>
      <w:numFmt w:val="bullet"/>
      <w:lvlText w:val=""/>
      <w:lvlJc w:val="left"/>
      <w:pPr>
        <w:tabs>
          <w:tab w:val="num" w:pos="2160"/>
        </w:tabs>
        <w:ind w:left="2160" w:hanging="360"/>
      </w:pPr>
      <w:rPr>
        <w:rFonts w:ascii="Wingdings" w:hAnsi="Wingdings" w:hint="default"/>
      </w:rPr>
    </w:lvl>
    <w:lvl w:ilvl="3" w:tplc="0410000F">
      <w:start w:val="1"/>
      <w:numFmt w:val="bullet"/>
      <w:lvlText w:val=""/>
      <w:lvlJc w:val="left"/>
      <w:pPr>
        <w:tabs>
          <w:tab w:val="num" w:pos="2880"/>
        </w:tabs>
        <w:ind w:left="2880" w:hanging="360"/>
      </w:pPr>
      <w:rPr>
        <w:rFonts w:ascii="Symbol" w:hAnsi="Symbol" w:hint="default"/>
      </w:rPr>
    </w:lvl>
    <w:lvl w:ilvl="4" w:tplc="04100019">
      <w:start w:val="1"/>
      <w:numFmt w:val="bullet"/>
      <w:lvlText w:val="o"/>
      <w:lvlJc w:val="left"/>
      <w:pPr>
        <w:tabs>
          <w:tab w:val="num" w:pos="3600"/>
        </w:tabs>
        <w:ind w:left="3600" w:hanging="360"/>
      </w:pPr>
      <w:rPr>
        <w:rFonts w:ascii="Courier New" w:hAnsi="Courier New" w:cs="Times New Roman" w:hint="default"/>
      </w:rPr>
    </w:lvl>
    <w:lvl w:ilvl="5" w:tplc="0410001B">
      <w:start w:val="1"/>
      <w:numFmt w:val="bullet"/>
      <w:lvlText w:val=""/>
      <w:lvlJc w:val="left"/>
      <w:pPr>
        <w:tabs>
          <w:tab w:val="num" w:pos="4320"/>
        </w:tabs>
        <w:ind w:left="4320" w:hanging="360"/>
      </w:pPr>
      <w:rPr>
        <w:rFonts w:ascii="Wingdings" w:hAnsi="Wingdings" w:hint="default"/>
      </w:rPr>
    </w:lvl>
    <w:lvl w:ilvl="6" w:tplc="0410000F">
      <w:start w:val="1"/>
      <w:numFmt w:val="bullet"/>
      <w:lvlText w:val=""/>
      <w:lvlJc w:val="left"/>
      <w:pPr>
        <w:tabs>
          <w:tab w:val="num" w:pos="5040"/>
        </w:tabs>
        <w:ind w:left="5040" w:hanging="360"/>
      </w:pPr>
      <w:rPr>
        <w:rFonts w:ascii="Symbol" w:hAnsi="Symbol" w:hint="default"/>
      </w:rPr>
    </w:lvl>
    <w:lvl w:ilvl="7" w:tplc="04100019">
      <w:start w:val="1"/>
      <w:numFmt w:val="bullet"/>
      <w:lvlText w:val="o"/>
      <w:lvlJc w:val="left"/>
      <w:pPr>
        <w:tabs>
          <w:tab w:val="num" w:pos="5760"/>
        </w:tabs>
        <w:ind w:left="5760" w:hanging="360"/>
      </w:pPr>
      <w:rPr>
        <w:rFonts w:ascii="Courier New" w:hAnsi="Courier New" w:cs="Times New Roman" w:hint="default"/>
      </w:rPr>
    </w:lvl>
    <w:lvl w:ilvl="8" w:tplc="0410001B">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7F5891"/>
    <w:multiLevelType w:val="multilevel"/>
    <w:tmpl w:val="EF647DEA"/>
    <w:styleLink w:val="WWOutlineListStyle2"/>
    <w:lvl w:ilvl="0">
      <w:start w:val="1"/>
      <w:numFmt w:val="decimal"/>
      <w:lvlText w:val="%1."/>
      <w:lvlJc w:val="left"/>
    </w:lvl>
    <w:lvl w:ilvl="1">
      <w:start w:val="1"/>
      <w:numFmt w:val="decimal"/>
      <w:lvlText w:val="%1.%2."/>
      <w:lvlJc w:val="left"/>
      <w:pPr>
        <w:ind w:left="142" w:firstLine="0"/>
      </w:pPr>
    </w:lvl>
    <w:lvl w:ilvl="2">
      <w:start w:val="1"/>
      <w:numFmt w:val="decimal"/>
      <w:lvlText w:val="%1.%2.%3."/>
      <w:lvlJc w:val="left"/>
    </w:lvl>
    <w:lvl w:ilvl="3">
      <w:start w:val="1"/>
      <w:numFmt w:val="lowerLetter"/>
      <w:lvlText w:val="%4)"/>
      <w:lvlJc w:val="left"/>
      <w:pPr>
        <w:ind w:left="708" w:hanging="708"/>
      </w:pPr>
    </w:lvl>
    <w:lvl w:ilvl="4">
      <w:start w:val="1"/>
      <w:numFmt w:val="decimal"/>
      <w:lvlText w:val="(%5)"/>
      <w:lvlJc w:val="left"/>
      <w:pPr>
        <w:ind w:left="1416" w:hanging="708"/>
      </w:pPr>
    </w:lvl>
    <w:lvl w:ilvl="5">
      <w:start w:val="1"/>
      <w:numFmt w:val="lowerLetter"/>
      <w:lvlText w:val="(%6)"/>
      <w:lvlJc w:val="left"/>
      <w:pPr>
        <w:ind w:left="2124" w:hanging="708"/>
      </w:pPr>
    </w:lvl>
    <w:lvl w:ilvl="6">
      <w:start w:val="1"/>
      <w:numFmt w:val="lowerRoman"/>
      <w:lvlText w:val="(%7)"/>
      <w:lvlJc w:val="left"/>
      <w:pPr>
        <w:ind w:left="2832" w:hanging="708"/>
      </w:pPr>
    </w:lvl>
    <w:lvl w:ilvl="7">
      <w:start w:val="1"/>
      <w:numFmt w:val="lowerLetter"/>
      <w:lvlText w:val="(%8)"/>
      <w:lvlJc w:val="left"/>
      <w:pPr>
        <w:ind w:left="3540" w:hanging="708"/>
      </w:pPr>
    </w:lvl>
    <w:lvl w:ilvl="8">
      <w:start w:val="1"/>
      <w:numFmt w:val="lowerRoman"/>
      <w:lvlText w:val="(%9)"/>
      <w:lvlJc w:val="left"/>
      <w:pPr>
        <w:ind w:left="4248" w:hanging="708"/>
      </w:pPr>
    </w:lvl>
  </w:abstractNum>
  <w:abstractNum w:abstractNumId="27" w15:restartNumberingAfterBreak="0">
    <w:nsid w:val="63213A38"/>
    <w:multiLevelType w:val="hybridMultilevel"/>
    <w:tmpl w:val="EC9258B2"/>
    <w:styleLink w:val="WWOutlineListStyle231"/>
    <w:lvl w:ilvl="0" w:tplc="FA7C317C">
      <w:start w:val="1"/>
      <w:numFmt w:val="upperLetter"/>
      <w:lvlText w:val="%1)"/>
      <w:lvlJc w:val="left"/>
      <w:pPr>
        <w:ind w:left="720" w:hanging="360"/>
      </w:pPr>
      <w:rPr>
        <w:rFonts w:hint="default"/>
        <w:u w:val="no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6464A47"/>
    <w:multiLevelType w:val="multilevel"/>
    <w:tmpl w:val="8FDA3A96"/>
    <w:styleLink w:val="LFO12"/>
    <w:lvl w:ilvl="0">
      <w:numFmt w:val="bullet"/>
      <w:pStyle w:val="Puntoelenco"/>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D0E78B1"/>
    <w:multiLevelType w:val="hybridMultilevel"/>
    <w:tmpl w:val="D270A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1441F93"/>
    <w:multiLevelType w:val="hybridMultilevel"/>
    <w:tmpl w:val="1E7869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724C02BC"/>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2" w15:restartNumberingAfterBreak="0">
    <w:nsid w:val="7642FC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F372ED2"/>
    <w:multiLevelType w:val="hybridMultilevel"/>
    <w:tmpl w:val="CC8A6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7FF540DA"/>
    <w:multiLevelType w:val="hybridMultilevel"/>
    <w:tmpl w:val="616854D0"/>
    <w:styleLink w:val="Stileimportato1"/>
    <w:lvl w:ilvl="0" w:tplc="371C8658">
      <w:start w:val="1"/>
      <w:numFmt w:val="bullet"/>
      <w:lvlText w:val="-"/>
      <w:lvlJc w:val="left"/>
      <w:pPr>
        <w:ind w:left="309" w:hanging="309"/>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1" w:tplc="665C6542">
      <w:start w:val="1"/>
      <w:numFmt w:val="bullet"/>
      <w:lvlText w:val="•"/>
      <w:lvlJc w:val="left"/>
      <w:pPr>
        <w:ind w:left="1226" w:hanging="61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2" w:tplc="297A981C">
      <w:start w:val="1"/>
      <w:numFmt w:val="bullet"/>
      <w:lvlText w:val="•"/>
      <w:lvlJc w:val="left"/>
      <w:pPr>
        <w:ind w:left="2122" w:hanging="27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3" w:tplc="11846A92">
      <w:start w:val="1"/>
      <w:numFmt w:val="bullet"/>
      <w:lvlText w:val="•"/>
      <w:lvlJc w:val="left"/>
      <w:pPr>
        <w:ind w:left="3222" w:hanging="84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4" w:tplc="DCCAD0E4">
      <w:start w:val="1"/>
      <w:numFmt w:val="bullet"/>
      <w:lvlText w:val="•"/>
      <w:lvlJc w:val="left"/>
      <w:pPr>
        <w:ind w:left="4118" w:hanging="50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5" w:tplc="6B88CAF8">
      <w:start w:val="1"/>
      <w:numFmt w:val="bullet"/>
      <w:lvlText w:val="•"/>
      <w:lvlJc w:val="left"/>
      <w:pPr>
        <w:ind w:left="5220" w:hanging="1076"/>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6" w:tplc="1BD2C90C">
      <w:start w:val="1"/>
      <w:numFmt w:val="bullet"/>
      <w:lvlText w:val="•"/>
      <w:lvlJc w:val="left"/>
      <w:pPr>
        <w:ind w:left="6115" w:hanging="73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7" w:tplc="7DCC93F4">
      <w:start w:val="1"/>
      <w:numFmt w:val="bullet"/>
      <w:lvlText w:val="•"/>
      <w:lvlJc w:val="left"/>
      <w:pPr>
        <w:ind w:left="7011" w:hanging="39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8" w:tplc="668C93BE">
      <w:start w:val="1"/>
      <w:numFmt w:val="bullet"/>
      <w:lvlText w:val="•"/>
      <w:lvlJc w:val="left"/>
      <w:pPr>
        <w:ind w:left="8111" w:hanging="96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abstractNum>
  <w:num w:numId="1" w16cid:durableId="897785955">
    <w:abstractNumId w:val="17"/>
  </w:num>
  <w:num w:numId="2" w16cid:durableId="29646422">
    <w:abstractNumId w:val="22"/>
  </w:num>
  <w:num w:numId="3" w16cid:durableId="1573154422">
    <w:abstractNumId w:val="10"/>
  </w:num>
  <w:num w:numId="4" w16cid:durableId="798258079">
    <w:abstractNumId w:val="27"/>
  </w:num>
  <w:num w:numId="5" w16cid:durableId="1566793846">
    <w:abstractNumId w:val="14"/>
  </w:num>
  <w:num w:numId="6" w16cid:durableId="923149277">
    <w:abstractNumId w:val="3"/>
  </w:num>
  <w:num w:numId="7" w16cid:durableId="518665794">
    <w:abstractNumId w:val="32"/>
  </w:num>
  <w:num w:numId="8" w16cid:durableId="1446802315">
    <w:abstractNumId w:val="2"/>
  </w:num>
  <w:num w:numId="9" w16cid:durableId="598375414">
    <w:abstractNumId w:val="29"/>
  </w:num>
  <w:num w:numId="10" w16cid:durableId="292104444">
    <w:abstractNumId w:val="11"/>
  </w:num>
  <w:num w:numId="11" w16cid:durableId="699476241">
    <w:abstractNumId w:val="18"/>
  </w:num>
  <w:num w:numId="12" w16cid:durableId="469829884">
    <w:abstractNumId w:val="28"/>
  </w:num>
  <w:num w:numId="13" w16cid:durableId="1514685287">
    <w:abstractNumId w:val="26"/>
  </w:num>
  <w:num w:numId="14" w16cid:durableId="426730244">
    <w:abstractNumId w:val="25"/>
  </w:num>
  <w:num w:numId="15" w16cid:durableId="1633517423">
    <w:abstractNumId w:val="34"/>
  </w:num>
  <w:num w:numId="16" w16cid:durableId="571811526">
    <w:abstractNumId w:val="7"/>
  </w:num>
  <w:num w:numId="17" w16cid:durableId="20347705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9828943">
    <w:abstractNumId w:val="12"/>
  </w:num>
  <w:num w:numId="19" w16cid:durableId="1247694402">
    <w:abstractNumId w:val="0"/>
  </w:num>
  <w:num w:numId="20" w16cid:durableId="36929190">
    <w:abstractNumId w:val="31"/>
  </w:num>
  <w:num w:numId="21" w16cid:durableId="219902610">
    <w:abstractNumId w:val="4"/>
  </w:num>
  <w:num w:numId="22" w16cid:durableId="279453438">
    <w:abstractNumId w:val="1"/>
  </w:num>
  <w:num w:numId="23" w16cid:durableId="777524486">
    <w:abstractNumId w:val="5"/>
  </w:num>
  <w:num w:numId="24" w16cid:durableId="843671588">
    <w:abstractNumId w:val="24"/>
  </w:num>
  <w:num w:numId="25" w16cid:durableId="2092892253">
    <w:abstractNumId w:val="21"/>
  </w:num>
  <w:num w:numId="26" w16cid:durableId="4873291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6193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198057">
    <w:abstractNumId w:val="16"/>
  </w:num>
  <w:num w:numId="29" w16cid:durableId="1708674654">
    <w:abstractNumId w:val="33"/>
  </w:num>
  <w:num w:numId="30" w16cid:durableId="331303371">
    <w:abstractNumId w:val="30"/>
  </w:num>
  <w:num w:numId="31" w16cid:durableId="1504010450">
    <w:abstractNumId w:val="23"/>
  </w:num>
  <w:num w:numId="32" w16cid:durableId="1322194750">
    <w:abstractNumId w:val="15"/>
  </w:num>
  <w:num w:numId="33" w16cid:durableId="589313834">
    <w:abstractNumId w:val="6"/>
  </w:num>
  <w:num w:numId="34" w16cid:durableId="1305427389">
    <w:abstractNumId w:val="8"/>
    <w:lvlOverride w:ilvl="0"/>
    <w:lvlOverride w:ilvl="1"/>
    <w:lvlOverride w:ilvl="2"/>
    <w:lvlOverride w:ilvl="3"/>
    <w:lvlOverride w:ilvl="4"/>
    <w:lvlOverride w:ilvl="5"/>
    <w:lvlOverride w:ilvl="6"/>
    <w:lvlOverride w:ilvl="7"/>
    <w:lvlOverride w:ilvl="8"/>
  </w:num>
  <w:num w:numId="35" w16cid:durableId="1850480270">
    <w:abstractNumId w:val="13"/>
    <w:lvlOverride w:ilvl="0"/>
    <w:lvlOverride w:ilvl="1"/>
    <w:lvlOverride w:ilvl="2"/>
    <w:lvlOverride w:ilvl="3"/>
    <w:lvlOverride w:ilvl="4"/>
    <w:lvlOverride w:ilvl="5"/>
    <w:lvlOverride w:ilvl="6"/>
    <w:lvlOverride w:ilvl="7"/>
    <w:lvlOverride w:ilv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A1"/>
    <w:rsid w:val="00023A93"/>
    <w:rsid w:val="000257A7"/>
    <w:rsid w:val="00025CF9"/>
    <w:rsid w:val="00045303"/>
    <w:rsid w:val="00053DC4"/>
    <w:rsid w:val="0005457B"/>
    <w:rsid w:val="00071678"/>
    <w:rsid w:val="0007641D"/>
    <w:rsid w:val="00091D27"/>
    <w:rsid w:val="0009390F"/>
    <w:rsid w:val="000A2FDE"/>
    <w:rsid w:val="000B7328"/>
    <w:rsid w:val="000C0BB6"/>
    <w:rsid w:val="000C6197"/>
    <w:rsid w:val="000D427B"/>
    <w:rsid w:val="000D5007"/>
    <w:rsid w:val="000D569A"/>
    <w:rsid w:val="000E4029"/>
    <w:rsid w:val="000E651B"/>
    <w:rsid w:val="000F6891"/>
    <w:rsid w:val="001078F1"/>
    <w:rsid w:val="00114E86"/>
    <w:rsid w:val="00136E5C"/>
    <w:rsid w:val="001615E7"/>
    <w:rsid w:val="00167B36"/>
    <w:rsid w:val="00183AA0"/>
    <w:rsid w:val="001A0DF2"/>
    <w:rsid w:val="001B2887"/>
    <w:rsid w:val="001C1B5F"/>
    <w:rsid w:val="001D0AA7"/>
    <w:rsid w:val="001D7744"/>
    <w:rsid w:val="001E6242"/>
    <w:rsid w:val="001F31A1"/>
    <w:rsid w:val="001F6D64"/>
    <w:rsid w:val="00205F32"/>
    <w:rsid w:val="002150F2"/>
    <w:rsid w:val="00247618"/>
    <w:rsid w:val="00251892"/>
    <w:rsid w:val="00252669"/>
    <w:rsid w:val="0027083A"/>
    <w:rsid w:val="00286005"/>
    <w:rsid w:val="002A0892"/>
    <w:rsid w:val="002A4FED"/>
    <w:rsid w:val="002B1E6D"/>
    <w:rsid w:val="002F3FBB"/>
    <w:rsid w:val="0030333E"/>
    <w:rsid w:val="003066F5"/>
    <w:rsid w:val="00311E3A"/>
    <w:rsid w:val="003556D8"/>
    <w:rsid w:val="00356045"/>
    <w:rsid w:val="00360E63"/>
    <w:rsid w:val="0036352A"/>
    <w:rsid w:val="00364631"/>
    <w:rsid w:val="00396B89"/>
    <w:rsid w:val="003A6492"/>
    <w:rsid w:val="003B0761"/>
    <w:rsid w:val="003C3D03"/>
    <w:rsid w:val="003D450C"/>
    <w:rsid w:val="003E738E"/>
    <w:rsid w:val="00403BD7"/>
    <w:rsid w:val="00407E9C"/>
    <w:rsid w:val="004109DF"/>
    <w:rsid w:val="004235F2"/>
    <w:rsid w:val="00437964"/>
    <w:rsid w:val="00453184"/>
    <w:rsid w:val="00454FF4"/>
    <w:rsid w:val="0046031C"/>
    <w:rsid w:val="00467117"/>
    <w:rsid w:val="004A69F8"/>
    <w:rsid w:val="004B455A"/>
    <w:rsid w:val="004D3A72"/>
    <w:rsid w:val="004F4848"/>
    <w:rsid w:val="005101A3"/>
    <w:rsid w:val="00511D6D"/>
    <w:rsid w:val="00512457"/>
    <w:rsid w:val="00521571"/>
    <w:rsid w:val="00521C73"/>
    <w:rsid w:val="0052751E"/>
    <w:rsid w:val="00543115"/>
    <w:rsid w:val="00544019"/>
    <w:rsid w:val="0056685E"/>
    <w:rsid w:val="00594F62"/>
    <w:rsid w:val="005A362D"/>
    <w:rsid w:val="005A3D2F"/>
    <w:rsid w:val="005B2195"/>
    <w:rsid w:val="005B4866"/>
    <w:rsid w:val="005D6FA0"/>
    <w:rsid w:val="00604B62"/>
    <w:rsid w:val="006367FD"/>
    <w:rsid w:val="00637D6D"/>
    <w:rsid w:val="00640FE6"/>
    <w:rsid w:val="006562D8"/>
    <w:rsid w:val="00656EEC"/>
    <w:rsid w:val="00675C1D"/>
    <w:rsid w:val="006800F3"/>
    <w:rsid w:val="00683A49"/>
    <w:rsid w:val="006A507D"/>
    <w:rsid w:val="006A6F1F"/>
    <w:rsid w:val="006C5706"/>
    <w:rsid w:val="006D4B4F"/>
    <w:rsid w:val="00700BF4"/>
    <w:rsid w:val="007045C0"/>
    <w:rsid w:val="007052E0"/>
    <w:rsid w:val="007054BD"/>
    <w:rsid w:val="00705E57"/>
    <w:rsid w:val="00710B88"/>
    <w:rsid w:val="007318E9"/>
    <w:rsid w:val="00746B64"/>
    <w:rsid w:val="00791451"/>
    <w:rsid w:val="007A07C7"/>
    <w:rsid w:val="007A750A"/>
    <w:rsid w:val="007C0870"/>
    <w:rsid w:val="007C6FD8"/>
    <w:rsid w:val="007D0786"/>
    <w:rsid w:val="007E2091"/>
    <w:rsid w:val="007E44B8"/>
    <w:rsid w:val="007F35E7"/>
    <w:rsid w:val="008018B1"/>
    <w:rsid w:val="00806EC8"/>
    <w:rsid w:val="00812726"/>
    <w:rsid w:val="00826225"/>
    <w:rsid w:val="0083332F"/>
    <w:rsid w:val="00834587"/>
    <w:rsid w:val="008417A0"/>
    <w:rsid w:val="008546E1"/>
    <w:rsid w:val="00863DEC"/>
    <w:rsid w:val="00880F26"/>
    <w:rsid w:val="00884328"/>
    <w:rsid w:val="00892970"/>
    <w:rsid w:val="008B02A9"/>
    <w:rsid w:val="008B366E"/>
    <w:rsid w:val="008E17B0"/>
    <w:rsid w:val="008E44C3"/>
    <w:rsid w:val="008E7FF8"/>
    <w:rsid w:val="008F0750"/>
    <w:rsid w:val="00901315"/>
    <w:rsid w:val="009040A1"/>
    <w:rsid w:val="0091161B"/>
    <w:rsid w:val="00917C64"/>
    <w:rsid w:val="00930FC8"/>
    <w:rsid w:val="00942146"/>
    <w:rsid w:val="00942176"/>
    <w:rsid w:val="0094732A"/>
    <w:rsid w:val="00951299"/>
    <w:rsid w:val="009738A3"/>
    <w:rsid w:val="00977555"/>
    <w:rsid w:val="00985445"/>
    <w:rsid w:val="00985CF9"/>
    <w:rsid w:val="009D79CA"/>
    <w:rsid w:val="009E616A"/>
    <w:rsid w:val="009E61F0"/>
    <w:rsid w:val="009F1595"/>
    <w:rsid w:val="009F21BD"/>
    <w:rsid w:val="009F61AD"/>
    <w:rsid w:val="00A0411E"/>
    <w:rsid w:val="00A10288"/>
    <w:rsid w:val="00A17EEC"/>
    <w:rsid w:val="00A2040C"/>
    <w:rsid w:val="00A23301"/>
    <w:rsid w:val="00A26F98"/>
    <w:rsid w:val="00A34DE4"/>
    <w:rsid w:val="00A433F7"/>
    <w:rsid w:val="00A46889"/>
    <w:rsid w:val="00A468E4"/>
    <w:rsid w:val="00A66505"/>
    <w:rsid w:val="00A73A03"/>
    <w:rsid w:val="00A7694E"/>
    <w:rsid w:val="00A9636B"/>
    <w:rsid w:val="00AA315B"/>
    <w:rsid w:val="00AA713D"/>
    <w:rsid w:val="00AC2D90"/>
    <w:rsid w:val="00AC34F0"/>
    <w:rsid w:val="00AD1D92"/>
    <w:rsid w:val="00AD2159"/>
    <w:rsid w:val="00AD2B3B"/>
    <w:rsid w:val="00AD495C"/>
    <w:rsid w:val="00AD737C"/>
    <w:rsid w:val="00AD7511"/>
    <w:rsid w:val="00AD7F64"/>
    <w:rsid w:val="00AF1C80"/>
    <w:rsid w:val="00B06858"/>
    <w:rsid w:val="00B15047"/>
    <w:rsid w:val="00B226EA"/>
    <w:rsid w:val="00B46B8E"/>
    <w:rsid w:val="00B57A64"/>
    <w:rsid w:val="00B72B11"/>
    <w:rsid w:val="00B81DF3"/>
    <w:rsid w:val="00B82751"/>
    <w:rsid w:val="00B84C85"/>
    <w:rsid w:val="00BA2B7A"/>
    <w:rsid w:val="00BD008F"/>
    <w:rsid w:val="00BD14D3"/>
    <w:rsid w:val="00BD68AA"/>
    <w:rsid w:val="00BF3873"/>
    <w:rsid w:val="00C1420A"/>
    <w:rsid w:val="00C25B8D"/>
    <w:rsid w:val="00C419A1"/>
    <w:rsid w:val="00C44FC3"/>
    <w:rsid w:val="00C4628C"/>
    <w:rsid w:val="00C47831"/>
    <w:rsid w:val="00C57127"/>
    <w:rsid w:val="00C70857"/>
    <w:rsid w:val="00C7160B"/>
    <w:rsid w:val="00C842F2"/>
    <w:rsid w:val="00C84320"/>
    <w:rsid w:val="00CB082C"/>
    <w:rsid w:val="00CB08D6"/>
    <w:rsid w:val="00CC3DAC"/>
    <w:rsid w:val="00CC6B70"/>
    <w:rsid w:val="00CE03A5"/>
    <w:rsid w:val="00CE4ADC"/>
    <w:rsid w:val="00D005A5"/>
    <w:rsid w:val="00D2256D"/>
    <w:rsid w:val="00D27635"/>
    <w:rsid w:val="00D40E0C"/>
    <w:rsid w:val="00D414B1"/>
    <w:rsid w:val="00D448E6"/>
    <w:rsid w:val="00D86833"/>
    <w:rsid w:val="00D9155E"/>
    <w:rsid w:val="00D96CA6"/>
    <w:rsid w:val="00DA5937"/>
    <w:rsid w:val="00DB0ECC"/>
    <w:rsid w:val="00DB3857"/>
    <w:rsid w:val="00DC56E7"/>
    <w:rsid w:val="00DC7211"/>
    <w:rsid w:val="00DD1B7C"/>
    <w:rsid w:val="00DD3683"/>
    <w:rsid w:val="00DF2C7B"/>
    <w:rsid w:val="00E115DE"/>
    <w:rsid w:val="00E11EE7"/>
    <w:rsid w:val="00E141D9"/>
    <w:rsid w:val="00E2122F"/>
    <w:rsid w:val="00E31051"/>
    <w:rsid w:val="00E3582C"/>
    <w:rsid w:val="00E36E77"/>
    <w:rsid w:val="00E42B5D"/>
    <w:rsid w:val="00E458AD"/>
    <w:rsid w:val="00E5403B"/>
    <w:rsid w:val="00E62A01"/>
    <w:rsid w:val="00E823E3"/>
    <w:rsid w:val="00E85576"/>
    <w:rsid w:val="00E85E2F"/>
    <w:rsid w:val="00E96C15"/>
    <w:rsid w:val="00EA442F"/>
    <w:rsid w:val="00EC20E7"/>
    <w:rsid w:val="00ED036E"/>
    <w:rsid w:val="00EF17AF"/>
    <w:rsid w:val="00EF4439"/>
    <w:rsid w:val="00EF5242"/>
    <w:rsid w:val="00F105AA"/>
    <w:rsid w:val="00F35953"/>
    <w:rsid w:val="00F363D1"/>
    <w:rsid w:val="00F41C72"/>
    <w:rsid w:val="00F50AF7"/>
    <w:rsid w:val="00F630C4"/>
    <w:rsid w:val="00F63236"/>
    <w:rsid w:val="00F900C3"/>
    <w:rsid w:val="00FE74BE"/>
    <w:rsid w:val="00FF515D"/>
    <w:rsid w:val="00FF725A"/>
    <w:rsid w:val="00FF7B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BB6C7"/>
  <w15:chartTrackingRefBased/>
  <w15:docId w15:val="{B15385A2-8BE2-4271-9907-0BD2B889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F31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1F31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nhideWhenUsed/>
    <w:qFormat/>
    <w:rsid w:val="001F31A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unhideWhenUsed/>
    <w:qFormat/>
    <w:rsid w:val="001F31A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1F31A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1F31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rsid w:val="001F31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unhideWhenUsed/>
    <w:qFormat/>
    <w:rsid w:val="001F31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1F31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31A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1F31A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1F31A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1F31A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1F31A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1F31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rsid w:val="001F31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rsid w:val="001F31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1F31A1"/>
    <w:rPr>
      <w:rFonts w:eastAsiaTheme="majorEastAsia" w:cstheme="majorBidi"/>
      <w:color w:val="272727" w:themeColor="text1" w:themeTint="D8"/>
    </w:rPr>
  </w:style>
  <w:style w:type="paragraph" w:styleId="Titolo">
    <w:name w:val="Title"/>
    <w:aliases w:val=" Carattere3,Carattere3"/>
    <w:basedOn w:val="Normale"/>
    <w:next w:val="Normale"/>
    <w:link w:val="TitoloCarattere"/>
    <w:uiPriority w:val="10"/>
    <w:qFormat/>
    <w:rsid w:val="001F3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aliases w:val=" Carattere3 Carattere,Carattere3 Carattere"/>
    <w:basedOn w:val="Carpredefinitoparagrafo"/>
    <w:link w:val="Titolo"/>
    <w:uiPriority w:val="10"/>
    <w:rsid w:val="001F31A1"/>
    <w:rPr>
      <w:rFonts w:asciiTheme="majorHAnsi" w:eastAsiaTheme="majorEastAsia" w:hAnsiTheme="majorHAnsi" w:cstheme="majorBidi"/>
      <w:spacing w:val="-10"/>
      <w:kern w:val="28"/>
      <w:sz w:val="56"/>
      <w:szCs w:val="56"/>
    </w:rPr>
  </w:style>
  <w:style w:type="paragraph" w:styleId="Sottotitolo">
    <w:name w:val="Subtitle"/>
    <w:aliases w:val=" Carattere2,Carattere2"/>
    <w:basedOn w:val="Normale"/>
    <w:next w:val="Normale"/>
    <w:link w:val="SottotitoloCarattere"/>
    <w:uiPriority w:val="11"/>
    <w:qFormat/>
    <w:rsid w:val="001F31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aliases w:val=" Carattere2 Carattere,Carattere2 Carattere"/>
    <w:basedOn w:val="Carpredefinitoparagrafo"/>
    <w:link w:val="Sottotitolo"/>
    <w:uiPriority w:val="11"/>
    <w:rsid w:val="001F31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31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31A1"/>
    <w:rPr>
      <w:i/>
      <w:iCs/>
      <w:color w:val="404040" w:themeColor="text1" w:themeTint="BF"/>
    </w:rPr>
  </w:style>
  <w:style w:type="paragraph" w:styleId="Paragrafoelenco">
    <w:name w:val="List Paragraph"/>
    <w:basedOn w:val="Normale"/>
    <w:uiPriority w:val="1"/>
    <w:qFormat/>
    <w:rsid w:val="001F31A1"/>
    <w:pPr>
      <w:ind w:left="720"/>
      <w:contextualSpacing/>
    </w:pPr>
  </w:style>
  <w:style w:type="character" w:styleId="Enfasiintensa">
    <w:name w:val="Intense Emphasis"/>
    <w:basedOn w:val="Carpredefinitoparagrafo"/>
    <w:uiPriority w:val="21"/>
    <w:qFormat/>
    <w:rsid w:val="001F31A1"/>
    <w:rPr>
      <w:i/>
      <w:iCs/>
      <w:color w:val="2F5496" w:themeColor="accent1" w:themeShade="BF"/>
    </w:rPr>
  </w:style>
  <w:style w:type="paragraph" w:styleId="Citazioneintensa">
    <w:name w:val="Intense Quote"/>
    <w:basedOn w:val="Normale"/>
    <w:next w:val="Normale"/>
    <w:link w:val="CitazioneintensaCarattere"/>
    <w:uiPriority w:val="30"/>
    <w:qFormat/>
    <w:rsid w:val="001F31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F31A1"/>
    <w:rPr>
      <w:i/>
      <w:iCs/>
      <w:color w:val="2F5496" w:themeColor="accent1" w:themeShade="BF"/>
    </w:rPr>
  </w:style>
  <w:style w:type="character" w:styleId="Riferimentointenso">
    <w:name w:val="Intense Reference"/>
    <w:basedOn w:val="Carpredefinitoparagrafo"/>
    <w:uiPriority w:val="32"/>
    <w:qFormat/>
    <w:rsid w:val="001F31A1"/>
    <w:rPr>
      <w:b/>
      <w:bCs/>
      <w:smallCaps/>
      <w:color w:val="2F5496" w:themeColor="accent1" w:themeShade="BF"/>
      <w:spacing w:val="5"/>
    </w:rPr>
  </w:style>
  <w:style w:type="paragraph" w:customStyle="1" w:styleId="Default">
    <w:name w:val="Default"/>
    <w:uiPriority w:val="99"/>
    <w:rsid w:val="001F31A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rpotesto">
    <w:name w:val="Body Text"/>
    <w:aliases w:val="Corpo del testo"/>
    <w:basedOn w:val="Normale"/>
    <w:link w:val="CorpotestoCarattere"/>
    <w:uiPriority w:val="1"/>
    <w:qFormat/>
    <w:rsid w:val="00D86833"/>
    <w:pPr>
      <w:widowControl w:val="0"/>
      <w:spacing w:after="0" w:line="240" w:lineRule="auto"/>
      <w:ind w:left="102"/>
    </w:pPr>
    <w:rPr>
      <w:rFonts w:ascii="Times New Roman" w:eastAsia="Times New Roman" w:hAnsi="Times New Roman" w:cs="Times New Roman"/>
      <w:kern w:val="0"/>
      <w:sz w:val="20"/>
      <w:szCs w:val="20"/>
      <w:lang w:val="en-US"/>
    </w:rPr>
  </w:style>
  <w:style w:type="character" w:customStyle="1" w:styleId="CorpotestoCarattere">
    <w:name w:val="Corpo testo Carattere"/>
    <w:aliases w:val="Corpo del testo Carattere2"/>
    <w:basedOn w:val="Carpredefinitoparagrafo"/>
    <w:link w:val="Corpotesto"/>
    <w:uiPriority w:val="1"/>
    <w:rsid w:val="00D86833"/>
    <w:rPr>
      <w:rFonts w:ascii="Times New Roman" w:eastAsia="Times New Roman" w:hAnsi="Times New Roman" w:cs="Times New Roman"/>
      <w:kern w:val="0"/>
      <w:sz w:val="20"/>
      <w:szCs w:val="20"/>
      <w:lang w:val="en-US"/>
    </w:rPr>
  </w:style>
  <w:style w:type="paragraph" w:customStyle="1" w:styleId="LndNormale1">
    <w:name w:val="LndNormale1"/>
    <w:basedOn w:val="Normale"/>
    <w:link w:val="LndNormale1Carattere"/>
    <w:rsid w:val="00D86833"/>
    <w:pPr>
      <w:overflowPunct w:val="0"/>
      <w:autoSpaceDE w:val="0"/>
      <w:autoSpaceDN w:val="0"/>
      <w:adjustRightInd w:val="0"/>
      <w:spacing w:after="0" w:line="240" w:lineRule="auto"/>
      <w:jc w:val="both"/>
      <w:textAlignment w:val="baseline"/>
    </w:pPr>
    <w:rPr>
      <w:rFonts w:ascii="Arial" w:eastAsia="Times New Roman" w:hAnsi="Arial" w:cs="Times New Roman"/>
      <w:noProof/>
      <w:kern w:val="0"/>
      <w:szCs w:val="20"/>
      <w:lang w:eastAsia="it-IT"/>
    </w:rPr>
  </w:style>
  <w:style w:type="character" w:customStyle="1" w:styleId="LndNormale1Carattere">
    <w:name w:val="LndNormale1 Carattere"/>
    <w:link w:val="LndNormale1"/>
    <w:rsid w:val="00D86833"/>
    <w:rPr>
      <w:rFonts w:ascii="Arial" w:eastAsia="Times New Roman" w:hAnsi="Arial" w:cs="Times New Roman"/>
      <w:noProof/>
      <w:kern w:val="0"/>
      <w:szCs w:val="20"/>
      <w:lang w:eastAsia="it-IT"/>
    </w:rPr>
  </w:style>
  <w:style w:type="character" w:styleId="Collegamentoipertestuale">
    <w:name w:val="Hyperlink"/>
    <w:rsid w:val="00E458AD"/>
    <w:rPr>
      <w:rFonts w:cs="Times New Roman"/>
      <w:color w:val="0000FF"/>
      <w:u w:val="single"/>
    </w:rPr>
  </w:style>
  <w:style w:type="table" w:customStyle="1" w:styleId="TableNormal">
    <w:name w:val="Table Normal"/>
    <w:uiPriority w:val="2"/>
    <w:semiHidden/>
    <w:unhideWhenUsed/>
    <w:qFormat/>
    <w:rsid w:val="00356045"/>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6045"/>
    <w:pPr>
      <w:widowControl w:val="0"/>
      <w:spacing w:after="0" w:line="240" w:lineRule="auto"/>
    </w:pPr>
    <w:rPr>
      <w:rFonts w:ascii="Calibri" w:eastAsia="Calibri" w:hAnsi="Calibri" w:cs="Times New Roman"/>
      <w:kern w:val="0"/>
      <w:lang w:val="en-US"/>
    </w:rPr>
  </w:style>
  <w:style w:type="paragraph" w:styleId="NormaleWeb">
    <w:name w:val="Normal (Web)"/>
    <w:basedOn w:val="Normale"/>
    <w:uiPriority w:val="99"/>
    <w:unhideWhenUsed/>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rich-text-modulepziitw">
    <w:name w:val="rich-text-module_p__ziitw"/>
    <w:basedOn w:val="Normale"/>
    <w:uiPriority w:val="99"/>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Nessunaspaziatura">
    <w:name w:val="No Spacing"/>
    <w:link w:val="NessunaspaziaturaCarattere"/>
    <w:uiPriority w:val="99"/>
    <w:qFormat/>
    <w:rsid w:val="00454FF4"/>
    <w:pPr>
      <w:widowControl w:val="0"/>
      <w:suppressAutoHyphens/>
      <w:spacing w:after="0" w:line="240" w:lineRule="auto"/>
    </w:pPr>
    <w:rPr>
      <w:rFonts w:ascii="Calibri" w:eastAsia="SimSun" w:hAnsi="Calibri" w:cs="Tahoma"/>
      <w:kern w:val="1"/>
      <w:lang w:eastAsia="ar-SA"/>
      <w14:ligatures w14:val="none"/>
    </w:rPr>
  </w:style>
  <w:style w:type="character" w:styleId="Menzionenonrisolta">
    <w:name w:val="Unresolved Mention"/>
    <w:basedOn w:val="Carpredefinitoparagrafo"/>
    <w:uiPriority w:val="99"/>
    <w:semiHidden/>
    <w:unhideWhenUsed/>
    <w:rsid w:val="00880F26"/>
    <w:rPr>
      <w:color w:val="605E5C"/>
      <w:shd w:val="clear" w:color="auto" w:fill="E1DFDD"/>
    </w:rPr>
  </w:style>
  <w:style w:type="paragraph" w:styleId="Intestazione">
    <w:name w:val="header"/>
    <w:aliases w:val=" Carattere4,Carattere4"/>
    <w:basedOn w:val="Normale"/>
    <w:link w:val="IntestazioneCarattere"/>
    <w:uiPriority w:val="99"/>
    <w:unhideWhenUsed/>
    <w:rsid w:val="00BA2B7A"/>
    <w:pPr>
      <w:tabs>
        <w:tab w:val="center" w:pos="4819"/>
        <w:tab w:val="right" w:pos="9638"/>
      </w:tabs>
      <w:spacing w:after="0" w:line="240" w:lineRule="auto"/>
    </w:pPr>
  </w:style>
  <w:style w:type="character" w:customStyle="1" w:styleId="IntestazioneCarattere">
    <w:name w:val="Intestazione Carattere"/>
    <w:aliases w:val=" Carattere4 Carattere,Carattere4 Carattere"/>
    <w:basedOn w:val="Carpredefinitoparagrafo"/>
    <w:link w:val="Intestazione"/>
    <w:uiPriority w:val="99"/>
    <w:rsid w:val="00BA2B7A"/>
  </w:style>
  <w:style w:type="paragraph" w:styleId="Pidipagina">
    <w:name w:val="footer"/>
    <w:basedOn w:val="Normale"/>
    <w:link w:val="PidipaginaCarattere"/>
    <w:uiPriority w:val="99"/>
    <w:unhideWhenUsed/>
    <w:rsid w:val="00BA2B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2B7A"/>
  </w:style>
  <w:style w:type="character" w:styleId="Collegamentovisitato">
    <w:name w:val="FollowedHyperlink"/>
    <w:basedOn w:val="Carpredefinitoparagrafo"/>
    <w:uiPriority w:val="99"/>
    <w:unhideWhenUsed/>
    <w:rsid w:val="000F6891"/>
    <w:rPr>
      <w:color w:val="954F72" w:themeColor="followedHyperlink"/>
      <w:u w:val="single"/>
    </w:rPr>
  </w:style>
  <w:style w:type="numbering" w:customStyle="1" w:styleId="Nessunelenco1">
    <w:name w:val="Nessun elenco1"/>
    <w:next w:val="Nessunelenco"/>
    <w:uiPriority w:val="99"/>
    <w:semiHidden/>
    <w:unhideWhenUsed/>
    <w:rsid w:val="00EC20E7"/>
  </w:style>
  <w:style w:type="character" w:customStyle="1" w:styleId="IntestazioneCarattere1">
    <w:name w:val="Intestazione Carattere1"/>
    <w:aliases w:val="Carattere4 Carattere1"/>
    <w:uiPriority w:val="99"/>
    <w:rsid w:val="00EC20E7"/>
    <w:rPr>
      <w:sz w:val="22"/>
      <w:szCs w:val="22"/>
      <w:lang w:eastAsia="en-US"/>
    </w:rPr>
  </w:style>
  <w:style w:type="character" w:customStyle="1" w:styleId="PidipaginaCarattere1">
    <w:name w:val="Piè di pagina Carattere1"/>
    <w:uiPriority w:val="99"/>
    <w:rsid w:val="00EC20E7"/>
    <w:rPr>
      <w:sz w:val="22"/>
      <w:szCs w:val="22"/>
      <w:lang w:eastAsia="en-US"/>
    </w:rPr>
  </w:style>
  <w:style w:type="character" w:customStyle="1" w:styleId="NessunaspaziaturaCarattere">
    <w:name w:val="Nessuna spaziatura Carattere"/>
    <w:link w:val="Nessunaspaziatura"/>
    <w:uiPriority w:val="1"/>
    <w:rsid w:val="00EC20E7"/>
    <w:rPr>
      <w:rFonts w:ascii="Calibri" w:eastAsia="SimSun" w:hAnsi="Calibri" w:cs="Tahoma"/>
      <w:kern w:val="1"/>
      <w:lang w:eastAsia="ar-SA"/>
      <w14:ligatures w14:val="none"/>
    </w:rPr>
  </w:style>
  <w:style w:type="paragraph" w:customStyle="1" w:styleId="TITOLOPRINC">
    <w:name w:val="TITOLO_PRINC"/>
    <w:basedOn w:val="Normale"/>
    <w:rsid w:val="00EC20E7"/>
    <w:pPr>
      <w:spacing w:before="100" w:beforeAutospacing="1" w:after="100" w:afterAutospacing="1" w:line="240" w:lineRule="auto"/>
      <w:jc w:val="center"/>
    </w:pPr>
    <w:rPr>
      <w:rFonts w:ascii="Arial" w:eastAsia="Arial" w:hAnsi="Arial" w:cs="Arial"/>
      <w:b/>
      <w:color w:val="000000"/>
      <w:kern w:val="0"/>
      <w:sz w:val="36"/>
      <w:szCs w:val="36"/>
      <w:lang w:eastAsia="it-IT"/>
      <w14:ligatures w14:val="none"/>
    </w:rPr>
  </w:style>
  <w:style w:type="character" w:customStyle="1" w:styleId="Titolo1Carattere1">
    <w:name w:val="Titolo 1 Carattere1"/>
    <w:rsid w:val="00EC20E7"/>
    <w:rPr>
      <w:rFonts w:ascii="Cambria" w:eastAsia="Times New Roman" w:hAnsi="Cambria" w:cs="Times New Roman"/>
      <w:b/>
      <w:bCs/>
      <w:kern w:val="32"/>
      <w:sz w:val="32"/>
      <w:szCs w:val="32"/>
      <w:lang w:eastAsia="en-US"/>
    </w:rPr>
  </w:style>
  <w:style w:type="paragraph" w:styleId="Titolosommario">
    <w:name w:val="TOC Heading"/>
    <w:basedOn w:val="Titolo1"/>
    <w:next w:val="Normale"/>
    <w:uiPriority w:val="39"/>
    <w:qFormat/>
    <w:rsid w:val="00EC20E7"/>
    <w:pPr>
      <w:spacing w:before="480" w:after="0" w:line="276" w:lineRule="auto"/>
      <w:outlineLvl w:val="9"/>
    </w:pPr>
    <w:rPr>
      <w:rFonts w:ascii="Cambria" w:eastAsia="Times New Roman" w:hAnsi="Cambria" w:cs="Times New Roman"/>
      <w:b/>
      <w:bCs/>
      <w:color w:val="365F91"/>
      <w:kern w:val="0"/>
      <w:sz w:val="28"/>
      <w:szCs w:val="28"/>
      <w:lang w:val="x-none"/>
      <w14:ligatures w14:val="none"/>
    </w:rPr>
  </w:style>
  <w:style w:type="paragraph" w:styleId="Sommario1">
    <w:name w:val="toc 1"/>
    <w:basedOn w:val="Normale"/>
    <w:next w:val="Normale"/>
    <w:autoRedefine/>
    <w:uiPriority w:val="39"/>
    <w:unhideWhenUsed/>
    <w:rsid w:val="00EC20E7"/>
    <w:pPr>
      <w:spacing w:after="200" w:line="276" w:lineRule="auto"/>
    </w:pPr>
    <w:rPr>
      <w:rFonts w:ascii="Calibri" w:eastAsia="Calibri" w:hAnsi="Calibri" w:cs="Times New Roman"/>
      <w:kern w:val="0"/>
      <w14:ligatures w14:val="none"/>
    </w:rPr>
  </w:style>
  <w:style w:type="paragraph" w:styleId="Sommario2">
    <w:name w:val="toc 2"/>
    <w:basedOn w:val="Normale"/>
    <w:next w:val="Normale"/>
    <w:autoRedefine/>
    <w:uiPriority w:val="39"/>
    <w:unhideWhenUsed/>
    <w:rsid w:val="00EC20E7"/>
    <w:pPr>
      <w:spacing w:after="200" w:line="276" w:lineRule="auto"/>
      <w:ind w:left="220"/>
    </w:pPr>
    <w:rPr>
      <w:rFonts w:ascii="Calibri" w:eastAsia="Calibri" w:hAnsi="Calibri" w:cs="Times New Roman"/>
      <w:kern w:val="0"/>
      <w14:ligatures w14:val="none"/>
    </w:rPr>
  </w:style>
  <w:style w:type="character" w:styleId="Numeropagina">
    <w:name w:val="page number"/>
    <w:basedOn w:val="Carpredefinitoparagrafo"/>
    <w:rsid w:val="00EC20E7"/>
  </w:style>
  <w:style w:type="paragraph" w:customStyle="1" w:styleId="TITOLOCAMPIONATO">
    <w:name w:val="TITOLO_CAMPIONATO"/>
    <w:basedOn w:val="Normale"/>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SOTTOTITOLOCAMPIONATO1">
    <w:name w:val="SOTTOTITOLO_CAMPIONATO_1"/>
    <w:basedOn w:val="Normale"/>
    <w:rsid w:val="00EC20E7"/>
    <w:pPr>
      <w:spacing w:after="0" w:line="240" w:lineRule="auto"/>
    </w:pPr>
    <w:rPr>
      <w:rFonts w:ascii="Arial" w:eastAsia="Arial" w:hAnsi="Arial" w:cs="Arial"/>
      <w:b/>
      <w:color w:val="000000"/>
      <w:kern w:val="0"/>
      <w:sz w:val="24"/>
      <w:szCs w:val="24"/>
      <w:lang w:eastAsia="it-IT"/>
      <w14:ligatures w14:val="none"/>
    </w:rPr>
  </w:style>
  <w:style w:type="paragraph" w:customStyle="1" w:styleId="HEADERTABELLA">
    <w:name w:val="HEADER_TABELLA"/>
    <w:basedOn w:val="Normale"/>
    <w:rsid w:val="00EC20E7"/>
    <w:pPr>
      <w:spacing w:after="0" w:line="240" w:lineRule="auto"/>
      <w:jc w:val="center"/>
    </w:pPr>
    <w:rPr>
      <w:rFonts w:ascii="Arial" w:eastAsia="Arial" w:hAnsi="Arial" w:cs="Arial"/>
      <w:b/>
      <w:color w:val="000000"/>
      <w:kern w:val="0"/>
      <w:sz w:val="20"/>
      <w:szCs w:val="20"/>
      <w:lang w:eastAsia="it-IT"/>
      <w14:ligatures w14:val="none"/>
    </w:rPr>
  </w:style>
  <w:style w:type="paragraph" w:customStyle="1" w:styleId="ROWTABELLA">
    <w:name w:val="ROW_TABELLA"/>
    <w:basedOn w:val="Normale"/>
    <w:rsid w:val="00EC20E7"/>
    <w:pPr>
      <w:spacing w:after="0" w:line="240" w:lineRule="auto"/>
    </w:pPr>
    <w:rPr>
      <w:rFonts w:ascii="Arial" w:eastAsia="Arial" w:hAnsi="Arial" w:cs="Arial"/>
      <w:color w:val="000000"/>
      <w:kern w:val="0"/>
      <w:sz w:val="12"/>
      <w:szCs w:val="12"/>
      <w:lang w:eastAsia="it-IT"/>
      <w14:ligatures w14:val="none"/>
    </w:rPr>
  </w:style>
  <w:style w:type="paragraph" w:customStyle="1" w:styleId="breakline">
    <w:name w:val="breakline"/>
    <w:basedOn w:val="Normale"/>
    <w:rsid w:val="00EC20E7"/>
    <w:pPr>
      <w:spacing w:after="0" w:line="240" w:lineRule="auto"/>
    </w:pPr>
    <w:rPr>
      <w:rFonts w:ascii="Times New Roman" w:eastAsia="Times New Roman" w:hAnsi="Times New Roman" w:cs="Times New Roman"/>
      <w:color w:val="000000"/>
      <w:kern w:val="0"/>
      <w:sz w:val="12"/>
      <w:szCs w:val="12"/>
      <w:lang w:eastAsia="it-IT"/>
      <w14:ligatures w14:val="none"/>
    </w:rPr>
  </w:style>
  <w:style w:type="paragraph" w:customStyle="1" w:styleId="SOTTOTITOLOCAMPIONATO2">
    <w:name w:val="SOTTOTITOLO_CAMPIONATO_2"/>
    <w:basedOn w:val="Normale"/>
    <w:rsid w:val="00EC20E7"/>
    <w:pPr>
      <w:spacing w:after="0" w:line="240" w:lineRule="auto"/>
    </w:pPr>
    <w:rPr>
      <w:rFonts w:ascii="Arial" w:eastAsia="Arial" w:hAnsi="Arial" w:cs="Arial"/>
      <w:color w:val="000000"/>
      <w:kern w:val="0"/>
      <w:sz w:val="20"/>
      <w:szCs w:val="20"/>
      <w:lang w:eastAsia="it-IT"/>
      <w14:ligatures w14:val="none"/>
    </w:rPr>
  </w:style>
  <w:style w:type="paragraph" w:customStyle="1" w:styleId="TITOLO0">
    <w:name w:val="TITOLO0"/>
    <w:basedOn w:val="Normale"/>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titolo10">
    <w:name w:val="titolo1"/>
    <w:basedOn w:val="Normale"/>
    <w:rsid w:val="00EC20E7"/>
    <w:pPr>
      <w:spacing w:before="200" w:after="200" w:line="240" w:lineRule="auto"/>
      <w:jc w:val="center"/>
    </w:pPr>
    <w:rPr>
      <w:rFonts w:ascii="Arial" w:eastAsia="Times New Roman" w:hAnsi="Arial" w:cs="Arial"/>
      <w:b/>
      <w:bCs/>
      <w:color w:val="000000"/>
      <w:kern w:val="0"/>
      <w:sz w:val="24"/>
      <w:szCs w:val="24"/>
      <w:lang w:eastAsia="it-IT"/>
      <w14:ligatures w14:val="none"/>
    </w:rPr>
  </w:style>
  <w:style w:type="paragraph" w:customStyle="1" w:styleId="titolo60">
    <w:name w:val="titolo6"/>
    <w:basedOn w:val="Normale"/>
    <w:rsid w:val="00EC20E7"/>
    <w:pPr>
      <w:spacing w:before="200" w:after="200" w:line="240" w:lineRule="auto"/>
      <w:jc w:val="center"/>
    </w:pPr>
    <w:rPr>
      <w:rFonts w:ascii="Arial" w:eastAsia="Times New Roman" w:hAnsi="Arial" w:cs="Arial"/>
      <w:b/>
      <w:bCs/>
      <w:color w:val="000000"/>
      <w:kern w:val="0"/>
      <w:sz w:val="20"/>
      <w:szCs w:val="20"/>
      <w:lang w:eastAsia="it-IT"/>
      <w14:ligatures w14:val="none"/>
    </w:rPr>
  </w:style>
  <w:style w:type="paragraph" w:customStyle="1" w:styleId="titolo7a">
    <w:name w:val="titolo7a"/>
    <w:basedOn w:val="Normale"/>
    <w:rsid w:val="00EC20E7"/>
    <w:pPr>
      <w:spacing w:before="200" w:after="0" w:line="240" w:lineRule="auto"/>
    </w:pPr>
    <w:rPr>
      <w:rFonts w:ascii="Arial" w:eastAsia="Times New Roman" w:hAnsi="Arial" w:cs="Arial"/>
      <w:b/>
      <w:bCs/>
      <w:color w:val="000000"/>
      <w:kern w:val="0"/>
      <w:sz w:val="20"/>
      <w:szCs w:val="20"/>
      <w:lang w:eastAsia="it-IT"/>
      <w14:ligatures w14:val="none"/>
    </w:rPr>
  </w:style>
  <w:style w:type="paragraph" w:customStyle="1" w:styleId="titolo7b">
    <w:name w:val="titolo7b"/>
    <w:basedOn w:val="Normale"/>
    <w:rsid w:val="00EC20E7"/>
    <w:pPr>
      <w:spacing w:before="100" w:after="0" w:line="240" w:lineRule="auto"/>
    </w:pPr>
    <w:rPr>
      <w:rFonts w:ascii="Arial" w:eastAsia="Times New Roman" w:hAnsi="Arial" w:cs="Arial"/>
      <w:color w:val="000000"/>
      <w:kern w:val="0"/>
      <w:sz w:val="20"/>
      <w:szCs w:val="20"/>
      <w:lang w:eastAsia="it-IT"/>
      <w14:ligatures w14:val="none"/>
    </w:rPr>
  </w:style>
  <w:style w:type="paragraph" w:customStyle="1" w:styleId="titolo30">
    <w:name w:val="titolo3"/>
    <w:basedOn w:val="Normale"/>
    <w:rsid w:val="00EC20E7"/>
    <w:pPr>
      <w:spacing w:before="200" w:after="200" w:line="240" w:lineRule="auto"/>
    </w:pPr>
    <w:rPr>
      <w:rFonts w:ascii="Arial" w:eastAsia="Times New Roman" w:hAnsi="Arial" w:cs="Arial"/>
      <w:b/>
      <w:bCs/>
      <w:caps/>
      <w:color w:val="000000"/>
      <w:kern w:val="0"/>
      <w:sz w:val="20"/>
      <w:szCs w:val="20"/>
      <w:u w:val="single"/>
      <w:lang w:eastAsia="it-IT"/>
      <w14:ligatures w14:val="none"/>
    </w:rPr>
  </w:style>
  <w:style w:type="paragraph" w:customStyle="1" w:styleId="titolo20">
    <w:name w:val="titolo2"/>
    <w:basedOn w:val="Normale"/>
    <w:rsid w:val="00EC20E7"/>
    <w:pPr>
      <w:spacing w:before="200" w:after="200" w:line="240" w:lineRule="auto"/>
    </w:pPr>
    <w:rPr>
      <w:rFonts w:ascii="Arial" w:eastAsia="Times New Roman" w:hAnsi="Arial" w:cs="Arial"/>
      <w:b/>
      <w:bCs/>
      <w:caps/>
      <w:color w:val="000000"/>
      <w:kern w:val="0"/>
      <w:sz w:val="20"/>
      <w:szCs w:val="20"/>
      <w:u w:val="single"/>
      <w:lang w:eastAsia="it-IT"/>
      <w14:ligatures w14:val="none"/>
    </w:rPr>
  </w:style>
  <w:style w:type="paragraph" w:customStyle="1" w:styleId="movimento">
    <w:name w:val="movimento"/>
    <w:basedOn w:val="Normale"/>
    <w:rsid w:val="00EC20E7"/>
    <w:pPr>
      <w:spacing w:before="100" w:beforeAutospacing="1" w:after="100" w:afterAutospacing="1" w:line="240" w:lineRule="auto"/>
    </w:pPr>
    <w:rPr>
      <w:rFonts w:ascii="Arial" w:eastAsia="Times New Roman" w:hAnsi="Arial" w:cs="Arial"/>
      <w:kern w:val="0"/>
      <w:sz w:val="16"/>
      <w:szCs w:val="16"/>
      <w:lang w:eastAsia="it-IT"/>
      <w14:ligatures w14:val="none"/>
    </w:rPr>
  </w:style>
  <w:style w:type="paragraph" w:customStyle="1" w:styleId="movimento2">
    <w:name w:val="movimento2"/>
    <w:basedOn w:val="Normale"/>
    <w:rsid w:val="00EC20E7"/>
    <w:pPr>
      <w:spacing w:before="100" w:beforeAutospacing="1" w:after="100" w:afterAutospacing="1" w:line="240" w:lineRule="auto"/>
    </w:pPr>
    <w:rPr>
      <w:rFonts w:ascii="Arial" w:eastAsia="Times New Roman" w:hAnsi="Arial" w:cs="Arial"/>
      <w:kern w:val="0"/>
      <w:sz w:val="14"/>
      <w:szCs w:val="14"/>
      <w:lang w:eastAsia="it-IT"/>
      <w14:ligatures w14:val="none"/>
    </w:rPr>
  </w:style>
  <w:style w:type="paragraph" w:customStyle="1" w:styleId="AMMENDA">
    <w:name w:val="AMMENDA"/>
    <w:basedOn w:val="Normale"/>
    <w:uiPriority w:val="99"/>
    <w:rsid w:val="00EC20E7"/>
    <w:pPr>
      <w:spacing w:after="0" w:line="240" w:lineRule="auto"/>
    </w:pPr>
    <w:rPr>
      <w:rFonts w:ascii="Arial" w:eastAsia="Arial" w:hAnsi="Arial" w:cs="Arial"/>
      <w:color w:val="000000"/>
      <w:kern w:val="0"/>
      <w:sz w:val="20"/>
      <w:szCs w:val="20"/>
      <w:lang w:eastAsia="it-IT"/>
      <w14:ligatures w14:val="none"/>
    </w:rPr>
  </w:style>
  <w:style w:type="paragraph" w:customStyle="1" w:styleId="diffida">
    <w:name w:val="diffida"/>
    <w:basedOn w:val="Normale"/>
    <w:rsid w:val="00EC20E7"/>
    <w:pPr>
      <w:spacing w:before="100" w:beforeAutospacing="1" w:after="100" w:afterAutospacing="1" w:line="240" w:lineRule="auto"/>
      <w:jc w:val="both"/>
    </w:pPr>
    <w:rPr>
      <w:rFonts w:ascii="Arial" w:eastAsia="Times New Roman" w:hAnsi="Arial" w:cs="Arial"/>
      <w:kern w:val="0"/>
      <w:sz w:val="20"/>
      <w:szCs w:val="20"/>
      <w:lang w:eastAsia="it-IT"/>
      <w14:ligatures w14:val="none"/>
    </w:rPr>
  </w:style>
  <w:style w:type="paragraph" w:customStyle="1" w:styleId="TITOLOMEDIO">
    <w:name w:val="TITOLO_MEDIO"/>
    <w:basedOn w:val="Normale"/>
    <w:uiPriority w:val="99"/>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sottotitolocampionato20">
    <w:name w:val="sottotitolo_campionato_2"/>
    <w:basedOn w:val="Normale"/>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Testonormale">
    <w:name w:val="Plain Text"/>
    <w:aliases w:val="Carattere, Carattere,Carattere Carattere Carattere,Carattere Carattere Carattere Carattere Carattere Carattere Carattere Carattere"/>
    <w:basedOn w:val="Normale"/>
    <w:link w:val="TestonormaleCarattere"/>
    <w:rsid w:val="00EC20E7"/>
    <w:pPr>
      <w:suppressAutoHyphen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TestonormaleCarattere">
    <w:name w:val="Testo normale Carattere"/>
    <w:aliases w:val="Carattere Carattere, Carattere Carattere,Carattere Carattere Carattere Carattere2,Carattere Carattere Carattere Carattere Carattere Carattere Carattere Carattere Carattere"/>
    <w:basedOn w:val="Carpredefinitoparagrafo"/>
    <w:link w:val="Testonormale"/>
    <w:rsid w:val="00EC20E7"/>
    <w:rPr>
      <w:rFonts w:ascii="Courier New" w:eastAsia="Times New Roman" w:hAnsi="Courier New" w:cs="Times New Roman"/>
      <w:kern w:val="0"/>
      <w:sz w:val="20"/>
      <w:szCs w:val="20"/>
      <w:lang w:val="x-none" w:eastAsia="x-none"/>
      <w14:ligatures w14:val="none"/>
    </w:rPr>
  </w:style>
  <w:style w:type="paragraph" w:customStyle="1" w:styleId="BodyText21">
    <w:name w:val="Body Text 21"/>
    <w:basedOn w:val="Normale"/>
    <w:uiPriority w:val="99"/>
    <w:rsid w:val="00EC20E7"/>
    <w:pPr>
      <w:suppressAutoHyphens/>
      <w:spacing w:after="0" w:line="240" w:lineRule="auto"/>
      <w:jc w:val="both"/>
    </w:pPr>
    <w:rPr>
      <w:rFonts w:ascii="Times New Roman" w:eastAsia="Times New Roman" w:hAnsi="Times New Roman" w:cs="Times New Roman"/>
      <w:b/>
      <w:kern w:val="0"/>
      <w:sz w:val="28"/>
      <w:szCs w:val="20"/>
      <w:lang w:eastAsia="it-IT"/>
      <w14:ligatures w14:val="none"/>
    </w:rPr>
  </w:style>
  <w:style w:type="character" w:customStyle="1" w:styleId="CorpodeltestoCarattere">
    <w:name w:val="Corpo del testo Carattere"/>
    <w:aliases w:val="Corpo del testo Carattere Carattere Carattere Carattere,Corpo del testo Carattere Carattere Carattere Carattere Carattere Carattere Carattere Carattere Carattere Carattere,Corpo testo Carattere1"/>
    <w:uiPriority w:val="1"/>
    <w:rsid w:val="00EC20E7"/>
    <w:rPr>
      <w:rFonts w:ascii="Times New Roman" w:eastAsia="Times New Roman" w:hAnsi="Times New Roman" w:cs="Times New Roman"/>
      <w:sz w:val="20"/>
      <w:szCs w:val="20"/>
    </w:rPr>
  </w:style>
  <w:style w:type="paragraph" w:styleId="Primorientrocorpodeltesto">
    <w:name w:val="Body Text First Indent"/>
    <w:basedOn w:val="Corpotesto"/>
    <w:link w:val="PrimorientrocorpodeltestoCarattere"/>
    <w:uiPriority w:val="99"/>
    <w:rsid w:val="00EC20E7"/>
    <w:pPr>
      <w:widowControl/>
      <w:suppressAutoHyphens/>
      <w:overflowPunct w:val="0"/>
      <w:autoSpaceDE w:val="0"/>
      <w:spacing w:after="120"/>
      <w:ind w:left="0" w:firstLine="210"/>
    </w:pPr>
    <w:rPr>
      <w:lang w:val="it-IT" w:eastAsia="it-IT"/>
      <w14:ligatures w14:val="none"/>
    </w:rPr>
  </w:style>
  <w:style w:type="character" w:customStyle="1" w:styleId="PrimorientrocorpodeltestoCarattere">
    <w:name w:val="Primo rientro corpo del testo Carattere"/>
    <w:basedOn w:val="CorpotestoCarattere"/>
    <w:link w:val="Primorientrocorpodeltesto"/>
    <w:uiPriority w:val="99"/>
    <w:rsid w:val="00EC20E7"/>
    <w:rPr>
      <w:rFonts w:ascii="Times New Roman" w:eastAsia="Times New Roman" w:hAnsi="Times New Roman" w:cs="Times New Roman"/>
      <w:kern w:val="0"/>
      <w:sz w:val="20"/>
      <w:szCs w:val="20"/>
      <w:lang w:val="en-US" w:eastAsia="it-IT"/>
      <w14:ligatures w14:val="none"/>
    </w:rPr>
  </w:style>
  <w:style w:type="paragraph" w:styleId="Corpodeltesto3">
    <w:name w:val="Body Text 3"/>
    <w:basedOn w:val="Normale"/>
    <w:link w:val="Corpodeltesto3Carattere"/>
    <w:uiPriority w:val="99"/>
    <w:rsid w:val="00EC20E7"/>
    <w:pPr>
      <w:suppressAutoHyphens/>
      <w:spacing w:after="120" w:line="240" w:lineRule="auto"/>
    </w:pPr>
    <w:rPr>
      <w:rFonts w:ascii="Times New Roman" w:eastAsia="Times New Roman" w:hAnsi="Times New Roman" w:cs="Times New Roman"/>
      <w:kern w:val="0"/>
      <w:sz w:val="16"/>
      <w:szCs w:val="16"/>
      <w:lang w:eastAsia="it-IT"/>
      <w14:ligatures w14:val="none"/>
    </w:rPr>
  </w:style>
  <w:style w:type="character" w:customStyle="1" w:styleId="Corpodeltesto3Carattere">
    <w:name w:val="Corpo del testo 3 Carattere"/>
    <w:basedOn w:val="Carpredefinitoparagrafo"/>
    <w:link w:val="Corpodeltesto3"/>
    <w:uiPriority w:val="99"/>
    <w:rsid w:val="00EC20E7"/>
    <w:rPr>
      <w:rFonts w:ascii="Times New Roman" w:eastAsia="Times New Roman" w:hAnsi="Times New Roman" w:cs="Times New Roman"/>
      <w:kern w:val="0"/>
      <w:sz w:val="16"/>
      <w:szCs w:val="16"/>
      <w:lang w:eastAsia="it-IT"/>
      <w14:ligatures w14:val="none"/>
    </w:rPr>
  </w:style>
  <w:style w:type="paragraph" w:styleId="Corpodeltesto2">
    <w:name w:val="Body Text 2"/>
    <w:basedOn w:val="Normale"/>
    <w:link w:val="Corpodeltesto2Carattere"/>
    <w:rsid w:val="00EC20E7"/>
    <w:pPr>
      <w:suppressAutoHyphens/>
      <w:overflowPunct w:val="0"/>
      <w:autoSpaceDE w:val="0"/>
      <w:spacing w:after="120" w:line="480" w:lineRule="auto"/>
      <w:jc w:val="both"/>
    </w:pPr>
    <w:rPr>
      <w:rFonts w:ascii="Times New Roman" w:eastAsia="Times New Roman" w:hAnsi="Times New Roman" w:cs="Times New Roman"/>
      <w:kern w:val="0"/>
      <w:sz w:val="20"/>
      <w:szCs w:val="20"/>
      <w:lang w:eastAsia="it-IT"/>
      <w14:ligatures w14:val="none"/>
    </w:rPr>
  </w:style>
  <w:style w:type="character" w:customStyle="1" w:styleId="Corpodeltesto2Carattere">
    <w:name w:val="Corpo del testo 2 Carattere"/>
    <w:basedOn w:val="Carpredefinitoparagrafo"/>
    <w:link w:val="Corpodeltesto2"/>
    <w:rsid w:val="00EC20E7"/>
    <w:rPr>
      <w:rFonts w:ascii="Times New Roman" w:eastAsia="Times New Roman" w:hAnsi="Times New Roman" w:cs="Times New Roman"/>
      <w:kern w:val="0"/>
      <w:sz w:val="20"/>
      <w:szCs w:val="20"/>
      <w:lang w:eastAsia="it-IT"/>
      <w14:ligatures w14:val="none"/>
    </w:rPr>
  </w:style>
  <w:style w:type="paragraph" w:customStyle="1" w:styleId="mio">
    <w:name w:val="mio"/>
    <w:basedOn w:val="Normale"/>
    <w:uiPriority w:val="99"/>
    <w:rsid w:val="00EC20E7"/>
    <w:pPr>
      <w:suppressAutoHyphens/>
      <w:overflowPunct w:val="0"/>
      <w:autoSpaceDE w:val="0"/>
      <w:spacing w:after="0" w:line="240" w:lineRule="auto"/>
      <w:jc w:val="center"/>
    </w:pPr>
    <w:rPr>
      <w:rFonts w:ascii="Courier New" w:eastAsia="Times New Roman" w:hAnsi="Courier New" w:cs="Courier New"/>
      <w:b/>
      <w:bCs/>
      <w:kern w:val="0"/>
      <w:sz w:val="24"/>
      <w:szCs w:val="24"/>
      <w:lang w:eastAsia="it-IT"/>
      <w14:ligatures w14:val="none"/>
    </w:rPr>
  </w:style>
  <w:style w:type="paragraph" w:styleId="Rientrocorpodeltesto2">
    <w:name w:val="Body Text Indent 2"/>
    <w:basedOn w:val="Normale"/>
    <w:link w:val="Rientrocorpodeltesto2Carattere"/>
    <w:uiPriority w:val="99"/>
    <w:rsid w:val="00EC20E7"/>
    <w:pPr>
      <w:suppressAutoHyphens/>
      <w:overflowPunct w:val="0"/>
      <w:autoSpaceDE w:val="0"/>
      <w:spacing w:after="120" w:line="480" w:lineRule="auto"/>
      <w:ind w:left="283"/>
      <w:jc w:val="both"/>
    </w:pPr>
    <w:rPr>
      <w:rFonts w:ascii="Times New Roman" w:eastAsia="Times New Roman" w:hAnsi="Times New Roman" w:cs="Times New Roman"/>
      <w:kern w:val="0"/>
      <w:sz w:val="20"/>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EC20E7"/>
    <w:rPr>
      <w:rFonts w:ascii="Times New Roman" w:eastAsia="Times New Roman" w:hAnsi="Times New Roman" w:cs="Times New Roman"/>
      <w:kern w:val="0"/>
      <w:sz w:val="20"/>
      <w:szCs w:val="20"/>
      <w:lang w:eastAsia="it-IT"/>
      <w14:ligatures w14:val="none"/>
    </w:rPr>
  </w:style>
  <w:style w:type="paragraph" w:customStyle="1" w:styleId="Testopredefinito">
    <w:name w:val="Testo predefinito"/>
    <w:basedOn w:val="Normale"/>
    <w:uiPriority w:val="99"/>
    <w:rsid w:val="00EC20E7"/>
    <w:pPr>
      <w:suppressAutoHyphens/>
      <w:spacing w:after="0" w:line="240" w:lineRule="auto"/>
    </w:pPr>
    <w:rPr>
      <w:rFonts w:ascii="Times New Roman" w:eastAsia="Times New Roman" w:hAnsi="Times New Roman" w:cs="Times New Roman"/>
      <w:kern w:val="0"/>
      <w:sz w:val="24"/>
      <w:szCs w:val="20"/>
      <w:lang w:eastAsia="it-IT"/>
      <w14:ligatures w14:val="none"/>
    </w:rPr>
  </w:style>
  <w:style w:type="paragraph" w:customStyle="1" w:styleId="LndNormale2">
    <w:name w:val="LndNormale2"/>
    <w:basedOn w:val="Normale"/>
    <w:rsid w:val="00EC20E7"/>
    <w:pPr>
      <w:suppressAutoHyphens/>
      <w:overflowPunct w:val="0"/>
      <w:autoSpaceDE w:val="0"/>
      <w:spacing w:after="0" w:line="240" w:lineRule="auto"/>
      <w:ind w:left="284"/>
      <w:jc w:val="both"/>
    </w:pPr>
    <w:rPr>
      <w:rFonts w:ascii="Arial" w:eastAsia="Times New Roman" w:hAnsi="Arial" w:cs="Times New Roman"/>
      <w:kern w:val="0"/>
      <w:szCs w:val="20"/>
      <w:lang w:eastAsia="it-IT"/>
      <w14:ligatures w14:val="none"/>
    </w:rPr>
  </w:style>
  <w:style w:type="paragraph" w:styleId="Rientrocorpodeltesto">
    <w:name w:val="Body Text Indent"/>
    <w:basedOn w:val="Normale"/>
    <w:link w:val="RientrocorpodeltestoCarattere"/>
    <w:uiPriority w:val="99"/>
    <w:rsid w:val="00EC20E7"/>
    <w:pPr>
      <w:suppressAutoHyphens/>
      <w:overflowPunct w:val="0"/>
      <w:autoSpaceDE w:val="0"/>
      <w:spacing w:after="120" w:line="240" w:lineRule="auto"/>
      <w:ind w:left="283"/>
      <w:jc w:val="both"/>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uiPriority w:val="99"/>
    <w:rsid w:val="00EC20E7"/>
    <w:rPr>
      <w:rFonts w:ascii="Times New Roman" w:eastAsia="Times New Roman" w:hAnsi="Times New Roman" w:cs="Times New Roman"/>
      <w:kern w:val="0"/>
      <w:sz w:val="20"/>
      <w:szCs w:val="20"/>
      <w:lang w:eastAsia="it-IT"/>
      <w14:ligatures w14:val="none"/>
    </w:rPr>
  </w:style>
  <w:style w:type="paragraph" w:customStyle="1" w:styleId="xl34">
    <w:name w:val="xl34"/>
    <w:basedOn w:val="Normale"/>
    <w:uiPriority w:val="99"/>
    <w:rsid w:val="00EC20E7"/>
    <w:pPr>
      <w:suppressAutoHyphens/>
      <w:spacing w:before="100" w:after="100" w:line="240" w:lineRule="auto"/>
    </w:pPr>
    <w:rPr>
      <w:rFonts w:ascii="Arial" w:eastAsia="Arial Unicode MS" w:hAnsi="Arial" w:cs="Arial"/>
      <w:b/>
      <w:bCs/>
      <w:kern w:val="0"/>
      <w:sz w:val="24"/>
      <w:szCs w:val="24"/>
      <w:lang w:eastAsia="it-IT"/>
      <w14:ligatures w14:val="none"/>
    </w:rPr>
  </w:style>
  <w:style w:type="paragraph" w:customStyle="1" w:styleId="LndNormale1CarattereCarattere">
    <w:name w:val="LndNormale1 Carattere Carattere"/>
    <w:basedOn w:val="Normale"/>
    <w:uiPriority w:val="99"/>
    <w:rsid w:val="00EC20E7"/>
    <w:pPr>
      <w:suppressAutoHyphens/>
      <w:spacing w:after="0" w:line="240" w:lineRule="auto"/>
      <w:jc w:val="both"/>
    </w:pPr>
    <w:rPr>
      <w:rFonts w:ascii="Arial" w:eastAsia="Times New Roman" w:hAnsi="Arial" w:cs="Times New Roman"/>
      <w:kern w:val="0"/>
      <w:szCs w:val="20"/>
      <w:lang w:eastAsia="it-IT"/>
      <w14:ligatures w14:val="none"/>
    </w:rPr>
  </w:style>
  <w:style w:type="paragraph" w:styleId="Testofumetto">
    <w:name w:val="Balloon Text"/>
    <w:basedOn w:val="Normale"/>
    <w:link w:val="TestofumettoCarattere"/>
    <w:rsid w:val="00EC20E7"/>
    <w:pPr>
      <w:suppressAutoHyphens/>
      <w:overflowPunct w:val="0"/>
      <w:autoSpaceDE w:val="0"/>
      <w:spacing w:after="0" w:line="240" w:lineRule="auto"/>
      <w:jc w:val="both"/>
    </w:pPr>
    <w:rPr>
      <w:rFonts w:ascii="Tahoma" w:eastAsia="Times New Roman" w:hAnsi="Tahoma" w:cs="Times New Roman"/>
      <w:kern w:val="0"/>
      <w:sz w:val="16"/>
      <w:szCs w:val="16"/>
      <w:lang w:eastAsia="it-IT"/>
      <w14:ligatures w14:val="none"/>
    </w:rPr>
  </w:style>
  <w:style w:type="character" w:customStyle="1" w:styleId="TestofumettoCarattere">
    <w:name w:val="Testo fumetto Carattere"/>
    <w:basedOn w:val="Carpredefinitoparagrafo"/>
    <w:link w:val="Testofumetto"/>
    <w:rsid w:val="00EC20E7"/>
    <w:rPr>
      <w:rFonts w:ascii="Tahoma" w:eastAsia="Times New Roman" w:hAnsi="Tahoma" w:cs="Times New Roman"/>
      <w:kern w:val="0"/>
      <w:sz w:val="16"/>
      <w:szCs w:val="16"/>
      <w:lang w:eastAsia="it-IT"/>
      <w14:ligatures w14:val="none"/>
    </w:rPr>
  </w:style>
  <w:style w:type="paragraph" w:styleId="Rientrocorpodeltesto3">
    <w:name w:val="Body Text Indent 3"/>
    <w:basedOn w:val="Normale"/>
    <w:link w:val="Rientrocorpodeltesto3Carattere"/>
    <w:rsid w:val="00EC20E7"/>
    <w:pPr>
      <w:suppressAutoHyphens/>
      <w:spacing w:after="0" w:line="240" w:lineRule="auto"/>
      <w:ind w:left="283" w:hanging="283"/>
    </w:pPr>
    <w:rPr>
      <w:rFonts w:ascii="Times New Roman" w:eastAsia="Times New Roman" w:hAnsi="Times New Roman" w:cs="Times New Roman"/>
      <w:kern w:val="0"/>
      <w:sz w:val="24"/>
      <w:szCs w:val="24"/>
      <w:lang w:eastAsia="it-IT"/>
      <w14:ligatures w14:val="none"/>
    </w:rPr>
  </w:style>
  <w:style w:type="character" w:customStyle="1" w:styleId="Rientrocorpodeltesto3Carattere">
    <w:name w:val="Rientro corpo del testo 3 Carattere"/>
    <w:basedOn w:val="Carpredefinitoparagrafo"/>
    <w:link w:val="Rientrocorpodeltesto3"/>
    <w:rsid w:val="00EC20E7"/>
    <w:rPr>
      <w:rFonts w:ascii="Times New Roman" w:eastAsia="Times New Roman" w:hAnsi="Times New Roman" w:cs="Times New Roman"/>
      <w:kern w:val="0"/>
      <w:sz w:val="24"/>
      <w:szCs w:val="24"/>
      <w:lang w:eastAsia="it-IT"/>
      <w14:ligatures w14:val="none"/>
    </w:rPr>
  </w:style>
  <w:style w:type="paragraph" w:customStyle="1" w:styleId="LndGareDel">
    <w:name w:val="LndGareDel"/>
    <w:basedOn w:val="Normale"/>
    <w:next w:val="Normale"/>
    <w:uiPriority w:val="99"/>
    <w:rsid w:val="00EC20E7"/>
    <w:pPr>
      <w:suppressAutoHyphens/>
      <w:spacing w:after="0" w:line="240" w:lineRule="auto"/>
    </w:pPr>
    <w:rPr>
      <w:rFonts w:ascii="Arial" w:eastAsia="Times New Roman" w:hAnsi="Arial" w:cs="Times New Roman"/>
      <w:b/>
      <w:caps/>
      <w:kern w:val="0"/>
      <w:sz w:val="20"/>
      <w:szCs w:val="20"/>
      <w:lang w:eastAsia="it-IT"/>
      <w14:ligatures w14:val="none"/>
    </w:rPr>
  </w:style>
  <w:style w:type="character" w:styleId="Enfasigrassetto">
    <w:name w:val="Strong"/>
    <w:qFormat/>
    <w:rsid w:val="00EC20E7"/>
    <w:rPr>
      <w:b/>
      <w:bCs/>
    </w:rPr>
  </w:style>
  <w:style w:type="paragraph" w:customStyle="1" w:styleId="Nomesociet">
    <w:name w:val="Nome società"/>
    <w:basedOn w:val="Corpotesto"/>
    <w:rsid w:val="00EC20E7"/>
    <w:pPr>
      <w:keepLines/>
      <w:widowControl/>
      <w:suppressAutoHyphens/>
      <w:spacing w:after="80" w:line="240" w:lineRule="atLeast"/>
      <w:ind w:left="0"/>
      <w:jc w:val="center"/>
    </w:pPr>
    <w:rPr>
      <w:rFonts w:ascii="Garamond" w:hAnsi="Garamond"/>
      <w:caps/>
      <w:sz w:val="21"/>
      <w:lang w:val="it-IT" w:eastAsia="it-IT"/>
      <w14:ligatures w14:val="none"/>
    </w:rPr>
  </w:style>
  <w:style w:type="paragraph" w:customStyle="1" w:styleId="LndRisultati">
    <w:name w:val="LndRisultati"/>
    <w:basedOn w:val="Normale"/>
    <w:uiPriority w:val="99"/>
    <w:rsid w:val="00EC20E7"/>
    <w:pPr>
      <w:suppressAutoHyphens/>
      <w:overflowPunct w:val="0"/>
      <w:autoSpaceDE w:val="0"/>
      <w:spacing w:after="0" w:line="240" w:lineRule="auto"/>
    </w:pPr>
    <w:rPr>
      <w:rFonts w:ascii="Arial" w:eastAsia="Times New Roman" w:hAnsi="Arial" w:cs="Times New Roman"/>
      <w:kern w:val="0"/>
      <w:sz w:val="16"/>
      <w:szCs w:val="20"/>
      <w:lang w:eastAsia="it-IT"/>
      <w14:ligatures w14:val="none"/>
    </w:rPr>
  </w:style>
  <w:style w:type="paragraph" w:customStyle="1" w:styleId="DIRIGENTI">
    <w:name w:val="DIRIGENTI"/>
    <w:basedOn w:val="Testonormale"/>
    <w:uiPriority w:val="99"/>
    <w:qFormat/>
    <w:rsid w:val="00EC20E7"/>
    <w:rPr>
      <w:b/>
      <w:sz w:val="24"/>
      <w:u w:val="single"/>
    </w:rPr>
  </w:style>
  <w:style w:type="character" w:customStyle="1" w:styleId="titleformat1">
    <w:name w:val="titleformat1"/>
    <w:rsid w:val="00EC20E7"/>
    <w:rPr>
      <w:sz w:val="18"/>
      <w:szCs w:val="18"/>
    </w:rPr>
  </w:style>
  <w:style w:type="character" w:styleId="Enfasicorsivo">
    <w:name w:val="Emphasis"/>
    <w:qFormat/>
    <w:rsid w:val="00EC20E7"/>
    <w:rPr>
      <w:i/>
      <w:iCs/>
    </w:rPr>
  </w:style>
  <w:style w:type="paragraph" w:customStyle="1" w:styleId="Corpodeltesto21">
    <w:name w:val="Corpo del testo 21"/>
    <w:basedOn w:val="Normale"/>
    <w:rsid w:val="00EC20E7"/>
    <w:pPr>
      <w:suppressAutoHyphens/>
      <w:spacing w:after="0" w:line="240" w:lineRule="auto"/>
      <w:jc w:val="both"/>
    </w:pPr>
    <w:rPr>
      <w:rFonts w:ascii="Times New Roman" w:eastAsia="Times New Roman" w:hAnsi="Times New Roman" w:cs="Times New Roman"/>
      <w:kern w:val="0"/>
      <w:sz w:val="24"/>
      <w:szCs w:val="20"/>
      <w:lang w:eastAsia="ar-SA"/>
      <w14:ligatures w14:val="none"/>
    </w:rPr>
  </w:style>
  <w:style w:type="paragraph" w:customStyle="1" w:styleId="Contenutotabella">
    <w:name w:val="Contenuto tabella"/>
    <w:basedOn w:val="Normale"/>
    <w:uiPriority w:val="99"/>
    <w:rsid w:val="00EC20E7"/>
    <w:pPr>
      <w:suppressLineNumbers/>
      <w:suppressAutoHyphens/>
      <w:spacing w:after="0" w:line="240" w:lineRule="auto"/>
    </w:pPr>
    <w:rPr>
      <w:rFonts w:ascii="Arial" w:eastAsia="Times New Roman" w:hAnsi="Arial" w:cs="Times New Roman"/>
      <w:smallCaps/>
      <w:kern w:val="0"/>
      <w:sz w:val="18"/>
      <w:szCs w:val="20"/>
      <w:lang w:eastAsia="ar-SA"/>
      <w14:ligatures w14:val="none"/>
    </w:rPr>
  </w:style>
  <w:style w:type="paragraph" w:customStyle="1" w:styleId="Corpodeltesto31">
    <w:name w:val="Corpo del testo 31"/>
    <w:basedOn w:val="Normale"/>
    <w:rsid w:val="00EC20E7"/>
    <w:pPr>
      <w:suppressAutoHyphens/>
      <w:spacing w:after="0" w:line="240" w:lineRule="auto"/>
      <w:jc w:val="both"/>
    </w:pPr>
    <w:rPr>
      <w:rFonts w:ascii="Times New Roman" w:eastAsia="Times New Roman" w:hAnsi="Times New Roman" w:cs="Times New Roman"/>
      <w:i/>
      <w:kern w:val="0"/>
      <w:sz w:val="24"/>
      <w:szCs w:val="20"/>
      <w:lang w:eastAsia="ar-SA"/>
      <w14:ligatures w14:val="none"/>
    </w:rPr>
  </w:style>
  <w:style w:type="paragraph" w:customStyle="1" w:styleId="Contenutoelenco">
    <w:name w:val="Contenuto elenco"/>
    <w:basedOn w:val="Normale"/>
    <w:uiPriority w:val="99"/>
    <w:rsid w:val="00EC20E7"/>
    <w:pPr>
      <w:suppressAutoHyphens/>
      <w:overflowPunct w:val="0"/>
      <w:autoSpaceDE w:val="0"/>
      <w:spacing w:after="0" w:line="240" w:lineRule="auto"/>
      <w:ind w:left="567"/>
    </w:pPr>
    <w:rPr>
      <w:rFonts w:ascii="Times New Roman" w:eastAsia="Times New Roman" w:hAnsi="Times New Roman" w:cs="Times New Roman"/>
      <w:kern w:val="0"/>
      <w:sz w:val="20"/>
      <w:szCs w:val="20"/>
      <w:lang w:eastAsia="ar-SA"/>
      <w14:ligatures w14:val="none"/>
    </w:rPr>
  </w:style>
  <w:style w:type="character" w:customStyle="1" w:styleId="titleformat">
    <w:name w:val="titleformat"/>
    <w:rsid w:val="00EC20E7"/>
  </w:style>
  <w:style w:type="paragraph" w:customStyle="1" w:styleId="TxBrp0">
    <w:name w:val="TxBr_p0"/>
    <w:basedOn w:val="Normale"/>
    <w:uiPriority w:val="99"/>
    <w:rsid w:val="00EC20E7"/>
    <w:pPr>
      <w:widowControl w:val="0"/>
      <w:tabs>
        <w:tab w:val="left" w:pos="204"/>
      </w:tabs>
      <w:suppressAutoHyphens/>
      <w:autoSpaceDE w:val="0"/>
      <w:spacing w:after="0" w:line="240" w:lineRule="atLeast"/>
      <w:ind w:left="284" w:firstLine="454"/>
      <w:jc w:val="both"/>
    </w:pPr>
    <w:rPr>
      <w:rFonts w:ascii="Times New Roman" w:eastAsia="Times New Roman" w:hAnsi="Times New Roman" w:cs="Times New Roman"/>
      <w:kern w:val="0"/>
      <w:sz w:val="24"/>
      <w:szCs w:val="24"/>
      <w:lang w:val="en-US" w:eastAsia="it-IT"/>
      <w14:ligatures w14:val="none"/>
    </w:rPr>
  </w:style>
  <w:style w:type="character" w:customStyle="1" w:styleId="TestonormaleCarattere1">
    <w:name w:val="Testo normale Carattere1"/>
    <w:aliases w:val="Carattere Carattere2"/>
    <w:uiPriority w:val="99"/>
    <w:rsid w:val="00EC20E7"/>
    <w:rPr>
      <w:rFonts w:ascii="Courier New" w:hAnsi="Courier New" w:cs="Courier New"/>
      <w:lang w:val="it-IT" w:eastAsia="it-IT" w:bidi="ar-SA"/>
    </w:rPr>
  </w:style>
  <w:style w:type="paragraph" w:customStyle="1" w:styleId="LndStileBase">
    <w:name w:val="LndStileBase"/>
    <w:uiPriority w:val="99"/>
    <w:rsid w:val="00EC20E7"/>
    <w:pPr>
      <w:suppressAutoHyphens/>
      <w:overflowPunct w:val="0"/>
      <w:autoSpaceDE w:val="0"/>
      <w:autoSpaceDN w:val="0"/>
      <w:spacing w:after="200" w:line="276" w:lineRule="auto"/>
      <w:textAlignment w:val="baseline"/>
    </w:pPr>
    <w:rPr>
      <w:rFonts w:ascii="Arial" w:eastAsia="Times New Roman" w:hAnsi="Arial" w:cs="Times New Roman"/>
      <w:kern w:val="0"/>
      <w:lang w:eastAsia="it-IT"/>
      <w14:ligatures w14:val="none"/>
    </w:rPr>
  </w:style>
  <w:style w:type="paragraph" w:customStyle="1" w:styleId="LndNormale3">
    <w:name w:val="LndNormale3"/>
    <w:basedOn w:val="Normale"/>
    <w:uiPriority w:val="99"/>
    <w:rsid w:val="00EC20E7"/>
    <w:pPr>
      <w:suppressAutoHyphens/>
      <w:overflowPunct w:val="0"/>
      <w:autoSpaceDE w:val="0"/>
      <w:spacing w:after="0" w:line="240" w:lineRule="auto"/>
      <w:ind w:left="567"/>
      <w:jc w:val="both"/>
    </w:pPr>
    <w:rPr>
      <w:rFonts w:ascii="Arial" w:eastAsia="Times New Roman" w:hAnsi="Arial" w:cs="Times New Roman"/>
      <w:kern w:val="0"/>
      <w:szCs w:val="20"/>
      <w:lang w:eastAsia="it-IT"/>
      <w14:ligatures w14:val="none"/>
    </w:rPr>
  </w:style>
  <w:style w:type="paragraph" w:customStyle="1" w:styleId="LndTitolo5">
    <w:name w:val="LndTitolo5"/>
    <w:basedOn w:val="LndStileBase"/>
    <w:next w:val="LndAmmoniti"/>
    <w:uiPriority w:val="99"/>
    <w:rsid w:val="00EC20E7"/>
    <w:pPr>
      <w:spacing w:before="240" w:after="120"/>
      <w:ind w:left="567"/>
    </w:pPr>
    <w:rPr>
      <w:b/>
      <w:u w:val="single"/>
    </w:rPr>
  </w:style>
  <w:style w:type="paragraph" w:customStyle="1" w:styleId="LndAmmoniti">
    <w:name w:val="LndAmmoniti"/>
    <w:basedOn w:val="Normale"/>
    <w:uiPriority w:val="99"/>
    <w:rsid w:val="00EC20E7"/>
    <w:pPr>
      <w:suppressAutoHyphens/>
      <w:overflowPunct w:val="0"/>
      <w:autoSpaceDE w:val="0"/>
      <w:spacing w:after="0" w:line="240" w:lineRule="auto"/>
      <w:ind w:left="567"/>
    </w:pPr>
    <w:rPr>
      <w:rFonts w:ascii="Arial" w:eastAsia="Times New Roman" w:hAnsi="Arial" w:cs="Times New Roman"/>
      <w:kern w:val="0"/>
      <w:sz w:val="18"/>
      <w:szCs w:val="20"/>
      <w:lang w:eastAsia="it-IT"/>
      <w14:ligatures w14:val="none"/>
    </w:rPr>
  </w:style>
  <w:style w:type="paragraph" w:customStyle="1" w:styleId="LndAmmendeSociet">
    <w:name w:val="LndAmmendeSocietà"/>
    <w:basedOn w:val="Normale"/>
    <w:uiPriority w:val="99"/>
    <w:rsid w:val="00EC20E7"/>
    <w:pPr>
      <w:suppressAutoHyphens/>
      <w:overflowPunct w:val="0"/>
      <w:autoSpaceDE w:val="0"/>
      <w:spacing w:after="0" w:line="240" w:lineRule="auto"/>
      <w:ind w:left="1814"/>
      <w:jc w:val="both"/>
    </w:pPr>
    <w:rPr>
      <w:rFonts w:ascii="Arial" w:eastAsia="Times New Roman" w:hAnsi="Arial" w:cs="Times New Roman"/>
      <w:kern w:val="0"/>
      <w:szCs w:val="20"/>
      <w:lang w:eastAsia="it-IT"/>
      <w14:ligatures w14:val="none"/>
    </w:rPr>
  </w:style>
  <w:style w:type="character" w:styleId="Numeroriga">
    <w:name w:val="line number"/>
    <w:basedOn w:val="Carpredefinitoparagrafo"/>
    <w:rsid w:val="00EC20E7"/>
  </w:style>
  <w:style w:type="paragraph" w:customStyle="1" w:styleId="LndNomeSociet">
    <w:name w:val="LndNomeSocietà"/>
    <w:basedOn w:val="Normale"/>
    <w:next w:val="LndAmmendeSociet"/>
    <w:uiPriority w:val="99"/>
    <w:rsid w:val="00EC20E7"/>
    <w:pPr>
      <w:suppressAutoHyphens/>
      <w:overflowPunct w:val="0"/>
      <w:autoSpaceDE w:val="0"/>
      <w:spacing w:after="0" w:line="240" w:lineRule="auto"/>
    </w:pPr>
    <w:rPr>
      <w:rFonts w:ascii="Arial" w:eastAsia="Times New Roman" w:hAnsi="Arial" w:cs="Times New Roman"/>
      <w:caps/>
      <w:kern w:val="0"/>
      <w:sz w:val="20"/>
      <w:szCs w:val="20"/>
      <w:u w:val="single"/>
      <w:lang w:eastAsia="it-IT"/>
      <w14:ligatures w14:val="none"/>
    </w:rPr>
  </w:style>
  <w:style w:type="paragraph" w:customStyle="1" w:styleId="LndTitoloAmmendeSociet">
    <w:name w:val="LndTitoloAmmendeSocietà"/>
    <w:basedOn w:val="LndStileBase"/>
    <w:next w:val="LndAmmendeSociet"/>
    <w:uiPriority w:val="99"/>
    <w:rsid w:val="00EC20E7"/>
    <w:pPr>
      <w:tabs>
        <w:tab w:val="left" w:pos="1814"/>
      </w:tabs>
      <w:ind w:left="567"/>
    </w:pPr>
    <w:rPr>
      <w:b/>
      <w:caps/>
      <w:sz w:val="20"/>
    </w:rPr>
  </w:style>
  <w:style w:type="paragraph" w:customStyle="1" w:styleId="LndSegue">
    <w:name w:val="LndSegue"/>
    <w:basedOn w:val="LndNormale2"/>
    <w:uiPriority w:val="99"/>
    <w:rsid w:val="00EC20E7"/>
    <w:pPr>
      <w:jc w:val="left"/>
    </w:pPr>
    <w:rPr>
      <w:b/>
      <w:sz w:val="20"/>
    </w:rPr>
  </w:style>
  <w:style w:type="paragraph" w:customStyle="1" w:styleId="LndNomeEspulsi">
    <w:name w:val="LndNomeEspulsi"/>
    <w:basedOn w:val="Normale"/>
    <w:uiPriority w:val="99"/>
    <w:rsid w:val="00EC20E7"/>
    <w:pPr>
      <w:tabs>
        <w:tab w:val="left" w:pos="4536"/>
      </w:tabs>
      <w:suppressAutoHyphens/>
      <w:overflowPunct w:val="0"/>
      <w:autoSpaceDE w:val="0"/>
      <w:spacing w:after="0" w:line="240" w:lineRule="auto"/>
      <w:ind w:left="567"/>
    </w:pPr>
    <w:rPr>
      <w:rFonts w:ascii="Arial" w:eastAsia="Times New Roman" w:hAnsi="Arial" w:cs="Times New Roman"/>
      <w:caps/>
      <w:kern w:val="0"/>
      <w:sz w:val="18"/>
      <w:szCs w:val="20"/>
      <w:lang w:eastAsia="it-IT"/>
      <w14:ligatures w14:val="none"/>
    </w:rPr>
  </w:style>
  <w:style w:type="paragraph" w:customStyle="1" w:styleId="LndMotivazioneEspulsione">
    <w:name w:val="LndMotivazioneEspulsione"/>
    <w:basedOn w:val="Normale"/>
    <w:uiPriority w:val="99"/>
    <w:rsid w:val="00EC20E7"/>
    <w:pPr>
      <w:tabs>
        <w:tab w:val="left" w:pos="4536"/>
      </w:tabs>
      <w:suppressAutoHyphens/>
      <w:overflowPunct w:val="0"/>
      <w:autoSpaceDE w:val="0"/>
      <w:spacing w:after="0" w:line="240" w:lineRule="auto"/>
      <w:ind w:left="567"/>
      <w:jc w:val="both"/>
    </w:pPr>
    <w:rPr>
      <w:rFonts w:ascii="Arial" w:eastAsia="Times New Roman" w:hAnsi="Arial" w:cs="Times New Roman"/>
      <w:kern w:val="0"/>
      <w:szCs w:val="20"/>
      <w:lang w:eastAsia="it-IT"/>
      <w14:ligatures w14:val="none"/>
    </w:rPr>
  </w:style>
  <w:style w:type="paragraph" w:customStyle="1" w:styleId="LndTitolo4">
    <w:name w:val="LndTitolo4"/>
    <w:basedOn w:val="LndStileBase"/>
    <w:next w:val="LndNomeEspulsi"/>
    <w:uiPriority w:val="99"/>
    <w:rsid w:val="00EC20E7"/>
    <w:pPr>
      <w:spacing w:before="240" w:after="120"/>
      <w:ind w:left="567"/>
    </w:pPr>
    <w:rPr>
      <w:b/>
      <w:u w:val="single"/>
    </w:rPr>
  </w:style>
  <w:style w:type="paragraph" w:customStyle="1" w:styleId="LndJunioresNumero">
    <w:name w:val="LndJunioresNumero"/>
    <w:basedOn w:val="Normale"/>
    <w:next w:val="Normale"/>
    <w:uiPriority w:val="99"/>
    <w:rsid w:val="00EC20E7"/>
    <w:pPr>
      <w:suppressAutoHyphens/>
      <w:overflowPunct w:val="0"/>
      <w:autoSpaceDE w:val="0"/>
      <w:spacing w:after="0" w:line="240" w:lineRule="auto"/>
      <w:ind w:left="8222"/>
    </w:pPr>
    <w:rPr>
      <w:rFonts w:ascii="Arial" w:eastAsia="Times New Roman" w:hAnsi="Arial" w:cs="Times New Roman"/>
      <w:kern w:val="0"/>
      <w:sz w:val="36"/>
      <w:szCs w:val="20"/>
      <w:lang w:eastAsia="it-IT"/>
      <w14:ligatures w14:val="none"/>
    </w:rPr>
  </w:style>
  <w:style w:type="paragraph" w:customStyle="1" w:styleId="LndNumeroComunicato">
    <w:name w:val="LndNumeroComunicato"/>
    <w:basedOn w:val="Normale"/>
    <w:next w:val="LndNormale1"/>
    <w:uiPriority w:val="99"/>
    <w:rsid w:val="00EC20E7"/>
    <w:pPr>
      <w:suppressAutoHyphens/>
      <w:overflowPunct w:val="0"/>
      <w:autoSpaceDE w:val="0"/>
      <w:spacing w:after="0" w:line="240" w:lineRule="auto"/>
      <w:ind w:left="9412"/>
    </w:pPr>
    <w:rPr>
      <w:rFonts w:ascii="Arial" w:eastAsia="Times New Roman" w:hAnsi="Arial" w:cs="Times New Roman"/>
      <w:kern w:val="0"/>
      <w:sz w:val="36"/>
      <w:szCs w:val="20"/>
      <w:lang w:eastAsia="it-IT"/>
      <w14:ligatures w14:val="none"/>
    </w:rPr>
  </w:style>
  <w:style w:type="paragraph" w:customStyle="1" w:styleId="LndNormale4">
    <w:name w:val="LndNormale4"/>
    <w:basedOn w:val="Normale"/>
    <w:uiPriority w:val="99"/>
    <w:rsid w:val="00EC20E7"/>
    <w:pPr>
      <w:suppressAutoHyphens/>
      <w:overflowPunct w:val="0"/>
      <w:autoSpaceDE w:val="0"/>
      <w:spacing w:after="0" w:line="240" w:lineRule="auto"/>
      <w:ind w:left="851"/>
      <w:jc w:val="both"/>
    </w:pPr>
    <w:rPr>
      <w:rFonts w:ascii="Arial" w:eastAsia="Times New Roman" w:hAnsi="Arial" w:cs="Times New Roman"/>
      <w:kern w:val="0"/>
      <w:szCs w:val="20"/>
      <w:lang w:eastAsia="it-IT"/>
      <w14:ligatures w14:val="none"/>
    </w:rPr>
  </w:style>
  <w:style w:type="paragraph" w:customStyle="1" w:styleId="LndNumeroComunicatoJuniores">
    <w:name w:val="LndNumeroComunicatoJuniores"/>
    <w:basedOn w:val="Normale"/>
    <w:uiPriority w:val="99"/>
    <w:rsid w:val="00EC20E7"/>
    <w:pPr>
      <w:suppressAutoHyphens/>
      <w:overflowPunct w:val="0"/>
      <w:autoSpaceDE w:val="0"/>
      <w:spacing w:after="0" w:line="240" w:lineRule="auto"/>
    </w:pPr>
    <w:rPr>
      <w:rFonts w:ascii="Times New Roman" w:eastAsia="Times New Roman" w:hAnsi="Times New Roman" w:cs="Times New Roman"/>
      <w:kern w:val="0"/>
      <w:sz w:val="36"/>
      <w:szCs w:val="20"/>
      <w:lang w:eastAsia="it-IT"/>
      <w14:ligatures w14:val="none"/>
    </w:rPr>
  </w:style>
  <w:style w:type="paragraph" w:customStyle="1" w:styleId="LndTitolo1">
    <w:name w:val="LndTitolo1"/>
    <w:basedOn w:val="LndStileBase"/>
    <w:next w:val="LndNormale2"/>
    <w:uiPriority w:val="99"/>
    <w:rsid w:val="00EC20E7"/>
    <w:pPr>
      <w:spacing w:before="360" w:after="240"/>
      <w:ind w:left="284"/>
    </w:pPr>
    <w:rPr>
      <w:b/>
      <w:smallCaps/>
      <w:sz w:val="30"/>
      <w:u w:val="single"/>
    </w:rPr>
  </w:style>
  <w:style w:type="paragraph" w:customStyle="1" w:styleId="LndTitolo2">
    <w:name w:val="LndTitolo2"/>
    <w:basedOn w:val="LndStileBase"/>
    <w:uiPriority w:val="99"/>
    <w:rsid w:val="00EC20E7"/>
    <w:pPr>
      <w:spacing w:before="240" w:after="120"/>
      <w:ind w:left="284"/>
    </w:pPr>
    <w:rPr>
      <w:b/>
      <w:smallCaps/>
      <w:sz w:val="26"/>
      <w:u w:val="single"/>
    </w:rPr>
  </w:style>
  <w:style w:type="paragraph" w:customStyle="1" w:styleId="LndTitolo3">
    <w:name w:val="LndTitolo3"/>
    <w:basedOn w:val="LndStileBase"/>
    <w:next w:val="LndNormale3"/>
    <w:uiPriority w:val="99"/>
    <w:rsid w:val="00EC20E7"/>
    <w:pPr>
      <w:spacing w:before="240" w:after="120"/>
      <w:ind w:left="567"/>
    </w:pPr>
    <w:rPr>
      <w:b/>
      <w:smallCaps/>
      <w:u w:val="single"/>
    </w:rPr>
  </w:style>
  <w:style w:type="paragraph" w:customStyle="1" w:styleId="LndTitolo6">
    <w:name w:val="LndTitolo6"/>
    <w:basedOn w:val="LndNormale1"/>
    <w:next w:val="LndAmmoniti"/>
    <w:uiPriority w:val="99"/>
    <w:rsid w:val="00EC20E7"/>
    <w:pPr>
      <w:suppressAutoHyphens/>
      <w:autoSpaceDN/>
      <w:adjustRightInd/>
      <w:ind w:left="284"/>
      <w:textAlignment w:val="auto"/>
    </w:pPr>
    <w:rPr>
      <w:b/>
      <w:noProof w:val="0"/>
      <w:sz w:val="18"/>
      <w14:ligatures w14:val="none"/>
    </w:rPr>
  </w:style>
  <w:style w:type="paragraph" w:customStyle="1" w:styleId="LndTitoloSqualificaCampo">
    <w:name w:val="LndTitoloSqualificaCampo"/>
    <w:basedOn w:val="LndNormale2"/>
    <w:next w:val="LndAmmendeSociet"/>
    <w:uiPriority w:val="99"/>
    <w:rsid w:val="00EC20E7"/>
    <w:rPr>
      <w:b/>
    </w:rPr>
  </w:style>
  <w:style w:type="paragraph" w:customStyle="1" w:styleId="LndProvvedimenti">
    <w:name w:val="LndProvvedimenti"/>
    <w:basedOn w:val="LndMotivazioneEspulsione"/>
    <w:uiPriority w:val="99"/>
    <w:rsid w:val="00EC20E7"/>
    <w:pPr>
      <w:ind w:left="1304"/>
    </w:pPr>
  </w:style>
  <w:style w:type="paragraph" w:customStyle="1" w:styleId="LndTitoloCampionato">
    <w:name w:val="LndTitoloCampionato"/>
    <w:next w:val="LndNormale1"/>
    <w:uiPriority w:val="99"/>
    <w:rsid w:val="00EC20E7"/>
    <w:pPr>
      <w:suppressAutoHyphens/>
      <w:overflowPunct w:val="0"/>
      <w:autoSpaceDE w:val="0"/>
      <w:autoSpaceDN w:val="0"/>
      <w:spacing w:after="200" w:line="276" w:lineRule="auto"/>
      <w:jc w:val="center"/>
      <w:textAlignment w:val="baseline"/>
    </w:pPr>
    <w:rPr>
      <w:rFonts w:ascii="Times New Roman" w:eastAsia="Times New Roman" w:hAnsi="Times New Roman" w:cs="Times New Roman"/>
      <w:b/>
      <w:i/>
      <w:kern w:val="0"/>
      <w:sz w:val="30"/>
      <w:lang w:eastAsia="it-IT"/>
      <w14:ligatures w14:val="none"/>
    </w:rPr>
  </w:style>
  <w:style w:type="paragraph" w:styleId="Intestazionemessaggio">
    <w:name w:val="Message Header"/>
    <w:basedOn w:val="Normale"/>
    <w:link w:val="IntestazionemessaggioCarattere"/>
    <w:uiPriority w:val="99"/>
    <w:rsid w:val="00EC20E7"/>
    <w:pPr>
      <w:pBdr>
        <w:top w:val="single" w:sz="6" w:space="1" w:color="000000"/>
        <w:left w:val="single" w:sz="6" w:space="1" w:color="000000"/>
        <w:bottom w:val="single" w:sz="6" w:space="1" w:color="000000"/>
        <w:right w:val="single" w:sz="6" w:space="1" w:color="000000"/>
      </w:pBdr>
      <w:suppressAutoHyphens/>
      <w:overflowPunct w:val="0"/>
      <w:autoSpaceDE w:val="0"/>
      <w:spacing w:after="0" w:line="240" w:lineRule="auto"/>
      <w:ind w:left="1134" w:hanging="1134"/>
    </w:pPr>
    <w:rPr>
      <w:rFonts w:ascii="Arial" w:eastAsia="Times New Roman" w:hAnsi="Arial" w:cs="Times New Roman"/>
      <w:kern w:val="0"/>
      <w:sz w:val="24"/>
      <w:szCs w:val="20"/>
      <w:lang w:eastAsia="it-IT"/>
      <w14:ligatures w14:val="none"/>
    </w:rPr>
  </w:style>
  <w:style w:type="character" w:customStyle="1" w:styleId="IntestazionemessaggioCarattere">
    <w:name w:val="Intestazione messaggio Carattere"/>
    <w:basedOn w:val="Carpredefinitoparagrafo"/>
    <w:link w:val="Intestazionemessaggio"/>
    <w:uiPriority w:val="99"/>
    <w:rsid w:val="00EC20E7"/>
    <w:rPr>
      <w:rFonts w:ascii="Arial" w:eastAsia="Times New Roman" w:hAnsi="Arial" w:cs="Times New Roman"/>
      <w:kern w:val="0"/>
      <w:sz w:val="24"/>
      <w:szCs w:val="20"/>
      <w:lang w:eastAsia="it-IT"/>
      <w14:ligatures w14:val="none"/>
    </w:rPr>
  </w:style>
  <w:style w:type="paragraph" w:styleId="Testodelblocco">
    <w:name w:val="Block Text"/>
    <w:basedOn w:val="Normale"/>
    <w:uiPriority w:val="99"/>
    <w:rsid w:val="00EC20E7"/>
    <w:pPr>
      <w:tabs>
        <w:tab w:val="left" w:pos="-2268"/>
      </w:tabs>
      <w:suppressAutoHyphens/>
      <w:spacing w:after="0" w:line="240" w:lineRule="atLeast"/>
      <w:ind w:left="6379" w:right="-704"/>
      <w:jc w:val="both"/>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rsid w:val="00EC20E7"/>
  </w:style>
  <w:style w:type="paragraph" w:styleId="Testonotaapidipagina">
    <w:name w:val="footnote text"/>
    <w:basedOn w:val="Normale"/>
    <w:link w:val="TestonotaapidipaginaCarattere1"/>
    <w:rsid w:val="00EC20E7"/>
    <w:pPr>
      <w:suppressAutoHyphens/>
      <w:spacing w:after="0" w:line="240" w:lineRule="auto"/>
    </w:pPr>
    <w:rPr>
      <w:rFonts w:ascii="Calibri" w:eastAsia="Calibri" w:hAnsi="Calibri" w:cs="Times New Roman"/>
      <w:kern w:val="0"/>
      <w:lang w:eastAsia="it-IT"/>
      <w14:ligatures w14:val="none"/>
    </w:rPr>
  </w:style>
  <w:style w:type="character" w:customStyle="1" w:styleId="TestonotaapidipaginaCarattere1">
    <w:name w:val="Testo nota a piè di pagina Carattere1"/>
    <w:basedOn w:val="Carpredefinitoparagrafo"/>
    <w:link w:val="Testonotaapidipagina"/>
    <w:uiPriority w:val="99"/>
    <w:rsid w:val="00EC20E7"/>
    <w:rPr>
      <w:rFonts w:ascii="Calibri" w:eastAsia="Calibri" w:hAnsi="Calibri" w:cs="Times New Roman"/>
      <w:kern w:val="0"/>
      <w:lang w:eastAsia="it-IT"/>
      <w14:ligatures w14:val="none"/>
    </w:rPr>
  </w:style>
  <w:style w:type="paragraph" w:styleId="Testonotadichiusura">
    <w:name w:val="endnote text"/>
    <w:basedOn w:val="Normale"/>
    <w:link w:val="TestonotadichiusuraCarattere"/>
    <w:uiPriority w:val="99"/>
    <w:rsid w:val="00EC20E7"/>
    <w:pPr>
      <w:suppressAutoHyphen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dichiusuraCarattere">
    <w:name w:val="Testo nota di chiusura Carattere"/>
    <w:basedOn w:val="Carpredefinitoparagrafo"/>
    <w:link w:val="Testonotadichiusura"/>
    <w:uiPriority w:val="99"/>
    <w:rsid w:val="00EC20E7"/>
    <w:rPr>
      <w:rFonts w:ascii="Times New Roman" w:eastAsia="Times New Roman" w:hAnsi="Times New Roman" w:cs="Times New Roman"/>
      <w:kern w:val="0"/>
      <w:sz w:val="20"/>
      <w:szCs w:val="20"/>
      <w:lang w:eastAsia="it-IT"/>
      <w14:ligatures w14:val="none"/>
    </w:rPr>
  </w:style>
  <w:style w:type="character" w:customStyle="1" w:styleId="titleformat2">
    <w:name w:val="titleformat2"/>
    <w:rsid w:val="00EC20E7"/>
    <w:rPr>
      <w:sz w:val="18"/>
      <w:szCs w:val="18"/>
    </w:rPr>
  </w:style>
  <w:style w:type="paragraph" w:customStyle="1" w:styleId="Corpodeltesto22">
    <w:name w:val="Corpo del testo 22"/>
    <w:basedOn w:val="Normale"/>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3">
    <w:name w:val="Corpo del testo 23"/>
    <w:basedOn w:val="Normale"/>
    <w:uiPriority w:val="99"/>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4">
    <w:name w:val="Corpo del testo 24"/>
    <w:basedOn w:val="Normale"/>
    <w:uiPriority w:val="99"/>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CarattereCarattereCarattere">
    <w:name w:val="Corpo del testo Carattere Carattere Carattere"/>
    <w:aliases w:val="Corpo del testo Carattere Carattere Carattere Carattere Carattere Carattere Carattere Carattere Carattere,Corpo del testo Carattere Carattere Carattere Carattere Carattere"/>
    <w:basedOn w:val="Normale"/>
    <w:next w:val="Corpotesto"/>
    <w:uiPriority w:val="99"/>
    <w:rsid w:val="00EC20E7"/>
    <w:pPr>
      <w:tabs>
        <w:tab w:val="left" w:pos="709"/>
      </w:tabs>
      <w:suppressAutoHyphens/>
      <w:spacing w:after="0" w:line="240" w:lineRule="auto"/>
      <w:jc w:val="both"/>
    </w:pPr>
    <w:rPr>
      <w:rFonts w:ascii="Comic Sans MS" w:eastAsia="Calibri" w:hAnsi="Comic Sans MS" w:cs="Times New Roman"/>
      <w:kern w:val="0"/>
      <w:sz w:val="20"/>
      <w:szCs w:val="20"/>
      <w:lang w:eastAsia="it-IT"/>
      <w14:ligatures w14:val="none"/>
    </w:rPr>
  </w:style>
  <w:style w:type="character" w:styleId="Rimandocommento">
    <w:name w:val="annotation reference"/>
    <w:uiPriority w:val="99"/>
    <w:rsid w:val="00EC20E7"/>
    <w:rPr>
      <w:sz w:val="16"/>
      <w:szCs w:val="16"/>
    </w:rPr>
  </w:style>
  <w:style w:type="paragraph" w:styleId="Testocommento">
    <w:name w:val="annotation text"/>
    <w:basedOn w:val="Normale"/>
    <w:link w:val="TestocommentoCarattere"/>
    <w:uiPriority w:val="99"/>
    <w:rsid w:val="00EC20E7"/>
    <w:pPr>
      <w:suppressAutoHyphens/>
      <w:overflowPunct w:val="0"/>
      <w:autoSpaceDE w:val="0"/>
      <w:spacing w:after="0" w:line="240" w:lineRule="auto"/>
      <w:jc w:val="both"/>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uiPriority w:val="99"/>
    <w:rsid w:val="00EC20E7"/>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rsid w:val="00EC20E7"/>
    <w:rPr>
      <w:b/>
      <w:bCs/>
    </w:rPr>
  </w:style>
  <w:style w:type="character" w:customStyle="1" w:styleId="SoggettocommentoCarattere">
    <w:name w:val="Soggetto commento Carattere"/>
    <w:basedOn w:val="TestocommentoCarattere"/>
    <w:link w:val="Soggettocommento"/>
    <w:uiPriority w:val="99"/>
    <w:rsid w:val="00EC20E7"/>
    <w:rPr>
      <w:rFonts w:ascii="Times New Roman" w:eastAsia="Times New Roman" w:hAnsi="Times New Roman" w:cs="Times New Roman"/>
      <w:b/>
      <w:bCs/>
      <w:kern w:val="0"/>
      <w:sz w:val="20"/>
      <w:szCs w:val="20"/>
      <w:lang w:eastAsia="it-IT"/>
      <w14:ligatures w14:val="none"/>
    </w:rPr>
  </w:style>
  <w:style w:type="character" w:customStyle="1" w:styleId="apple-converted-space">
    <w:name w:val="apple-converted-space"/>
    <w:rsid w:val="00EC20E7"/>
  </w:style>
  <w:style w:type="character" w:styleId="Rimandonotaapidipagina">
    <w:name w:val="footnote reference"/>
    <w:rsid w:val="00EC20E7"/>
    <w:rPr>
      <w:position w:val="0"/>
      <w:vertAlign w:val="superscript"/>
    </w:rPr>
  </w:style>
  <w:style w:type="paragraph" w:styleId="PreformattatoHTML">
    <w:name w:val="HTML Preformatted"/>
    <w:basedOn w:val="Normale"/>
    <w:link w:val="PreformattatoHTMLCarattere"/>
    <w:rsid w:val="00EC2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kern w:val="0"/>
      <w:sz w:val="20"/>
      <w:szCs w:val="20"/>
      <w:lang w:eastAsia="it-IT"/>
      <w14:ligatures w14:val="none"/>
    </w:rPr>
  </w:style>
  <w:style w:type="character" w:customStyle="1" w:styleId="PreformattatoHTMLCarattere">
    <w:name w:val="Preformattato HTML Carattere"/>
    <w:basedOn w:val="Carpredefinitoparagrafo"/>
    <w:link w:val="PreformattatoHTML"/>
    <w:rsid w:val="00EC20E7"/>
    <w:rPr>
      <w:rFonts w:ascii="Courier New" w:eastAsia="Times New Roman" w:hAnsi="Courier New" w:cs="Times New Roman"/>
      <w:kern w:val="0"/>
      <w:sz w:val="20"/>
      <w:szCs w:val="20"/>
      <w:lang w:eastAsia="it-IT"/>
      <w14:ligatures w14:val="none"/>
    </w:rPr>
  </w:style>
  <w:style w:type="paragraph" w:styleId="Didascalia">
    <w:name w:val="caption"/>
    <w:basedOn w:val="Normale"/>
    <w:next w:val="Normale"/>
    <w:uiPriority w:val="99"/>
    <w:qFormat/>
    <w:rsid w:val="00EC20E7"/>
    <w:pPr>
      <w:spacing w:after="200" w:line="240" w:lineRule="auto"/>
    </w:pPr>
    <w:rPr>
      <w:rFonts w:ascii="Calibri" w:eastAsia="Calibri" w:hAnsi="Calibri" w:cs="Times New Roman"/>
      <w:b/>
      <w:bCs/>
      <w:color w:val="4F81BD"/>
      <w:kern w:val="0"/>
      <w:sz w:val="18"/>
      <w:szCs w:val="18"/>
      <w:lang w:eastAsia="it-IT"/>
      <w14:ligatures w14:val="none"/>
    </w:rPr>
  </w:style>
  <w:style w:type="paragraph" w:styleId="Mappadocumento">
    <w:name w:val="Document Map"/>
    <w:basedOn w:val="Normale"/>
    <w:link w:val="MappadocumentoCarattere"/>
    <w:uiPriority w:val="99"/>
    <w:rsid w:val="00EC20E7"/>
    <w:pPr>
      <w:shd w:val="clear" w:color="auto" w:fill="000080"/>
      <w:suppressAutoHyphens/>
      <w:spacing w:after="0" w:line="240" w:lineRule="auto"/>
    </w:pPr>
    <w:rPr>
      <w:rFonts w:ascii="Tahoma" w:eastAsia="Times New Roman" w:hAnsi="Tahoma" w:cs="Times New Roman"/>
      <w:kern w:val="0"/>
      <w:sz w:val="20"/>
      <w:szCs w:val="20"/>
      <w:lang w:eastAsia="it-IT"/>
      <w14:ligatures w14:val="none"/>
    </w:rPr>
  </w:style>
  <w:style w:type="character" w:customStyle="1" w:styleId="MappadocumentoCarattere">
    <w:name w:val="Mappa documento Carattere"/>
    <w:basedOn w:val="Carpredefinitoparagrafo"/>
    <w:link w:val="Mappadocumento"/>
    <w:uiPriority w:val="99"/>
    <w:rsid w:val="00EC20E7"/>
    <w:rPr>
      <w:rFonts w:ascii="Tahoma" w:eastAsia="Times New Roman" w:hAnsi="Tahoma" w:cs="Times New Roman"/>
      <w:kern w:val="0"/>
      <w:sz w:val="20"/>
      <w:szCs w:val="20"/>
      <w:shd w:val="clear" w:color="auto" w:fill="000080"/>
      <w:lang w:eastAsia="it-IT"/>
      <w14:ligatures w14:val="none"/>
    </w:rPr>
  </w:style>
  <w:style w:type="paragraph" w:customStyle="1" w:styleId="lndnormale10">
    <w:name w:val="lndnormale1"/>
    <w:basedOn w:val="Normale"/>
    <w:rsid w:val="00EC20E7"/>
    <w:pPr>
      <w:suppressAutoHyphens/>
      <w:spacing w:before="100" w:after="100" w:line="240" w:lineRule="auto"/>
    </w:pPr>
    <w:rPr>
      <w:rFonts w:ascii="Times New Roman" w:eastAsia="Calibri" w:hAnsi="Times New Roman" w:cs="Times New Roman"/>
      <w:kern w:val="0"/>
      <w:sz w:val="24"/>
      <w:szCs w:val="24"/>
      <w:lang w:eastAsia="it-IT"/>
      <w14:ligatures w14:val="none"/>
    </w:rPr>
  </w:style>
  <w:style w:type="paragraph" w:customStyle="1" w:styleId="msolistparagraph0">
    <w:name w:val="msolistparagraph"/>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paragraph" w:customStyle="1" w:styleId="msolistparagraphcxspmiddle">
    <w:name w:val="msolistparagraphcxspmiddle"/>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paragraph" w:customStyle="1" w:styleId="msolistparagraphcxsplast">
    <w:name w:val="msolistparagraphcxsplast"/>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character" w:customStyle="1" w:styleId="LndNormale1Carattere1">
    <w:name w:val="LndNormale1 Carattere1"/>
    <w:rsid w:val="00EC20E7"/>
    <w:rPr>
      <w:rFonts w:ascii="Arial" w:hAnsi="Arial"/>
      <w:sz w:val="22"/>
      <w:lang w:val="it-IT" w:eastAsia="it-IT" w:bidi="ar-SA"/>
    </w:rPr>
  </w:style>
  <w:style w:type="paragraph" w:styleId="Puntoelenco">
    <w:name w:val="List Bullet"/>
    <w:basedOn w:val="Normale"/>
    <w:rsid w:val="00EC20E7"/>
    <w:pPr>
      <w:numPr>
        <w:numId w:val="12"/>
      </w:numPr>
      <w:overflowPunct w:val="0"/>
      <w:autoSpaceDE w:val="0"/>
      <w:spacing w:after="0" w:line="240" w:lineRule="auto"/>
      <w:ind w:left="0" w:firstLine="0"/>
    </w:pPr>
    <w:rPr>
      <w:rFonts w:ascii="Times New Roman" w:eastAsia="Times New Roman" w:hAnsi="Times New Roman" w:cs="Times New Roman"/>
      <w:kern w:val="0"/>
      <w:sz w:val="20"/>
      <w:szCs w:val="20"/>
      <w:lang w:eastAsia="it-IT"/>
      <w14:ligatures w14:val="none"/>
    </w:rPr>
  </w:style>
  <w:style w:type="paragraph" w:customStyle="1" w:styleId="xl24">
    <w:name w:val="xl24"/>
    <w:basedOn w:val="Normale"/>
    <w:uiPriority w:val="99"/>
    <w:rsid w:val="00EC20E7"/>
    <w:pPr>
      <w:suppressAutoHyphens/>
      <w:spacing w:before="100" w:after="100" w:line="240" w:lineRule="auto"/>
      <w:jc w:val="center"/>
    </w:pPr>
    <w:rPr>
      <w:rFonts w:ascii="Arial Unicode MS" w:eastAsia="Arial Unicode MS" w:hAnsi="Arial Unicode MS" w:cs="Arial Unicode MS"/>
      <w:kern w:val="0"/>
      <w:szCs w:val="18"/>
      <w:lang w:eastAsia="it-IT"/>
      <w14:ligatures w14:val="none"/>
    </w:rPr>
  </w:style>
  <w:style w:type="table" w:styleId="Grigliatabella">
    <w:name w:val="Table Grid"/>
    <w:basedOn w:val="Tabellanormale"/>
    <w:rsid w:val="00EC20E7"/>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Nessunelenco"/>
    <w:rsid w:val="00EC20E7"/>
  </w:style>
  <w:style w:type="numbering" w:customStyle="1" w:styleId="Nessunelenco11">
    <w:name w:val="Nessun elenco11"/>
    <w:next w:val="Nessunelenco"/>
    <w:semiHidden/>
    <w:unhideWhenUsed/>
    <w:rsid w:val="00EC20E7"/>
  </w:style>
  <w:style w:type="table" w:customStyle="1" w:styleId="Grigliatabella1">
    <w:name w:val="Griglia tabella1"/>
    <w:basedOn w:val="Tabellanormale"/>
    <w:next w:val="Grigliatabella"/>
    <w:uiPriority w:val="59"/>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Nessunelenco2">
    <w:name w:val="Nessun elenco2"/>
    <w:next w:val="Nessunelenco"/>
    <w:semiHidden/>
    <w:unhideWhenUsed/>
    <w:rsid w:val="00EC20E7"/>
  </w:style>
  <w:style w:type="table" w:customStyle="1" w:styleId="Grigliatabella2">
    <w:name w:val="Griglia tabella2"/>
    <w:basedOn w:val="Tabellanormale"/>
    <w:next w:val="Grigliatabella"/>
    <w:rsid w:val="00EC20E7"/>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
    <w:name w:val="LFO11"/>
    <w:rsid w:val="00EC20E7"/>
  </w:style>
  <w:style w:type="numbering" w:customStyle="1" w:styleId="WWOutlineListStyle1">
    <w:name w:val="WW_OutlineListStyle1"/>
    <w:rsid w:val="00EC20E7"/>
  </w:style>
  <w:style w:type="character" w:customStyle="1" w:styleId="CorpodeltestoCarattere1">
    <w:name w:val="Corpo del testo Carattere1"/>
    <w:aliases w:val="Corpo del testo Carattere Carattere Carattere Carattere1,Corpo del testo Carattere Carattere Carattere Carattere Carattere Carattere Carattere Carattere Carattere Carattere1"/>
    <w:rsid w:val="00EC20E7"/>
    <w:rPr>
      <w:rFonts w:ascii="Comic Sans MS" w:hAnsi="Comic Sans MS"/>
      <w:lang w:val="it-IT" w:eastAsia="it-IT" w:bidi="ar-SA"/>
    </w:rPr>
  </w:style>
  <w:style w:type="paragraph" w:customStyle="1" w:styleId="Corpodeltesto25">
    <w:name w:val="Corpo del testo 25"/>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51">
    <w:name w:val="Corpo del testo 251"/>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Nessunelenco3">
    <w:name w:val="Nessun elenco3"/>
    <w:next w:val="Nessunelenco"/>
    <w:semiHidden/>
    <w:unhideWhenUsed/>
    <w:rsid w:val="00EC20E7"/>
  </w:style>
  <w:style w:type="paragraph" w:customStyle="1" w:styleId="Stile1">
    <w:name w:val="Stile1"/>
    <w:basedOn w:val="LndNormale1"/>
    <w:uiPriority w:val="99"/>
    <w:qFormat/>
    <w:rsid w:val="00EC20E7"/>
    <w:pPr>
      <w:jc w:val="right"/>
      <w:textAlignment w:val="auto"/>
    </w:pPr>
    <w:rPr>
      <w:rFonts w:eastAsia="Calibri" w:cs="Arial"/>
      <w:noProof w:val="0"/>
      <w:sz w:val="30"/>
      <w:szCs w:val="30"/>
      <w14:ligatures w14:val="none"/>
    </w:rPr>
  </w:style>
  <w:style w:type="paragraph" w:customStyle="1" w:styleId="Stile2">
    <w:name w:val="Stile2"/>
    <w:basedOn w:val="Normale"/>
    <w:uiPriority w:val="99"/>
    <w:qFormat/>
    <w:rsid w:val="00EC20E7"/>
    <w:pPr>
      <w:spacing w:before="60" w:after="60" w:line="240" w:lineRule="auto"/>
    </w:pPr>
    <w:rPr>
      <w:rFonts w:ascii="Arial" w:eastAsia="Calibri" w:hAnsi="Arial" w:cs="Times New Roman"/>
      <w:kern w:val="0"/>
      <w14:ligatures w14:val="none"/>
    </w:rPr>
  </w:style>
  <w:style w:type="paragraph" w:customStyle="1" w:styleId="prova">
    <w:name w:val="prova"/>
    <w:basedOn w:val="Normale"/>
    <w:uiPriority w:val="99"/>
    <w:qFormat/>
    <w:rsid w:val="00EC20E7"/>
    <w:pPr>
      <w:spacing w:before="60" w:after="60" w:line="240" w:lineRule="auto"/>
      <w:jc w:val="right"/>
    </w:pPr>
    <w:rPr>
      <w:rFonts w:ascii="Courier New" w:eastAsia="Calibri" w:hAnsi="Courier New" w:cs="Times New Roman"/>
      <w:b/>
      <w:i/>
      <w:kern w:val="0"/>
      <w:sz w:val="24"/>
      <w:u w:val="single"/>
      <w14:ligatures w14:val="none"/>
    </w:rPr>
  </w:style>
  <w:style w:type="table" w:customStyle="1" w:styleId="Grigliatabella3">
    <w:name w:val="Griglia tabella3"/>
    <w:basedOn w:val="Tabellanormale"/>
    <w:next w:val="Grigliatabella"/>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2">
    <w:name w:val="Corpo del testo 32"/>
    <w:basedOn w:val="Normale"/>
    <w:rsid w:val="00EC20E7"/>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eastAsia="it-IT"/>
      <w14:ligatures w14:val="none"/>
    </w:rPr>
  </w:style>
  <w:style w:type="paragraph" w:customStyle="1" w:styleId="white-2">
    <w:name w:val="white-2"/>
    <w:basedOn w:val="Normale"/>
    <w:uiPriority w:val="99"/>
    <w:rsid w:val="00EC20E7"/>
    <w:pPr>
      <w:shd w:val="clear" w:color="auto" w:fill="FFFFFF"/>
      <w:spacing w:before="61" w:after="0" w:line="291" w:lineRule="atLeast"/>
    </w:pPr>
    <w:rPr>
      <w:rFonts w:ascii="Times New Roman" w:eastAsia="Times New Roman" w:hAnsi="Times New Roman" w:cs="Times New Roman"/>
      <w:kern w:val="0"/>
      <w:sz w:val="18"/>
      <w:szCs w:val="18"/>
      <w:lang w:eastAsia="it-IT"/>
      <w14:ligatures w14:val="none"/>
    </w:rPr>
  </w:style>
  <w:style w:type="numbering" w:customStyle="1" w:styleId="LFO1">
    <w:name w:val="LFO1"/>
    <w:basedOn w:val="Nessunelenco"/>
    <w:rsid w:val="00EC20E7"/>
  </w:style>
  <w:style w:type="numbering" w:customStyle="1" w:styleId="Nessunelenco4">
    <w:name w:val="Nessun elenco4"/>
    <w:next w:val="Nessunelenco"/>
    <w:uiPriority w:val="99"/>
    <w:semiHidden/>
    <w:unhideWhenUsed/>
    <w:rsid w:val="00EC20E7"/>
  </w:style>
  <w:style w:type="table" w:customStyle="1" w:styleId="Grigliatabella4">
    <w:name w:val="Griglia tabella4"/>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3">
    <w:name w:val="Corpo del testo 33"/>
    <w:basedOn w:val="Normale"/>
    <w:uiPriority w:val="99"/>
    <w:rsid w:val="00EC20E7"/>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pPr>
    <w:rPr>
      <w:rFonts w:ascii="Arial" w:eastAsia="Times New Roman" w:hAnsi="Arial" w:cs="Times New Roman"/>
      <w:b/>
      <w:kern w:val="0"/>
      <w:szCs w:val="20"/>
      <w:lang w:eastAsia="it-IT"/>
      <w14:ligatures w14:val="none"/>
    </w:rPr>
  </w:style>
  <w:style w:type="paragraph" w:customStyle="1" w:styleId="Arial">
    <w:name w:val="Ari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numbering" w:customStyle="1" w:styleId="WWOutlineListStyle2">
    <w:name w:val="WW_OutlineListStyle2"/>
    <w:basedOn w:val="Nessunelenco"/>
    <w:rsid w:val="00EC20E7"/>
    <w:pPr>
      <w:numPr>
        <w:numId w:val="13"/>
      </w:numPr>
    </w:pPr>
  </w:style>
  <w:style w:type="paragraph" w:customStyle="1" w:styleId="Paragrafoelenco2">
    <w:name w:val="Paragrafo elenco2"/>
    <w:basedOn w:val="Normale"/>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LFO111">
    <w:name w:val="LFO111"/>
    <w:rsid w:val="00EC20E7"/>
    <w:pPr>
      <w:numPr>
        <w:numId w:val="16"/>
      </w:numPr>
    </w:pPr>
  </w:style>
  <w:style w:type="numbering" w:customStyle="1" w:styleId="WWOutlineListStyle11">
    <w:name w:val="WW_OutlineListStyle11"/>
    <w:rsid w:val="00EC20E7"/>
  </w:style>
  <w:style w:type="paragraph" w:customStyle="1" w:styleId="Corpodeltesto26">
    <w:name w:val="Corpo del testo 26"/>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LFO12">
    <w:name w:val="LFO12"/>
    <w:basedOn w:val="Nessunelenco"/>
    <w:rsid w:val="00EC20E7"/>
    <w:pPr>
      <w:numPr>
        <w:numId w:val="12"/>
      </w:numPr>
    </w:pPr>
  </w:style>
  <w:style w:type="character" w:customStyle="1" w:styleId="il">
    <w:name w:val="il"/>
    <w:rsid w:val="00EC20E7"/>
  </w:style>
  <w:style w:type="paragraph" w:customStyle="1" w:styleId="corpotestocu">
    <w:name w:val="corpotestocu"/>
    <w:basedOn w:val="Normale"/>
    <w:uiPriority w:val="99"/>
    <w:rsid w:val="00EC20E7"/>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5">
    <w:name w:val="Nessun elenco5"/>
    <w:next w:val="Nessunelenco"/>
    <w:uiPriority w:val="99"/>
    <w:semiHidden/>
    <w:rsid w:val="00EC20E7"/>
  </w:style>
  <w:style w:type="table" w:customStyle="1" w:styleId="Grigliatabella5">
    <w:name w:val="Griglia tabella5"/>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6">
    <w:name w:val="Nessun elenco6"/>
    <w:next w:val="Nessunelenco"/>
    <w:semiHidden/>
    <w:rsid w:val="00EC20E7"/>
  </w:style>
  <w:style w:type="table" w:customStyle="1" w:styleId="Grigliatabella6">
    <w:name w:val="Griglia tabella6"/>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7">
    <w:name w:val="Nessun elenco7"/>
    <w:next w:val="Nessunelenco"/>
    <w:uiPriority w:val="99"/>
    <w:semiHidden/>
    <w:rsid w:val="00EC20E7"/>
  </w:style>
  <w:style w:type="table" w:customStyle="1" w:styleId="Grigliatabella7">
    <w:name w:val="Griglia tabella7"/>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C20E7"/>
    <w:pPr>
      <w:widowControl w:val="0"/>
      <w:suppressAutoHyphens/>
      <w:autoSpaceDN w:val="0"/>
      <w:spacing w:after="0" w:line="240" w:lineRule="auto"/>
      <w:textAlignment w:val="baseline"/>
    </w:pPr>
    <w:rPr>
      <w:rFonts w:ascii="Liberation Serif" w:eastAsia="Lucida Sans Unicode" w:hAnsi="Liberation Serif" w:cs="Mangal"/>
      <w:kern w:val="3"/>
      <w:sz w:val="24"/>
      <w:szCs w:val="24"/>
      <w:lang w:eastAsia="zh-CN" w:bidi="hi-IN"/>
      <w14:ligatures w14:val="none"/>
    </w:rPr>
  </w:style>
  <w:style w:type="paragraph" w:customStyle="1" w:styleId="ecxmsonormal">
    <w:name w:val="ecxmsonorm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fontstyle01">
    <w:name w:val="fontstyle01"/>
    <w:rsid w:val="00EC20E7"/>
    <w:rPr>
      <w:rFonts w:ascii="Calibri-Bold" w:hAnsi="Calibri-Bold" w:hint="default"/>
      <w:b/>
      <w:bCs/>
      <w:i w:val="0"/>
      <w:iCs w:val="0"/>
      <w:color w:val="000000"/>
      <w:sz w:val="22"/>
      <w:szCs w:val="22"/>
    </w:rPr>
  </w:style>
  <w:style w:type="paragraph" w:customStyle="1" w:styleId="Didefault">
    <w:name w:val="Di default"/>
    <w:uiPriority w:val="99"/>
    <w:rsid w:val="00EC20E7"/>
    <w:pPr>
      <w:spacing w:after="0" w:line="240" w:lineRule="auto"/>
    </w:pPr>
    <w:rPr>
      <w:rFonts w:ascii="Helvetica" w:eastAsia="Arial Unicode MS" w:hAnsi="Helvetica" w:cs="Arial Unicode MS"/>
      <w:color w:val="000000"/>
      <w:kern w:val="0"/>
      <w:lang w:eastAsia="it-IT"/>
      <w14:ligatures w14:val="none"/>
    </w:rPr>
  </w:style>
  <w:style w:type="numbering" w:customStyle="1" w:styleId="Stileimportato1">
    <w:name w:val="Stile importato 1"/>
    <w:rsid w:val="00EC20E7"/>
    <w:pPr>
      <w:numPr>
        <w:numId w:val="15"/>
      </w:numPr>
    </w:pPr>
  </w:style>
  <w:style w:type="numbering" w:customStyle="1" w:styleId="WWOutlineListStyle21">
    <w:name w:val="WW_OutlineListStyle21"/>
    <w:basedOn w:val="Nessunelenco"/>
    <w:rsid w:val="00EC20E7"/>
  </w:style>
  <w:style w:type="character" w:styleId="Menzione">
    <w:name w:val="Mention"/>
    <w:uiPriority w:val="99"/>
    <w:semiHidden/>
    <w:unhideWhenUsed/>
    <w:rsid w:val="00EC20E7"/>
    <w:rPr>
      <w:color w:val="2B579A"/>
      <w:shd w:val="clear" w:color="auto" w:fill="E6E6E6"/>
    </w:rPr>
  </w:style>
  <w:style w:type="table" w:customStyle="1" w:styleId="TableNormal1">
    <w:name w:val="Table Normal1"/>
    <w:uiPriority w:val="99"/>
    <w:semiHidden/>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customStyle="1" w:styleId="PlainTextChar">
    <w:name w:val="Plain Text Char"/>
    <w:locked/>
    <w:rsid w:val="00EC20E7"/>
    <w:rPr>
      <w:rFonts w:ascii="Courier New" w:hAnsi="Courier New" w:cs="Times New Roman"/>
      <w:lang w:val="it-IT" w:eastAsia="it-IT"/>
    </w:rPr>
  </w:style>
  <w:style w:type="character" w:customStyle="1" w:styleId="FootnoteTextChar1">
    <w:name w:val="Footnote Text Char1"/>
    <w:uiPriority w:val="99"/>
    <w:semiHidden/>
    <w:locked/>
    <w:rsid w:val="00EC20E7"/>
    <w:rPr>
      <w:rFonts w:cs="Times New Roman"/>
      <w:sz w:val="20"/>
      <w:szCs w:val="20"/>
      <w:lang w:val="en-US" w:eastAsia="en-US"/>
    </w:rPr>
  </w:style>
  <w:style w:type="character" w:customStyle="1" w:styleId="TitleChar">
    <w:name w:val="Title Char"/>
    <w:locked/>
    <w:rsid w:val="00EC20E7"/>
    <w:rPr>
      <w:rFonts w:ascii="Cambria" w:hAnsi="Cambria" w:cs="Times New Roman"/>
      <w:b/>
      <w:kern w:val="28"/>
      <w:sz w:val="32"/>
      <w:lang w:val="en-US" w:eastAsia="en-US"/>
    </w:rPr>
  </w:style>
  <w:style w:type="character" w:customStyle="1" w:styleId="CarattereCarattere7">
    <w:name w:val="Carattere Carattere7"/>
    <w:rsid w:val="00EC20E7"/>
    <w:rPr>
      <w:lang w:val="it-IT" w:eastAsia="it-IT"/>
    </w:rPr>
  </w:style>
  <w:style w:type="paragraph" w:customStyle="1" w:styleId="default0">
    <w:name w:val="default"/>
    <w:basedOn w:val="Normale"/>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BodyText31">
    <w:name w:val="Body Text 31"/>
    <w:basedOn w:val="Normale"/>
    <w:uiPriority w:val="99"/>
    <w:rsid w:val="00EC20E7"/>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8"/>
      <w:szCs w:val="20"/>
      <w:lang w:eastAsia="it-IT"/>
      <w14:ligatures w14:val="none"/>
    </w:rPr>
  </w:style>
  <w:style w:type="paragraph" w:customStyle="1" w:styleId="ListParagraph1">
    <w:name w:val="List Paragraph1"/>
    <w:basedOn w:val="Normale"/>
    <w:uiPriority w:val="99"/>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character" w:customStyle="1" w:styleId="TitleChar1">
    <w:name w:val="Title Char1"/>
    <w:locked/>
    <w:rsid w:val="00EC20E7"/>
    <w:rPr>
      <w:rFonts w:ascii="Calibri" w:hAnsi="Calibri"/>
      <w:b/>
      <w:sz w:val="24"/>
      <w:lang w:val="it-IT" w:eastAsia="it-IT"/>
    </w:rPr>
  </w:style>
  <w:style w:type="numbering" w:customStyle="1" w:styleId="WWOutlineListStyle22">
    <w:name w:val="WW_OutlineListStyle22"/>
    <w:basedOn w:val="Nessunelenco"/>
    <w:rsid w:val="00EC20E7"/>
  </w:style>
  <w:style w:type="numbering" w:customStyle="1" w:styleId="WWOutlineListStyle23">
    <w:name w:val="WW_OutlineListStyle23"/>
    <w:basedOn w:val="Nessunelenco"/>
    <w:rsid w:val="00EC20E7"/>
    <w:pPr>
      <w:numPr>
        <w:numId w:val="14"/>
      </w:numPr>
    </w:pPr>
  </w:style>
  <w:style w:type="numbering" w:customStyle="1" w:styleId="Nessunelenco8">
    <w:name w:val="Nessun elenco8"/>
    <w:next w:val="Nessunelenco"/>
    <w:uiPriority w:val="99"/>
    <w:semiHidden/>
    <w:unhideWhenUsed/>
    <w:rsid w:val="00EC20E7"/>
  </w:style>
  <w:style w:type="table" w:customStyle="1" w:styleId="TableNormal2">
    <w:name w:val="Table Normal2"/>
    <w:uiPriority w:val="2"/>
    <w:semiHidden/>
    <w:unhideWhenUsed/>
    <w:qFormat/>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8">
    <w:name w:val="Griglia tabella8"/>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ocked/>
    <w:rsid w:val="00EC20E7"/>
    <w:rPr>
      <w:rFonts w:ascii="Arial" w:hAnsi="Arial" w:cs="Times New Roman"/>
      <w:b/>
      <w:sz w:val="20"/>
      <w:szCs w:val="20"/>
      <w:u w:val="single"/>
    </w:rPr>
  </w:style>
  <w:style w:type="character" w:customStyle="1" w:styleId="moz-txt-tag">
    <w:name w:val="moz-txt-tag"/>
    <w:rsid w:val="00EC20E7"/>
  </w:style>
  <w:style w:type="character" w:customStyle="1" w:styleId="nodestats">
    <w:name w:val="node__stats"/>
    <w:rsid w:val="00EC20E7"/>
  </w:style>
  <w:style w:type="numbering" w:customStyle="1" w:styleId="Nessunelenco9">
    <w:name w:val="Nessun elenco9"/>
    <w:next w:val="Nessunelenco"/>
    <w:uiPriority w:val="99"/>
    <w:semiHidden/>
    <w:unhideWhenUsed/>
    <w:rsid w:val="00EC20E7"/>
  </w:style>
  <w:style w:type="numbering" w:customStyle="1" w:styleId="Nessunelenco10">
    <w:name w:val="Nessun elenco10"/>
    <w:next w:val="Nessunelenco"/>
    <w:semiHidden/>
    <w:unhideWhenUsed/>
    <w:rsid w:val="00EC20E7"/>
  </w:style>
  <w:style w:type="paragraph" w:customStyle="1" w:styleId="Normale1">
    <w:name w:val="Normale1"/>
    <w:rsid w:val="00EC20E7"/>
    <w:pPr>
      <w:pBdr>
        <w:top w:val="nil"/>
        <w:left w:val="nil"/>
        <w:bottom w:val="nil"/>
        <w:right w:val="nil"/>
        <w:between w:val="nil"/>
      </w:pBdr>
      <w:spacing w:after="0" w:line="240" w:lineRule="auto"/>
    </w:pPr>
    <w:rPr>
      <w:rFonts w:ascii="Times New Roman" w:eastAsia="Arial Unicode MS" w:hAnsi="Times New Roman" w:cs="Times New Roman"/>
      <w:color w:val="000000"/>
      <w:kern w:val="0"/>
      <w:sz w:val="24"/>
      <w:szCs w:val="24"/>
      <w:u w:color="000000"/>
      <w:bdr w:val="nil"/>
      <w:lang w:eastAsia="it-IT"/>
      <w14:ligatures w14:val="none"/>
    </w:rPr>
  </w:style>
  <w:style w:type="character" w:customStyle="1" w:styleId="Nessuno">
    <w:name w:val="Nessuno"/>
    <w:rsid w:val="00EC20E7"/>
    <w:rPr>
      <w:lang w:val="it-IT"/>
    </w:rPr>
  </w:style>
  <w:style w:type="paragraph" w:customStyle="1" w:styleId="Corpo">
    <w:name w:val="Corpo"/>
    <w:uiPriority w:val="99"/>
    <w:rsid w:val="00EC20E7"/>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it-IT"/>
      <w14:ligatures w14:val="none"/>
    </w:rPr>
  </w:style>
  <w:style w:type="numbering" w:customStyle="1" w:styleId="Nessunelenco111">
    <w:name w:val="Nessun elenco111"/>
    <w:next w:val="Nessunelenco"/>
    <w:uiPriority w:val="99"/>
    <w:semiHidden/>
    <w:unhideWhenUsed/>
    <w:rsid w:val="00EC20E7"/>
  </w:style>
  <w:style w:type="numbering" w:customStyle="1" w:styleId="Nessunelenco12">
    <w:name w:val="Nessun elenco12"/>
    <w:next w:val="Nessunelenco"/>
    <w:uiPriority w:val="99"/>
    <w:semiHidden/>
    <w:unhideWhenUsed/>
    <w:rsid w:val="00EC20E7"/>
  </w:style>
  <w:style w:type="numbering" w:customStyle="1" w:styleId="Nessunelenco13">
    <w:name w:val="Nessun elenco13"/>
    <w:next w:val="Nessunelenco"/>
    <w:uiPriority w:val="99"/>
    <w:semiHidden/>
    <w:unhideWhenUsed/>
    <w:rsid w:val="00EC20E7"/>
  </w:style>
  <w:style w:type="paragraph" w:customStyle="1" w:styleId="Paragrafoelenco21">
    <w:name w:val="Paragrafo elenco21"/>
    <w:basedOn w:val="Normale"/>
    <w:rsid w:val="00EC20E7"/>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kern w:val="0"/>
      <w:sz w:val="20"/>
      <w:szCs w:val="20"/>
      <w:lang w:eastAsia="it-IT"/>
      <w14:ligatures w14:val="none"/>
    </w:rPr>
  </w:style>
  <w:style w:type="table" w:customStyle="1" w:styleId="Grigliatabella9">
    <w:name w:val="Griglia tabella9"/>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3">
    <w:name w:val="Paragrafo elenco3"/>
    <w:basedOn w:val="Normale"/>
    <w:qFormat/>
    <w:rsid w:val="00EC20E7"/>
    <w:pPr>
      <w:spacing w:after="0" w:line="240" w:lineRule="auto"/>
      <w:ind w:left="720"/>
    </w:pPr>
    <w:rPr>
      <w:rFonts w:ascii="Calibri" w:eastAsia="Calibri" w:hAnsi="Calibri" w:cs="Times New Roman"/>
      <w:kern w:val="0"/>
      <w14:ligatures w14:val="none"/>
    </w:rPr>
  </w:style>
  <w:style w:type="character" w:customStyle="1" w:styleId="st">
    <w:name w:val="st"/>
    <w:rsid w:val="00EC20E7"/>
    <w:rPr>
      <w:rFonts w:cs="Times New Roman"/>
    </w:rPr>
  </w:style>
  <w:style w:type="table" w:styleId="TabellaWeb2">
    <w:name w:val="Table Web 2"/>
    <w:basedOn w:val="Tabellanormale"/>
    <w:rsid w:val="00EC20E7"/>
    <w:pPr>
      <w:spacing w:after="0" w:line="240" w:lineRule="auto"/>
    </w:pPr>
    <w:rPr>
      <w:rFonts w:ascii="Times New Roman" w:eastAsia="Times New Roman" w:hAnsi="Times New Roman" w:cs="Times New Roman"/>
      <w:kern w:val="0"/>
      <w:sz w:val="20"/>
      <w:szCs w:val="20"/>
      <w:lang w:eastAsia="it-IT"/>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dichiusura">
    <w:name w:val="endnote reference"/>
    <w:rsid w:val="00EC20E7"/>
    <w:rPr>
      <w:vertAlign w:val="superscript"/>
    </w:rPr>
  </w:style>
  <w:style w:type="character" w:customStyle="1" w:styleId="CarattereCarattereCarattere3">
    <w:name w:val="Carattere Carattere Carattere3"/>
    <w:rsid w:val="00EC20E7"/>
    <w:rPr>
      <w:rFonts w:ascii="Arial" w:hAnsi="Arial" w:cs="Arial"/>
      <w:color w:val="000000"/>
      <w:lang w:val="it-IT" w:eastAsia="it-IT" w:bidi="ar-SA"/>
    </w:rPr>
  </w:style>
  <w:style w:type="character" w:customStyle="1" w:styleId="CarattereCarattere8">
    <w:name w:val="Carattere Carattere8"/>
    <w:rsid w:val="00EC20E7"/>
    <w:rPr>
      <w:rFonts w:ascii="Comic Sans MS" w:eastAsia="Times New Roman" w:hAnsi="Comic Sans MS" w:cs="Times New Roman"/>
      <w:sz w:val="20"/>
      <w:szCs w:val="20"/>
      <w:lang w:eastAsia="it-IT"/>
    </w:rPr>
  </w:style>
  <w:style w:type="character" w:customStyle="1" w:styleId="CarattereCarattereCarattereCarattere1">
    <w:name w:val="Carattere Carattere Carattere Carattere1"/>
    <w:rsid w:val="00EC20E7"/>
    <w:rPr>
      <w:rFonts w:ascii="Courier New" w:hAnsi="Courier New" w:cs="Courier New"/>
      <w:sz w:val="24"/>
      <w:szCs w:val="24"/>
      <w:lang w:val="it-IT" w:eastAsia="it-IT" w:bidi="ar-SA"/>
    </w:rPr>
  </w:style>
  <w:style w:type="paragraph" w:customStyle="1" w:styleId="Normalearial">
    <w:name w:val="Normale + arial"/>
    <w:basedOn w:val="Normale"/>
    <w:uiPriority w:val="99"/>
    <w:rsid w:val="00EC20E7"/>
    <w:p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10">
    <w:name w:val="Carattere Carattere10"/>
    <w:rsid w:val="00EC20E7"/>
    <w:rPr>
      <w:lang w:val="it-IT" w:eastAsia="it-IT" w:bidi="ar-SA"/>
    </w:rPr>
  </w:style>
  <w:style w:type="paragraph" w:customStyle="1" w:styleId="xl25">
    <w:name w:val="xl25"/>
    <w:basedOn w:val="Normale"/>
    <w:uiPriority w:val="99"/>
    <w:rsid w:val="00EC20E7"/>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6">
    <w:name w:val="xl26"/>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7">
    <w:name w:val="xl27"/>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8">
    <w:name w:val="xl28"/>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9">
    <w:name w:val="xl29"/>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30">
    <w:name w:val="xl30"/>
    <w:basedOn w:val="Normale"/>
    <w:uiPriority w:val="99"/>
    <w:rsid w:val="00EC20E7"/>
    <w:pPr>
      <w:spacing w:before="100" w:beforeAutospacing="1" w:after="100" w:afterAutospacing="1"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xl31">
    <w:name w:val="xl31"/>
    <w:basedOn w:val="Normale"/>
    <w:uiPriority w:val="99"/>
    <w:rsid w:val="00EC20E7"/>
    <w:pPr>
      <w:pBdr>
        <w:top w:val="single" w:sz="4" w:space="0" w:color="auto"/>
        <w:lef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2">
    <w:name w:val="xl32"/>
    <w:basedOn w:val="Normale"/>
    <w:uiPriority w:val="99"/>
    <w:rsid w:val="00EC20E7"/>
    <w:pPr>
      <w:pBdr>
        <w:top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3">
    <w:name w:val="xl33"/>
    <w:basedOn w:val="Normale"/>
    <w:uiPriority w:val="99"/>
    <w:rsid w:val="00EC20E7"/>
    <w:pPr>
      <w:pBdr>
        <w:top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5">
    <w:name w:val="xl35"/>
    <w:basedOn w:val="Normale"/>
    <w:uiPriority w:val="99"/>
    <w:rsid w:val="00EC20E7"/>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6">
    <w:name w:val="xl36"/>
    <w:basedOn w:val="Normale"/>
    <w:uiPriority w:val="99"/>
    <w:rsid w:val="00EC20E7"/>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7">
    <w:name w:val="xl37"/>
    <w:basedOn w:val="Normale"/>
    <w:uiPriority w:val="99"/>
    <w:rsid w:val="00EC20E7"/>
    <w:pPr>
      <w:shd w:val="clear" w:color="auto" w:fill="C0C0C0"/>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8">
    <w:name w:val="xl38"/>
    <w:basedOn w:val="Normale"/>
    <w:uiPriority w:val="99"/>
    <w:rsid w:val="00EC20E7"/>
    <w:pP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39">
    <w:name w:val="xl39"/>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0">
    <w:name w:val="xl40"/>
    <w:basedOn w:val="Normale"/>
    <w:uiPriority w:val="99"/>
    <w:rsid w:val="00EC20E7"/>
    <w:pPr>
      <w:pBdr>
        <w:top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1">
    <w:name w:val="xl41"/>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2">
    <w:name w:val="xl42"/>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3">
    <w:name w:val="xl43"/>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4">
    <w:name w:val="xl44"/>
    <w:basedOn w:val="Normale"/>
    <w:uiPriority w:val="99"/>
    <w:rsid w:val="00EC20E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5">
    <w:name w:val="xl45"/>
    <w:basedOn w:val="Normale"/>
    <w:uiPriority w:val="99"/>
    <w:rsid w:val="00EC20E7"/>
    <w:pPr>
      <w:pBdr>
        <w:top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6">
    <w:name w:val="xl46"/>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7">
    <w:name w:val="xl47"/>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8">
    <w:name w:val="xl48"/>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9">
    <w:name w:val="xl49"/>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0">
    <w:name w:val="xl50"/>
    <w:basedOn w:val="Normale"/>
    <w:uiPriority w:val="99"/>
    <w:rsid w:val="00EC20E7"/>
    <w:pPr>
      <w:spacing w:before="100" w:beforeAutospacing="1" w:after="100" w:afterAutospacing="1" w:line="240" w:lineRule="auto"/>
      <w:jc w:val="right"/>
    </w:pPr>
    <w:rPr>
      <w:rFonts w:ascii="Times New Roman" w:eastAsia="Times New Roman" w:hAnsi="Times New Roman" w:cs="Times New Roman"/>
      <w:b/>
      <w:bCs/>
      <w:kern w:val="0"/>
      <w:sz w:val="24"/>
      <w:szCs w:val="24"/>
      <w:u w:val="single"/>
      <w:lang w:eastAsia="it-IT"/>
      <w14:ligatures w14:val="none"/>
    </w:rPr>
  </w:style>
  <w:style w:type="paragraph" w:customStyle="1" w:styleId="xl51">
    <w:name w:val="xl51"/>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2">
    <w:name w:val="xl52"/>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3">
    <w:name w:val="xl53"/>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4">
    <w:name w:val="xl54"/>
    <w:basedOn w:val="Normale"/>
    <w:uiPriority w:val="99"/>
    <w:rsid w:val="00EC20E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5">
    <w:name w:val="xl55"/>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7">
    <w:name w:val="xl57"/>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8">
    <w:name w:val="xl58"/>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9">
    <w:name w:val="xl59"/>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0">
    <w:name w:val="xl60"/>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6">
    <w:name w:val="xl56"/>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CarattereCarattere">
    <w:name w:val="Carattere Carattere Carattere Carattere"/>
    <w:rsid w:val="00EC20E7"/>
    <w:rPr>
      <w:rFonts w:ascii="Arial" w:eastAsia="MS Mincho" w:hAnsi="Arial" w:cs="Arial"/>
      <w:b/>
    </w:rPr>
  </w:style>
  <w:style w:type="character" w:customStyle="1" w:styleId="TestofumettoCarattere1">
    <w:name w:val="Testo fumetto Carattere1"/>
    <w:uiPriority w:val="99"/>
    <w:semiHidden/>
    <w:rsid w:val="00EC20E7"/>
    <w:rPr>
      <w:rFonts w:ascii="Tahoma" w:hAnsi="Tahoma" w:cs="Tahoma"/>
      <w:sz w:val="16"/>
      <w:szCs w:val="16"/>
      <w:lang w:eastAsia="en-US"/>
    </w:rPr>
  </w:style>
  <w:style w:type="paragraph" w:customStyle="1" w:styleId="Rientrocorpodeltesto31">
    <w:name w:val="Rientro corpo del testo 31"/>
    <w:basedOn w:val="Normale"/>
    <w:uiPriority w:val="99"/>
    <w:rsid w:val="00EC20E7"/>
    <w:pPr>
      <w:spacing w:after="0" w:line="240" w:lineRule="auto"/>
      <w:ind w:left="283" w:hanging="283"/>
    </w:pPr>
    <w:rPr>
      <w:rFonts w:ascii="Times New Roman" w:eastAsia="Times New Roman" w:hAnsi="Times New Roman" w:cs="Times New Roman"/>
      <w:kern w:val="0"/>
      <w:sz w:val="24"/>
      <w:szCs w:val="24"/>
      <w:lang w:eastAsia="it-IT"/>
      <w14:ligatures w14:val="none"/>
    </w:rPr>
  </w:style>
  <w:style w:type="paragraph" w:customStyle="1" w:styleId="Testonormale2">
    <w:name w:val="Testo normale2"/>
    <w:basedOn w:val="Normale"/>
    <w:uiPriority w:val="99"/>
    <w:rsid w:val="00EC20E7"/>
    <w:pPr>
      <w:spacing w:after="0" w:line="240" w:lineRule="auto"/>
    </w:pPr>
    <w:rPr>
      <w:rFonts w:ascii="Courier New" w:eastAsia="Times New Roman" w:hAnsi="Courier New" w:cs="Times New Roman"/>
      <w:kern w:val="0"/>
      <w:sz w:val="20"/>
      <w:szCs w:val="20"/>
      <w:lang w:eastAsia="it-IT"/>
      <w14:ligatures w14:val="none"/>
    </w:rPr>
  </w:style>
  <w:style w:type="paragraph" w:customStyle="1" w:styleId="1">
    <w:name w:val="1"/>
    <w:basedOn w:val="Normale"/>
    <w:next w:val="Corpotesto"/>
    <w:uiPriority w:val="99"/>
    <w:rsid w:val="00EC20E7"/>
    <w:pPr>
      <w:spacing w:after="0" w:line="240" w:lineRule="auto"/>
    </w:pPr>
    <w:rPr>
      <w:rFonts w:ascii="Courier New" w:eastAsia="Times New Roman" w:hAnsi="Courier New" w:cs="Courier New"/>
      <w:kern w:val="0"/>
      <w:sz w:val="16"/>
      <w:szCs w:val="20"/>
      <w:lang w:eastAsia="it-IT"/>
      <w14:ligatures w14:val="none"/>
    </w:rPr>
  </w:style>
  <w:style w:type="character" w:styleId="Titolodellibro">
    <w:name w:val="Book Title"/>
    <w:uiPriority w:val="33"/>
    <w:qFormat/>
    <w:rsid w:val="00EC20E7"/>
    <w:rPr>
      <w:b/>
      <w:bCs/>
      <w:smallCaps/>
      <w:spacing w:val="5"/>
    </w:rPr>
  </w:style>
  <w:style w:type="paragraph" w:customStyle="1" w:styleId="text-align-justify">
    <w:name w:val="text-align-justify"/>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Paragrafoelenco4">
    <w:name w:val="Paragrafo elenco4"/>
    <w:basedOn w:val="Normale"/>
    <w:qFormat/>
    <w:rsid w:val="00EC20E7"/>
    <w:pPr>
      <w:spacing w:after="0" w:line="240" w:lineRule="auto"/>
      <w:ind w:left="720"/>
    </w:pPr>
    <w:rPr>
      <w:rFonts w:ascii="Calibri" w:eastAsia="Calibri" w:hAnsi="Calibri" w:cs="Times New Roman"/>
      <w:kern w:val="0"/>
      <w14:ligatures w14:val="none"/>
    </w:rPr>
  </w:style>
  <w:style w:type="paragraph" w:customStyle="1" w:styleId="xl63">
    <w:name w:val="xl63"/>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4">
    <w:name w:val="xl64"/>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5">
    <w:name w:val="xl65"/>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6">
    <w:name w:val="xl66"/>
    <w:basedOn w:val="Normale"/>
    <w:uiPriority w:val="99"/>
    <w:rsid w:val="00EC20E7"/>
    <w:pP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7">
    <w:name w:val="xl67"/>
    <w:basedOn w:val="Normale"/>
    <w:uiPriority w:val="99"/>
    <w:rsid w:val="00EC20E7"/>
    <w:pP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l68">
    <w:name w:val="xl68"/>
    <w:basedOn w:val="Normale"/>
    <w:uiPriority w:val="99"/>
    <w:rsid w:val="00EC20E7"/>
    <w:pPr>
      <w:spacing w:before="100" w:beforeAutospacing="1" w:after="100" w:afterAutospacing="1" w:line="240" w:lineRule="auto"/>
      <w:jc w:val="right"/>
    </w:pPr>
    <w:rPr>
      <w:rFonts w:ascii="Arial" w:eastAsia="Times New Roman" w:hAnsi="Arial" w:cs="Arial"/>
      <w:kern w:val="0"/>
      <w:sz w:val="24"/>
      <w:szCs w:val="24"/>
      <w:lang w:eastAsia="it-IT"/>
      <w14:ligatures w14:val="none"/>
    </w:rPr>
  </w:style>
  <w:style w:type="paragraph" w:customStyle="1" w:styleId="xl69">
    <w:name w:val="xl69"/>
    <w:basedOn w:val="Normale"/>
    <w:uiPriority w:val="99"/>
    <w:rsid w:val="00EC20E7"/>
    <w:pP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l70">
    <w:name w:val="xl70"/>
    <w:basedOn w:val="Normale"/>
    <w:uiPriority w:val="99"/>
    <w:rsid w:val="00EC20E7"/>
    <w:pPr>
      <w:spacing w:before="100" w:beforeAutospacing="1" w:after="100" w:afterAutospacing="1" w:line="240" w:lineRule="auto"/>
      <w:jc w:val="right"/>
    </w:pPr>
    <w:rPr>
      <w:rFonts w:ascii="Arial" w:eastAsia="Times New Roman" w:hAnsi="Arial" w:cs="Arial"/>
      <w:kern w:val="0"/>
      <w:sz w:val="24"/>
      <w:szCs w:val="24"/>
      <w:lang w:eastAsia="it-IT"/>
      <w14:ligatures w14:val="none"/>
    </w:rPr>
  </w:style>
  <w:style w:type="paragraph" w:customStyle="1" w:styleId="xl71">
    <w:name w:val="xl71"/>
    <w:basedOn w:val="Normale"/>
    <w:uiPriority w:val="99"/>
    <w:rsid w:val="00EC20E7"/>
    <w:pPr>
      <w:spacing w:before="100" w:beforeAutospacing="1" w:after="100" w:afterAutospacing="1" w:line="240" w:lineRule="auto"/>
    </w:pPr>
    <w:rPr>
      <w:rFonts w:ascii="Arial" w:eastAsia="Times New Roman" w:hAnsi="Arial" w:cs="Arial"/>
      <w:color w:val="FF0000"/>
      <w:kern w:val="0"/>
      <w:sz w:val="24"/>
      <w:szCs w:val="24"/>
      <w:lang w:eastAsia="it-IT"/>
      <w14:ligatures w14:val="none"/>
    </w:rPr>
  </w:style>
  <w:style w:type="paragraph" w:customStyle="1" w:styleId="xl72">
    <w:name w:val="xl72"/>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msonormalmrcssattr">
    <w:name w:val="x_msonormal_mr_css_attr"/>
    <w:basedOn w:val="Normale"/>
    <w:rsid w:val="00EC20E7"/>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4">
    <w:name w:val="Nessun elenco14"/>
    <w:next w:val="Nessunelenco"/>
    <w:uiPriority w:val="99"/>
    <w:semiHidden/>
    <w:unhideWhenUsed/>
    <w:rsid w:val="00EC20E7"/>
  </w:style>
  <w:style w:type="table" w:customStyle="1" w:styleId="TableNormal21">
    <w:name w:val="Table Normal21"/>
    <w:uiPriority w:val="2"/>
    <w:semiHidden/>
    <w:unhideWhenUsed/>
    <w:qFormat/>
    <w:rsid w:val="00EC20E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5">
    <w:name w:val="Nessun elenco15"/>
    <w:next w:val="Nessunelenco"/>
    <w:semiHidden/>
    <w:unhideWhenUsed/>
    <w:rsid w:val="00EC20E7"/>
  </w:style>
  <w:style w:type="table" w:customStyle="1" w:styleId="TableNormal3">
    <w:name w:val="Table Normal3"/>
    <w:uiPriority w:val="2"/>
    <w:semiHidden/>
    <w:unhideWhenUsed/>
    <w:qFormat/>
    <w:rsid w:val="00EC20E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6">
    <w:name w:val="Nessun elenco16"/>
    <w:next w:val="Nessunelenco"/>
    <w:uiPriority w:val="99"/>
    <w:semiHidden/>
    <w:unhideWhenUsed/>
    <w:rsid w:val="00EC20E7"/>
  </w:style>
  <w:style w:type="numbering" w:customStyle="1" w:styleId="Nessunelenco17">
    <w:name w:val="Nessun elenco17"/>
    <w:next w:val="Nessunelenco"/>
    <w:uiPriority w:val="99"/>
    <w:semiHidden/>
    <w:unhideWhenUsed/>
    <w:rsid w:val="00EC20E7"/>
  </w:style>
  <w:style w:type="table" w:customStyle="1" w:styleId="Grigliatabella10">
    <w:name w:val="Griglia tabella10"/>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8">
    <w:name w:val="Nessun elenco18"/>
    <w:next w:val="Nessunelenco"/>
    <w:uiPriority w:val="99"/>
    <w:semiHidden/>
    <w:unhideWhenUsed/>
    <w:rsid w:val="00EC20E7"/>
  </w:style>
  <w:style w:type="paragraph" w:customStyle="1" w:styleId="xl73">
    <w:name w:val="xl73"/>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6"/>
      <w:szCs w:val="16"/>
      <w:lang w:eastAsia="it-IT"/>
      <w14:ligatures w14:val="none"/>
    </w:rPr>
  </w:style>
  <w:style w:type="paragraph" w:customStyle="1" w:styleId="xl74">
    <w:name w:val="xl74"/>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75">
    <w:name w:val="xl75"/>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76">
    <w:name w:val="xl76"/>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Normale2">
    <w:name w:val="Normale2"/>
    <w:rsid w:val="00EC20E7"/>
    <w:pPr>
      <w:spacing w:after="0" w:line="240" w:lineRule="auto"/>
    </w:pPr>
    <w:rPr>
      <w:rFonts w:ascii="Calibri" w:eastAsia="Calibri" w:hAnsi="Calibri" w:cs="Calibri"/>
      <w:kern w:val="0"/>
      <w:sz w:val="24"/>
      <w:szCs w:val="24"/>
      <w:lang w:eastAsia="it-IT"/>
      <w14:ligatures w14:val="none"/>
    </w:rPr>
  </w:style>
  <w:style w:type="character" w:customStyle="1" w:styleId="TitoloCarattere1">
    <w:name w:val="Titolo Carattere1"/>
    <w:aliases w:val="Carattere3 Carattere1"/>
    <w:rsid w:val="00EC20E7"/>
    <w:rPr>
      <w:rFonts w:ascii="Cambria" w:eastAsia="Times New Roman" w:hAnsi="Cambria" w:cs="Times New Roman"/>
      <w:color w:val="17365D"/>
      <w:spacing w:val="5"/>
      <w:kern w:val="28"/>
      <w:sz w:val="52"/>
      <w:szCs w:val="52"/>
      <w:lang w:eastAsia="en-US"/>
    </w:rPr>
  </w:style>
  <w:style w:type="character" w:customStyle="1" w:styleId="SottotitoloCarattere1">
    <w:name w:val="Sottotitolo Carattere1"/>
    <w:aliases w:val="Carattere2 Carattere1"/>
    <w:rsid w:val="00EC20E7"/>
    <w:rPr>
      <w:rFonts w:ascii="Cambria" w:eastAsia="Times New Roman" w:hAnsi="Cambria" w:cs="Times New Roman"/>
      <w:i/>
      <w:iCs/>
      <w:color w:val="4F81BD"/>
      <w:spacing w:val="15"/>
      <w:sz w:val="24"/>
      <w:szCs w:val="24"/>
      <w:lang w:eastAsia="en-US"/>
    </w:rPr>
  </w:style>
  <w:style w:type="paragraph" w:customStyle="1" w:styleId="titolocampionato0">
    <w:name w:val="titolo_campionato"/>
    <w:basedOn w:val="Normale"/>
    <w:rsid w:val="00EC20E7"/>
    <w:pPr>
      <w:spacing w:after="0" w:line="240" w:lineRule="auto"/>
      <w:jc w:val="center"/>
    </w:pPr>
    <w:rPr>
      <w:rFonts w:ascii="Arial" w:eastAsia="Times New Roman" w:hAnsi="Arial" w:cs="Arial"/>
      <w:b/>
      <w:bCs/>
      <w:color w:val="000000"/>
      <w:kern w:val="0"/>
      <w:sz w:val="36"/>
      <w:szCs w:val="36"/>
      <w:lang w:eastAsia="it-IT"/>
      <w14:ligatures w14:val="none"/>
    </w:rPr>
  </w:style>
  <w:style w:type="paragraph" w:customStyle="1" w:styleId="sottotitolocampionato10">
    <w:name w:val="sottotitolo_campionato_1"/>
    <w:basedOn w:val="Normale"/>
    <w:rsid w:val="00EC20E7"/>
    <w:pPr>
      <w:spacing w:after="0" w:line="240" w:lineRule="auto"/>
    </w:pPr>
    <w:rPr>
      <w:rFonts w:ascii="Arial" w:eastAsia="Times New Roman" w:hAnsi="Arial" w:cs="Arial"/>
      <w:b/>
      <w:bCs/>
      <w:color w:val="000000"/>
      <w:kern w:val="0"/>
      <w:sz w:val="24"/>
      <w:szCs w:val="24"/>
      <w:lang w:eastAsia="it-IT"/>
      <w14:ligatures w14:val="none"/>
    </w:rPr>
  </w:style>
  <w:style w:type="paragraph" w:customStyle="1" w:styleId="headertabella0">
    <w:name w:val="header_tabella"/>
    <w:basedOn w:val="Normale"/>
    <w:rsid w:val="00EC20E7"/>
    <w:pPr>
      <w:spacing w:after="0" w:line="240" w:lineRule="auto"/>
      <w:jc w:val="center"/>
    </w:pPr>
    <w:rPr>
      <w:rFonts w:ascii="Arial" w:eastAsia="Times New Roman" w:hAnsi="Arial" w:cs="Arial"/>
      <w:b/>
      <w:bCs/>
      <w:color w:val="000000"/>
      <w:kern w:val="0"/>
      <w:sz w:val="20"/>
      <w:szCs w:val="20"/>
      <w:lang w:eastAsia="it-IT"/>
      <w14:ligatures w14:val="none"/>
    </w:rPr>
  </w:style>
  <w:style w:type="paragraph" w:customStyle="1" w:styleId="rowtabella0">
    <w:name w:val="row_tabella"/>
    <w:basedOn w:val="Normale"/>
    <w:rsid w:val="00EC20E7"/>
    <w:pPr>
      <w:spacing w:after="0" w:line="240" w:lineRule="auto"/>
    </w:pPr>
    <w:rPr>
      <w:rFonts w:ascii="Arial" w:eastAsia="Times New Roman" w:hAnsi="Arial" w:cs="Arial"/>
      <w:color w:val="000000"/>
      <w:kern w:val="0"/>
      <w:sz w:val="12"/>
      <w:szCs w:val="12"/>
      <w:lang w:eastAsia="it-IT"/>
      <w14:ligatures w14:val="none"/>
    </w:rPr>
  </w:style>
  <w:style w:type="paragraph" w:customStyle="1" w:styleId="titoloprinc0">
    <w:name w:val="titolo_princ"/>
    <w:basedOn w:val="Normale"/>
    <w:rsid w:val="00EC20E7"/>
    <w:pPr>
      <w:spacing w:after="0" w:line="240" w:lineRule="auto"/>
      <w:jc w:val="center"/>
    </w:pPr>
    <w:rPr>
      <w:rFonts w:ascii="Arial" w:eastAsia="Times New Roman" w:hAnsi="Arial" w:cs="Arial"/>
      <w:b/>
      <w:bCs/>
      <w:color w:val="000000"/>
      <w:kern w:val="0"/>
      <w:sz w:val="48"/>
      <w:szCs w:val="48"/>
      <w:lang w:eastAsia="it-IT"/>
      <w14:ligatures w14:val="none"/>
    </w:rPr>
  </w:style>
  <w:style w:type="paragraph" w:customStyle="1" w:styleId="titolo00">
    <w:name w:val="titolo0"/>
    <w:basedOn w:val="Normale"/>
    <w:rsid w:val="00EC20E7"/>
    <w:pPr>
      <w:spacing w:after="0" w:line="240" w:lineRule="auto"/>
      <w:jc w:val="center"/>
    </w:pPr>
    <w:rPr>
      <w:rFonts w:ascii="Arial" w:eastAsia="Times New Roman" w:hAnsi="Arial" w:cs="Arial"/>
      <w:b/>
      <w:bCs/>
      <w:color w:val="000000"/>
      <w:kern w:val="0"/>
      <w:sz w:val="36"/>
      <w:szCs w:val="36"/>
      <w:lang w:eastAsia="it-IT"/>
      <w14:ligatures w14:val="none"/>
    </w:rPr>
  </w:style>
  <w:style w:type="paragraph" w:customStyle="1" w:styleId="ammenda0">
    <w:name w:val="ammenda"/>
    <w:basedOn w:val="Normale"/>
    <w:rsid w:val="00EC20E7"/>
    <w:pPr>
      <w:spacing w:after="0" w:line="240" w:lineRule="auto"/>
    </w:pPr>
    <w:rPr>
      <w:rFonts w:ascii="Arial" w:eastAsia="Times New Roman" w:hAnsi="Arial" w:cs="Arial"/>
      <w:color w:val="000000"/>
      <w:kern w:val="0"/>
      <w:sz w:val="20"/>
      <w:szCs w:val="20"/>
      <w:lang w:eastAsia="it-IT"/>
      <w14:ligatures w14:val="none"/>
    </w:rPr>
  </w:style>
  <w:style w:type="character" w:customStyle="1" w:styleId="markedcontent">
    <w:name w:val="markedcontent"/>
    <w:rsid w:val="00EC20E7"/>
  </w:style>
  <w:style w:type="paragraph" w:customStyle="1" w:styleId="INDIRIZZOFIGC">
    <w:name w:val="INDIRIZZO FIGC"/>
    <w:rsid w:val="00EC20E7"/>
    <w:pPr>
      <w:spacing w:after="0" w:line="280" w:lineRule="exact"/>
      <w:jc w:val="center"/>
    </w:pPr>
    <w:rPr>
      <w:rFonts w:ascii="FIGC - Azzurri" w:eastAsia="Arial Unicode MS" w:hAnsi="FIGC - Azzurri" w:cs="Arial Unicode MS"/>
      <w:color w:val="0053A1"/>
      <w:kern w:val="0"/>
      <w:sz w:val="16"/>
      <w:szCs w:val="16"/>
      <w:u w:color="000000"/>
      <w:lang w:eastAsia="it-IT"/>
      <w14:ligatures w14:val="none"/>
    </w:rPr>
  </w:style>
  <w:style w:type="paragraph" w:customStyle="1" w:styleId="sconosciuto">
    <w:name w:val="sconosciuto"/>
    <w:basedOn w:val="Normale"/>
    <w:rsid w:val="00EC20E7"/>
    <w:pPr>
      <w:spacing w:after="0" w:line="240" w:lineRule="auto"/>
    </w:pPr>
    <w:rPr>
      <w:rFonts w:ascii="Arial" w:eastAsia="Times New Roman" w:hAnsi="Arial" w:cs="Arial"/>
      <w:b/>
      <w:bCs/>
      <w:color w:val="FF0000"/>
      <w:kern w:val="0"/>
      <w:sz w:val="28"/>
      <w:szCs w:val="28"/>
      <w:lang w:eastAsia="it-IT"/>
      <w14:ligatures w14:val="none"/>
    </w:rPr>
  </w:style>
  <w:style w:type="numbering" w:customStyle="1" w:styleId="Nessunelenco19">
    <w:name w:val="Nessun elenco19"/>
    <w:next w:val="Nessunelenco"/>
    <w:uiPriority w:val="99"/>
    <w:semiHidden/>
    <w:unhideWhenUsed/>
    <w:rsid w:val="00EC20E7"/>
  </w:style>
  <w:style w:type="numbering" w:customStyle="1" w:styleId="Nessunelenco20">
    <w:name w:val="Nessun elenco20"/>
    <w:next w:val="Nessunelenco"/>
    <w:uiPriority w:val="99"/>
    <w:semiHidden/>
    <w:unhideWhenUsed/>
    <w:rsid w:val="00EC20E7"/>
  </w:style>
  <w:style w:type="table" w:customStyle="1" w:styleId="TableNormal4">
    <w:name w:val="Table Normal4"/>
    <w:uiPriority w:val="2"/>
    <w:semiHidden/>
    <w:unhideWhenUsed/>
    <w:qFormat/>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12">
    <w:name w:val="Griglia tabella12"/>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uiPriority w:val="99"/>
    <w:semiHidden/>
    <w:unhideWhenUsed/>
    <w:rsid w:val="00EC20E7"/>
    <w:rPr>
      <w:color w:val="605E5C"/>
      <w:shd w:val="clear" w:color="auto" w:fill="E1DFDD"/>
    </w:rPr>
  </w:style>
  <w:style w:type="character" w:customStyle="1" w:styleId="Menzionenonrisolta2">
    <w:name w:val="Menzione non risolta2"/>
    <w:uiPriority w:val="99"/>
    <w:semiHidden/>
    <w:unhideWhenUsed/>
    <w:rsid w:val="00EC20E7"/>
    <w:rPr>
      <w:color w:val="605E5C"/>
      <w:shd w:val="clear" w:color="auto" w:fill="E1DFDD"/>
    </w:rPr>
  </w:style>
  <w:style w:type="numbering" w:customStyle="1" w:styleId="Nessunelenco21">
    <w:name w:val="Nessun elenco21"/>
    <w:next w:val="Nessunelenco"/>
    <w:uiPriority w:val="99"/>
    <w:semiHidden/>
    <w:unhideWhenUsed/>
    <w:rsid w:val="00EC20E7"/>
  </w:style>
  <w:style w:type="table" w:customStyle="1" w:styleId="Grigliatabella13">
    <w:name w:val="Griglia tabella13"/>
    <w:basedOn w:val="Tabellanormale"/>
    <w:next w:val="Grigliatabella"/>
    <w:uiPriority w:val="39"/>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EC20E7"/>
    <w:pPr>
      <w:spacing w:after="0" w:line="240" w:lineRule="auto"/>
    </w:pPr>
    <w:rPr>
      <w:rFonts w:ascii="Calibri" w:eastAsia="Calibri" w:hAnsi="Calibri" w:cs="Times New Roma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2">
    <w:name w:val="Nessun elenco22"/>
    <w:next w:val="Nessunelenco"/>
    <w:uiPriority w:val="99"/>
    <w:semiHidden/>
    <w:unhideWhenUsed/>
    <w:rsid w:val="00EC20E7"/>
  </w:style>
  <w:style w:type="paragraph" w:customStyle="1" w:styleId="msonormal0">
    <w:name w:val="msonorm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table" w:customStyle="1" w:styleId="Grigliatabella15">
    <w:name w:val="Griglia tabella15"/>
    <w:basedOn w:val="Tabellanormale"/>
    <w:next w:val="Grigliatabella"/>
    <w:uiPriority w:val="39"/>
    <w:rsid w:val="00EC20E7"/>
    <w:pPr>
      <w:widowControl w:val="0"/>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3">
    <w:name w:val="Nessun elenco23"/>
    <w:next w:val="Nessunelenco"/>
    <w:uiPriority w:val="99"/>
    <w:semiHidden/>
    <w:unhideWhenUsed/>
    <w:rsid w:val="00EC20E7"/>
  </w:style>
  <w:style w:type="table" w:customStyle="1" w:styleId="Grigliatabella16">
    <w:name w:val="Griglia tabella16"/>
    <w:basedOn w:val="Tabellanormale"/>
    <w:next w:val="Grigliatabella"/>
    <w:uiPriority w:val="39"/>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4">
    <w:name w:val="Nessun elenco24"/>
    <w:next w:val="Nessunelenco"/>
    <w:uiPriority w:val="99"/>
    <w:semiHidden/>
    <w:unhideWhenUsed/>
    <w:rsid w:val="00EC20E7"/>
  </w:style>
  <w:style w:type="paragraph" w:customStyle="1" w:styleId="Citazione1">
    <w:name w:val="Citazione1"/>
    <w:basedOn w:val="Normale"/>
    <w:next w:val="Normale"/>
    <w:uiPriority w:val="29"/>
    <w:qFormat/>
    <w:rsid w:val="00EC20E7"/>
    <w:pPr>
      <w:spacing w:before="160" w:line="256" w:lineRule="auto"/>
      <w:jc w:val="center"/>
    </w:pPr>
    <w:rPr>
      <w:rFonts w:ascii="Calibri" w:eastAsia="Calibri" w:hAnsi="Calibri" w:cs="Times New Roman"/>
      <w:i/>
      <w:iCs/>
      <w:color w:val="404040"/>
      <w14:ligatures w14:val="none"/>
    </w:rPr>
  </w:style>
  <w:style w:type="paragraph" w:customStyle="1" w:styleId="Citazioneintensa1">
    <w:name w:val="Citazione intensa1"/>
    <w:basedOn w:val="Normale"/>
    <w:next w:val="Normale"/>
    <w:uiPriority w:val="30"/>
    <w:qFormat/>
    <w:rsid w:val="00EC20E7"/>
    <w:pPr>
      <w:pBdr>
        <w:top w:val="single" w:sz="4" w:space="10" w:color="2F5496"/>
        <w:bottom w:val="single" w:sz="4" w:space="10" w:color="2F5496"/>
      </w:pBdr>
      <w:spacing w:before="360" w:after="360" w:line="256" w:lineRule="auto"/>
      <w:ind w:left="864" w:right="864"/>
      <w:jc w:val="center"/>
    </w:pPr>
    <w:rPr>
      <w:rFonts w:ascii="Calibri" w:eastAsia="Calibri" w:hAnsi="Calibri" w:cs="Times New Roman"/>
      <w:i/>
      <w:iCs/>
      <w:color w:val="2F5496"/>
      <w14:ligatures w14:val="none"/>
    </w:rPr>
  </w:style>
  <w:style w:type="character" w:customStyle="1" w:styleId="Enfasiintensa1">
    <w:name w:val="Enfasi intensa1"/>
    <w:uiPriority w:val="21"/>
    <w:qFormat/>
    <w:rsid w:val="00EC20E7"/>
    <w:rPr>
      <w:i/>
      <w:iCs/>
      <w:color w:val="2F5496"/>
    </w:rPr>
  </w:style>
  <w:style w:type="character" w:customStyle="1" w:styleId="Riferimentointenso1">
    <w:name w:val="Riferimento intenso1"/>
    <w:uiPriority w:val="32"/>
    <w:qFormat/>
    <w:rsid w:val="00EC20E7"/>
    <w:rPr>
      <w:b/>
      <w:bCs/>
      <w:smallCaps/>
      <w:color w:val="2F5496"/>
      <w:spacing w:val="5"/>
    </w:rPr>
  </w:style>
  <w:style w:type="table" w:customStyle="1" w:styleId="TableNormal5">
    <w:name w:val="Table Normal5"/>
    <w:uiPriority w:val="2"/>
    <w:semiHidden/>
    <w:qFormat/>
    <w:rsid w:val="00EC20E7"/>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character" w:customStyle="1" w:styleId="CitazioneCarattere1">
    <w:name w:val="Citazione Carattere1"/>
    <w:uiPriority w:val="29"/>
    <w:rsid w:val="00EC20E7"/>
    <w:rPr>
      <w:i/>
      <w:iCs/>
      <w:color w:val="404040"/>
      <w:sz w:val="22"/>
      <w:szCs w:val="22"/>
      <w:lang w:eastAsia="en-US"/>
    </w:rPr>
  </w:style>
  <w:style w:type="character" w:customStyle="1" w:styleId="CitazioneintensaCarattere1">
    <w:name w:val="Citazione intensa Carattere1"/>
    <w:uiPriority w:val="30"/>
    <w:rsid w:val="00EC20E7"/>
    <w:rPr>
      <w:i/>
      <w:iCs/>
      <w:color w:val="4472C4"/>
      <w:sz w:val="22"/>
      <w:szCs w:val="22"/>
      <w:lang w:eastAsia="en-US"/>
    </w:rPr>
  </w:style>
  <w:style w:type="numbering" w:customStyle="1" w:styleId="WWOutlineListStyle3">
    <w:name w:val="WW_OutlineListStyle3"/>
    <w:basedOn w:val="Nessunelenco"/>
    <w:rsid w:val="00CC3DAC"/>
    <w:pPr>
      <w:numPr>
        <w:numId w:val="2"/>
      </w:numPr>
    </w:pPr>
  </w:style>
  <w:style w:type="numbering" w:customStyle="1" w:styleId="LFO13">
    <w:name w:val="LFO13"/>
    <w:basedOn w:val="Nessunelenco"/>
    <w:rsid w:val="00CC3DAC"/>
    <w:pPr>
      <w:numPr>
        <w:numId w:val="1"/>
      </w:numPr>
    </w:pPr>
  </w:style>
  <w:style w:type="numbering" w:customStyle="1" w:styleId="WWOutlineListStyle221">
    <w:name w:val="WW_OutlineListStyle221"/>
    <w:basedOn w:val="Nessunelenco"/>
    <w:rsid w:val="00CC3DAC"/>
    <w:pPr>
      <w:numPr>
        <w:numId w:val="3"/>
      </w:numPr>
    </w:pPr>
  </w:style>
  <w:style w:type="numbering" w:customStyle="1" w:styleId="WWOutlineListStyle231">
    <w:name w:val="WW_OutlineListStyle231"/>
    <w:basedOn w:val="Nessunelenco"/>
    <w:rsid w:val="00CC3DAC"/>
    <w:pPr>
      <w:numPr>
        <w:numId w:val="4"/>
      </w:numPr>
    </w:pPr>
  </w:style>
  <w:style w:type="numbering" w:customStyle="1" w:styleId="Nessunelenco25">
    <w:name w:val="Nessun elenco25"/>
    <w:next w:val="Nessunelenco"/>
    <w:uiPriority w:val="99"/>
    <w:semiHidden/>
    <w:unhideWhenUsed/>
    <w:rsid w:val="00CC3DAC"/>
  </w:style>
  <w:style w:type="numbering" w:customStyle="1" w:styleId="WWOutlineListStyle31">
    <w:name w:val="WW_OutlineListStyle31"/>
    <w:basedOn w:val="Nessunelenco"/>
    <w:rsid w:val="00CC3DAC"/>
  </w:style>
  <w:style w:type="numbering" w:customStyle="1" w:styleId="Nessunelenco110">
    <w:name w:val="Nessun elenco110"/>
    <w:next w:val="Nessunelenco"/>
    <w:semiHidden/>
    <w:unhideWhenUsed/>
    <w:rsid w:val="00CC3DAC"/>
  </w:style>
  <w:style w:type="numbering" w:customStyle="1" w:styleId="Nessunelenco26">
    <w:name w:val="Nessun elenco26"/>
    <w:next w:val="Nessunelenco"/>
    <w:semiHidden/>
    <w:unhideWhenUsed/>
    <w:rsid w:val="00CC3DAC"/>
  </w:style>
  <w:style w:type="numbering" w:customStyle="1" w:styleId="LFO112">
    <w:name w:val="LFO112"/>
    <w:rsid w:val="00CC3DAC"/>
  </w:style>
  <w:style w:type="numbering" w:customStyle="1" w:styleId="WWOutlineListStyle12">
    <w:name w:val="WW_OutlineListStyle12"/>
    <w:rsid w:val="00CC3DAC"/>
  </w:style>
  <w:style w:type="numbering" w:customStyle="1" w:styleId="Nessunelenco31">
    <w:name w:val="Nessun elenco31"/>
    <w:next w:val="Nessunelenco"/>
    <w:semiHidden/>
    <w:unhideWhenUsed/>
    <w:rsid w:val="00CC3DAC"/>
  </w:style>
  <w:style w:type="numbering" w:customStyle="1" w:styleId="LFO131">
    <w:name w:val="LFO131"/>
    <w:basedOn w:val="Nessunelenco"/>
    <w:rsid w:val="00CC3DAC"/>
  </w:style>
  <w:style w:type="numbering" w:customStyle="1" w:styleId="Nessunelenco41">
    <w:name w:val="Nessun elenco41"/>
    <w:next w:val="Nessunelenco"/>
    <w:uiPriority w:val="99"/>
    <w:semiHidden/>
    <w:unhideWhenUsed/>
    <w:rsid w:val="00CC3DAC"/>
  </w:style>
  <w:style w:type="paragraph" w:customStyle="1" w:styleId="Corpodeltesto34">
    <w:name w:val="Corpo del testo 34"/>
    <w:basedOn w:val="Normale"/>
    <w:uiPriority w:val="99"/>
    <w:rsid w:val="00CC3DAC"/>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pPr>
    <w:rPr>
      <w:rFonts w:ascii="Arial" w:eastAsia="Times New Roman" w:hAnsi="Arial" w:cs="Times New Roman"/>
      <w:b/>
      <w:kern w:val="0"/>
      <w:szCs w:val="20"/>
      <w:lang w:eastAsia="it-IT"/>
      <w14:ligatures w14:val="none"/>
    </w:rPr>
  </w:style>
  <w:style w:type="numbering" w:customStyle="1" w:styleId="WWOutlineListStyle24">
    <w:name w:val="WW_OutlineListStyle24"/>
    <w:basedOn w:val="Nessunelenco"/>
    <w:rsid w:val="00CC3DAC"/>
  </w:style>
  <w:style w:type="paragraph" w:customStyle="1" w:styleId="Paragrafoelenco5">
    <w:name w:val="Paragrafo elenco5"/>
    <w:basedOn w:val="Normale"/>
    <w:uiPriority w:val="99"/>
    <w:rsid w:val="00CC3DAC"/>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LFO1111">
    <w:name w:val="LFO1111"/>
    <w:rsid w:val="00CC3DAC"/>
  </w:style>
  <w:style w:type="numbering" w:customStyle="1" w:styleId="WWOutlineListStyle111">
    <w:name w:val="WW_OutlineListStyle111"/>
    <w:rsid w:val="00CC3DAC"/>
  </w:style>
  <w:style w:type="paragraph" w:customStyle="1" w:styleId="Corpodeltesto27">
    <w:name w:val="Corpo del testo 27"/>
    <w:basedOn w:val="Normale"/>
    <w:uiPriority w:val="99"/>
    <w:rsid w:val="00CC3DAC"/>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LFO121">
    <w:name w:val="LFO121"/>
    <w:basedOn w:val="Nessunelenco"/>
    <w:rsid w:val="00CC3DAC"/>
  </w:style>
  <w:style w:type="numbering" w:customStyle="1" w:styleId="Nessunelenco51">
    <w:name w:val="Nessun elenco51"/>
    <w:next w:val="Nessunelenco"/>
    <w:uiPriority w:val="99"/>
    <w:semiHidden/>
    <w:rsid w:val="00CC3DAC"/>
  </w:style>
  <w:style w:type="numbering" w:customStyle="1" w:styleId="Nessunelenco61">
    <w:name w:val="Nessun elenco61"/>
    <w:next w:val="Nessunelenco"/>
    <w:semiHidden/>
    <w:rsid w:val="00CC3DAC"/>
  </w:style>
  <w:style w:type="numbering" w:customStyle="1" w:styleId="Nessunelenco71">
    <w:name w:val="Nessun elenco71"/>
    <w:next w:val="Nessunelenco"/>
    <w:uiPriority w:val="99"/>
    <w:semiHidden/>
    <w:rsid w:val="00CC3DAC"/>
  </w:style>
  <w:style w:type="numbering" w:customStyle="1" w:styleId="Stileimportato11">
    <w:name w:val="Stile importato 11"/>
    <w:rsid w:val="00CC3DAC"/>
  </w:style>
  <w:style w:type="numbering" w:customStyle="1" w:styleId="WWOutlineListStyle211">
    <w:name w:val="WW_OutlineListStyle211"/>
    <w:basedOn w:val="Nessunelenco"/>
    <w:rsid w:val="00CC3DAC"/>
  </w:style>
  <w:style w:type="numbering" w:customStyle="1" w:styleId="WWOutlineListStyle2211">
    <w:name w:val="WW_OutlineListStyle2211"/>
    <w:basedOn w:val="Nessunelenco"/>
    <w:rsid w:val="00CC3DAC"/>
  </w:style>
  <w:style w:type="numbering" w:customStyle="1" w:styleId="WWOutlineListStyle2311">
    <w:name w:val="WW_OutlineListStyle2311"/>
    <w:basedOn w:val="Nessunelenco"/>
    <w:rsid w:val="00CC3DAC"/>
  </w:style>
  <w:style w:type="numbering" w:customStyle="1" w:styleId="Nessunelenco81">
    <w:name w:val="Nessun elenco81"/>
    <w:next w:val="Nessunelenco"/>
    <w:uiPriority w:val="99"/>
    <w:semiHidden/>
    <w:unhideWhenUsed/>
    <w:rsid w:val="00CC3DAC"/>
  </w:style>
  <w:style w:type="table" w:customStyle="1" w:styleId="TableNormal6">
    <w:name w:val="Table Normal6"/>
    <w:uiPriority w:val="2"/>
    <w:semiHidden/>
    <w:unhideWhenUsed/>
    <w:qFormat/>
    <w:rsid w:val="00CC3DAC"/>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91">
    <w:name w:val="Nessun elenco91"/>
    <w:next w:val="Nessunelenco"/>
    <w:uiPriority w:val="99"/>
    <w:semiHidden/>
    <w:unhideWhenUsed/>
    <w:rsid w:val="00CC3DAC"/>
  </w:style>
  <w:style w:type="numbering" w:customStyle="1" w:styleId="Nessunelenco101">
    <w:name w:val="Nessun elenco101"/>
    <w:next w:val="Nessunelenco"/>
    <w:semiHidden/>
    <w:unhideWhenUsed/>
    <w:rsid w:val="00CC3DAC"/>
  </w:style>
  <w:style w:type="numbering" w:customStyle="1" w:styleId="Nessunelenco112">
    <w:name w:val="Nessun elenco112"/>
    <w:next w:val="Nessunelenco"/>
    <w:uiPriority w:val="99"/>
    <w:semiHidden/>
    <w:unhideWhenUsed/>
    <w:rsid w:val="00CC3DAC"/>
  </w:style>
  <w:style w:type="numbering" w:customStyle="1" w:styleId="Nessunelenco121">
    <w:name w:val="Nessun elenco121"/>
    <w:next w:val="Nessunelenco"/>
    <w:uiPriority w:val="99"/>
    <w:semiHidden/>
    <w:unhideWhenUsed/>
    <w:rsid w:val="00CC3DAC"/>
  </w:style>
  <w:style w:type="numbering" w:customStyle="1" w:styleId="Nessunelenco131">
    <w:name w:val="Nessun elenco131"/>
    <w:next w:val="Nessunelenco"/>
    <w:uiPriority w:val="99"/>
    <w:semiHidden/>
    <w:unhideWhenUsed/>
    <w:rsid w:val="00CC3DAC"/>
  </w:style>
  <w:style w:type="paragraph" w:customStyle="1" w:styleId="Paragrafoelenco6">
    <w:name w:val="Paragrafo elenco6"/>
    <w:basedOn w:val="Normale"/>
    <w:uiPriority w:val="99"/>
    <w:qFormat/>
    <w:rsid w:val="00CC3DAC"/>
    <w:pPr>
      <w:spacing w:after="0" w:line="240" w:lineRule="auto"/>
      <w:ind w:left="720"/>
    </w:pPr>
    <w:rPr>
      <w:rFonts w:ascii="Calibri" w:eastAsia="Calibri" w:hAnsi="Calibri" w:cs="Times New Roman"/>
      <w:kern w:val="0"/>
      <w14:ligatures w14:val="none"/>
    </w:rPr>
  </w:style>
  <w:style w:type="numbering" w:customStyle="1" w:styleId="Nessunelenco141">
    <w:name w:val="Nessun elenco141"/>
    <w:next w:val="Nessunelenco"/>
    <w:uiPriority w:val="99"/>
    <w:semiHidden/>
    <w:unhideWhenUsed/>
    <w:rsid w:val="00CC3DAC"/>
  </w:style>
  <w:style w:type="table" w:customStyle="1" w:styleId="TableNormal22">
    <w:name w:val="Table Normal22"/>
    <w:uiPriority w:val="2"/>
    <w:semiHidden/>
    <w:unhideWhenUsed/>
    <w:qFormat/>
    <w:rsid w:val="00CC3DA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51">
    <w:name w:val="Nessun elenco151"/>
    <w:next w:val="Nessunelenco"/>
    <w:semiHidden/>
    <w:unhideWhenUsed/>
    <w:rsid w:val="00CC3DAC"/>
  </w:style>
  <w:style w:type="numbering" w:customStyle="1" w:styleId="Nessunelenco161">
    <w:name w:val="Nessun elenco161"/>
    <w:next w:val="Nessunelenco"/>
    <w:uiPriority w:val="99"/>
    <w:semiHidden/>
    <w:unhideWhenUsed/>
    <w:rsid w:val="00CC3DAC"/>
  </w:style>
  <w:style w:type="numbering" w:customStyle="1" w:styleId="Nessunelenco171">
    <w:name w:val="Nessun elenco171"/>
    <w:next w:val="Nessunelenco"/>
    <w:uiPriority w:val="99"/>
    <w:semiHidden/>
    <w:unhideWhenUsed/>
    <w:rsid w:val="00CC3DAC"/>
  </w:style>
  <w:style w:type="numbering" w:customStyle="1" w:styleId="Nessunelenco181">
    <w:name w:val="Nessun elenco181"/>
    <w:next w:val="Nessunelenco"/>
    <w:uiPriority w:val="99"/>
    <w:semiHidden/>
    <w:unhideWhenUsed/>
    <w:rsid w:val="00CC3DAC"/>
  </w:style>
  <w:style w:type="paragraph" w:customStyle="1" w:styleId="Normale3">
    <w:name w:val="Normale3"/>
    <w:rsid w:val="00CC3DAC"/>
    <w:pPr>
      <w:spacing w:after="0" w:line="240" w:lineRule="auto"/>
    </w:pPr>
    <w:rPr>
      <w:rFonts w:ascii="Calibri" w:eastAsia="Calibri" w:hAnsi="Calibri" w:cs="Calibri"/>
      <w:kern w:val="0"/>
      <w:sz w:val="24"/>
      <w:szCs w:val="24"/>
      <w:lang w:eastAsia="it-IT"/>
      <w14:ligatures w14:val="none"/>
    </w:rPr>
  </w:style>
  <w:style w:type="numbering" w:customStyle="1" w:styleId="Nessunelenco191">
    <w:name w:val="Nessun elenco191"/>
    <w:next w:val="Nessunelenco"/>
    <w:uiPriority w:val="99"/>
    <w:semiHidden/>
    <w:unhideWhenUsed/>
    <w:rsid w:val="00CC3DAC"/>
  </w:style>
  <w:style w:type="numbering" w:customStyle="1" w:styleId="Nessunelenco201">
    <w:name w:val="Nessun elenco201"/>
    <w:next w:val="Nessunelenco"/>
    <w:uiPriority w:val="99"/>
    <w:semiHidden/>
    <w:unhideWhenUsed/>
    <w:rsid w:val="00CC3DAC"/>
  </w:style>
  <w:style w:type="character" w:customStyle="1" w:styleId="Menzionenonrisolta3">
    <w:name w:val="Menzione non risolta3"/>
    <w:uiPriority w:val="99"/>
    <w:semiHidden/>
    <w:unhideWhenUsed/>
    <w:rsid w:val="00CC3DAC"/>
    <w:rPr>
      <w:color w:val="605E5C"/>
      <w:shd w:val="clear" w:color="auto" w:fill="E1DFDD"/>
    </w:rPr>
  </w:style>
  <w:style w:type="numbering" w:customStyle="1" w:styleId="Nessunelenco211">
    <w:name w:val="Nessun elenco211"/>
    <w:next w:val="Nessunelenco"/>
    <w:uiPriority w:val="99"/>
    <w:semiHidden/>
    <w:unhideWhenUsed/>
    <w:rsid w:val="00CC3DAC"/>
  </w:style>
  <w:style w:type="numbering" w:customStyle="1" w:styleId="Nessunelenco221">
    <w:name w:val="Nessun elenco221"/>
    <w:next w:val="Nessunelenco"/>
    <w:uiPriority w:val="99"/>
    <w:semiHidden/>
    <w:unhideWhenUsed/>
    <w:rsid w:val="00CC3DAC"/>
  </w:style>
  <w:style w:type="numbering" w:customStyle="1" w:styleId="Nessunelenco231">
    <w:name w:val="Nessun elenco231"/>
    <w:next w:val="Nessunelenco"/>
    <w:uiPriority w:val="99"/>
    <w:semiHidden/>
    <w:unhideWhenUsed/>
    <w:rsid w:val="00CC3DAC"/>
  </w:style>
  <w:style w:type="numbering" w:customStyle="1" w:styleId="Nessunelenco241">
    <w:name w:val="Nessun elenco241"/>
    <w:next w:val="Nessunelenco"/>
    <w:uiPriority w:val="99"/>
    <w:semiHidden/>
    <w:unhideWhenUsed/>
    <w:rsid w:val="00CC3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sicilia.lnd.it/" TargetMode="External"/><Relationship Id="rId26" Type="http://schemas.openxmlformats.org/officeDocument/2006/relationships/hyperlink" Target="mailto:info@fifaclaringhouse.org" TargetMode="External"/><Relationship Id="rId39" Type="http://schemas.openxmlformats.org/officeDocument/2006/relationships/header" Target="header1.xml"/><Relationship Id="rId21" Type="http://schemas.openxmlformats.org/officeDocument/2006/relationships/hyperlink" Target="https://registro.sportesalute.eu/" TargetMode="External"/><Relationship Id="rId34" Type="http://schemas.openxmlformats.org/officeDocument/2006/relationships/hyperlink" Target="mailto:sicilia.affarigenerali@lnd.i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stagram.com/lnd_sicilia" TargetMode="External"/><Relationship Id="rId20" Type="http://schemas.openxmlformats.org/officeDocument/2006/relationships/hyperlink" Target="https://registro.sportesalute.eu/" TargetMode="External"/><Relationship Id="rId29" Type="http://schemas.openxmlformats.org/officeDocument/2006/relationships/hyperlink" Target="mailto:registro.societafederali@figc.i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icilia.lnd.it/" TargetMode="External"/><Relationship Id="rId32" Type="http://schemas.openxmlformats.org/officeDocument/2006/relationships/hyperlink" Target="https://registro.sportesalute.eu/" TargetMode="External"/><Relationship Id="rId37" Type="http://schemas.openxmlformats.org/officeDocument/2006/relationships/hyperlink" Target="mailto:sicilia.sgs@lndsicilia.legalmail.it"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acebook.com/lndcomitatoregionalesicilia" TargetMode="External"/><Relationship Id="rId23" Type="http://schemas.openxmlformats.org/officeDocument/2006/relationships/hyperlink" Target="mailto:supportotecnico@figc.it" TargetMode="External"/><Relationship Id="rId28" Type="http://schemas.openxmlformats.org/officeDocument/2006/relationships/hyperlink" Target="mailto:fch@figc.it" TargetMode="External"/><Relationship Id="rId36" Type="http://schemas.openxmlformats.org/officeDocument/2006/relationships/hyperlink" Target="mailto:sicilia.sgs@lnd.it" TargetMode="External"/><Relationship Id="rId10" Type="http://schemas.openxmlformats.org/officeDocument/2006/relationships/hyperlink" Target="https://sicilia.lnd.it/?cm=19" TargetMode="External"/><Relationship Id="rId19" Type="http://schemas.openxmlformats.org/officeDocument/2006/relationships/hyperlink" Target="https://sicilia.lnd.it/archivio/modulistica/2025" TargetMode="External"/><Relationship Id="rId31" Type="http://schemas.openxmlformats.org/officeDocument/2006/relationships/hyperlink" Target="mailto:cr.sicilia01@lnd.it" TargetMode="External"/><Relationship Id="rId4" Type="http://schemas.openxmlformats.org/officeDocument/2006/relationships/settings" Target="settings.xml"/><Relationship Id="rId9" Type="http://schemas.openxmlformats.org/officeDocument/2006/relationships/hyperlink" Target="mailto:delegazione.barcellona@lndsicilia.legalmail.it" TargetMode="External"/><Relationship Id="rId14" Type="http://schemas.openxmlformats.org/officeDocument/2006/relationships/hyperlink" Target="https://comunicati.lnd.it/storage/comunicati/2026/2027/LND/1787314332_Circolare_n__26-2026_Centro_Studi_Tributari_LND.pdf" TargetMode="External"/><Relationship Id="rId22" Type="http://schemas.openxmlformats.org/officeDocument/2006/relationships/hyperlink" Target="https://anagrafefederale.figc.it/" TargetMode="External"/><Relationship Id="rId27" Type="http://schemas.openxmlformats.org/officeDocument/2006/relationships/hyperlink" Target="https://www.figc.it/media/194994/1-fifa-clearing-house-status-objectives-and-operations.pdf" TargetMode="External"/><Relationship Id="rId30" Type="http://schemas.openxmlformats.org/officeDocument/2006/relationships/hyperlink" Target="mailto:b.baldari@figc.it" TargetMode="External"/><Relationship Id="rId35" Type="http://schemas.openxmlformats.org/officeDocument/2006/relationships/hyperlink" Target="file:///C:\Users\cutrera.CRSICILIA\Downloads\sicilia.attivitaagonistica@lnd.it"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omunicati.lnd.it/storage/comunicati/2026/2027/LND/1787302815_Circolare_n__25-2026_Centro_Studi_Tributari_LND.pdf" TargetMode="External"/><Relationship Id="rId17" Type="http://schemas.openxmlformats.org/officeDocument/2006/relationships/hyperlink" Target="https://anagrafefederale.figc.it/" TargetMode="External"/><Relationship Id="rId25" Type="http://schemas.openxmlformats.org/officeDocument/2006/relationships/hyperlink" Target="https://legalportal.fifa.com/" TargetMode="External"/><Relationship Id="rId33" Type="http://schemas.openxmlformats.org/officeDocument/2006/relationships/hyperlink" Target="https://registro.sportesalute.eu/home/regolamentoenorme/" TargetMode="External"/><Relationship Id="rId38" Type="http://schemas.openxmlformats.org/officeDocument/2006/relationships/hyperlink" Target="https://anagrafefederale.figc.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95C5-1E63-4ED2-809B-0A4BC90E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6395</Words>
  <Characters>36456</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costantino</dc:creator>
  <cp:keywords/>
  <dc:description/>
  <cp:lastModifiedBy>Cristina</cp:lastModifiedBy>
  <cp:revision>5</cp:revision>
  <cp:lastPrinted>2026-07-03T11:28:00Z</cp:lastPrinted>
  <dcterms:created xsi:type="dcterms:W3CDTF">2026-08-26T08:19:00Z</dcterms:created>
  <dcterms:modified xsi:type="dcterms:W3CDTF">2026-08-28T13:30:00Z</dcterms:modified>
</cp:coreProperties>
</file>