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7A7845DA"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E06E4E">
        <w:rPr>
          <w:rFonts w:ascii="Inter Tight" w:hAnsi="Inter Tight" w:cs="Inter Tight"/>
          <w:b/>
          <w:color w:val="001489"/>
          <w:spacing w:val="-3"/>
          <w:sz w:val="32"/>
          <w:szCs w:val="32"/>
        </w:rPr>
        <w:t>2</w:t>
      </w:r>
      <w:r w:rsidR="00DE1381">
        <w:rPr>
          <w:rFonts w:ascii="Inter Tight" w:hAnsi="Inter Tight" w:cs="Inter Tight"/>
          <w:b/>
          <w:color w:val="001489"/>
          <w:spacing w:val="-3"/>
          <w:sz w:val="32"/>
          <w:szCs w:val="32"/>
        </w:rPr>
        <w:t>2</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E06E4E">
        <w:rPr>
          <w:rFonts w:ascii="Inter Tight" w:hAnsi="Inter Tight" w:cs="Inter Tight"/>
          <w:b/>
          <w:color w:val="001489"/>
          <w:sz w:val="32"/>
          <w:szCs w:val="32"/>
        </w:rPr>
        <w:t>3</w:t>
      </w:r>
      <w:r w:rsidR="00DE1381">
        <w:rPr>
          <w:rFonts w:ascii="Inter Tight" w:hAnsi="Inter Tight" w:cs="Inter Tight"/>
          <w:b/>
          <w:color w:val="001489"/>
          <w:sz w:val="32"/>
          <w:szCs w:val="32"/>
        </w:rPr>
        <w:t xml:space="preserve"> Novem</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5B94326A" w14:textId="77777777" w:rsidR="00CC3DAC" w:rsidRPr="00CC3DAC" w:rsidRDefault="00CC3DAC" w:rsidP="00CC3DAC">
      <w:pPr>
        <w:keepNext/>
        <w:tabs>
          <w:tab w:val="left" w:pos="555"/>
          <w:tab w:val="center" w:pos="6379"/>
        </w:tabs>
        <w:spacing w:after="0"/>
        <w:outlineLvl w:val="0"/>
      </w:pPr>
    </w:p>
    <w:p w14:paraId="3BAB1467" w14:textId="1B37F289" w:rsidR="008E69DC" w:rsidRDefault="008E69DC" w:rsidP="00E85E2F">
      <w:pPr>
        <w:spacing w:after="0" w:line="240" w:lineRule="auto"/>
        <w:rPr>
          <w:rFonts w:ascii="Inter Tight" w:hAnsi="Inter Tight" w:cs="Inter Tight"/>
          <w:color w:val="2F5496"/>
        </w:rPr>
      </w:pP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23BF5C4E" w14:textId="77777777" w:rsidR="004F1B40" w:rsidRDefault="004F1B40" w:rsidP="004F1B40">
      <w:pPr>
        <w:spacing w:after="0" w:line="240" w:lineRule="auto"/>
        <w:rPr>
          <w:rFonts w:ascii="Inter Tight" w:eastAsia="Calibri" w:hAnsi="Inter Tight" w:cs="Inter Tight"/>
          <w:b/>
          <w:bCs/>
          <w:kern w:val="0"/>
          <w:sz w:val="24"/>
          <w:szCs w:val="24"/>
          <w:u w:val="single"/>
          <w14:ligatures w14:val="none"/>
        </w:rPr>
      </w:pPr>
    </w:p>
    <w:p w14:paraId="1D1E441C" w14:textId="3015F6AD" w:rsidR="0073238E" w:rsidRPr="0073238E" w:rsidRDefault="005B17BD" w:rsidP="0073238E">
      <w:pPr>
        <w:spacing w:after="0" w:line="240" w:lineRule="auto"/>
        <w:jc w:val="center"/>
        <w:rPr>
          <w:rFonts w:ascii="Inter Tight" w:eastAsia="Calibri" w:hAnsi="Inter Tight" w:cs="Inter Tight"/>
          <w:kern w:val="0"/>
          <w:sz w:val="28"/>
          <w:szCs w:val="28"/>
          <w14:ligatures w14:val="none"/>
        </w:rPr>
      </w:pPr>
      <w:r w:rsidRPr="005B17BD">
        <w:rPr>
          <w:rFonts w:ascii="Calibri" w:eastAsia="Calibri" w:hAnsi="Calibri" w:cs="Times New Roman"/>
          <w:noProof/>
        </w:rPr>
        <w:drawing>
          <wp:inline distT="0" distB="0" distL="0" distR="0" wp14:anchorId="55A508F6" wp14:editId="0F03D29B">
            <wp:extent cx="666750" cy="59799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607" cy="607728"/>
                    </a:xfrm>
                    <a:prstGeom prst="rect">
                      <a:avLst/>
                    </a:prstGeom>
                    <a:noFill/>
                    <a:ln>
                      <a:noFill/>
                    </a:ln>
                  </pic:spPr>
                </pic:pic>
              </a:graphicData>
            </a:graphic>
          </wp:inline>
        </w:drawing>
      </w:r>
    </w:p>
    <w:p w14:paraId="2D27A88F" w14:textId="77777777" w:rsidR="0073238E" w:rsidRPr="0073238E" w:rsidRDefault="0073238E" w:rsidP="0073238E">
      <w:pPr>
        <w:spacing w:after="0" w:line="240" w:lineRule="auto"/>
        <w:rPr>
          <w:rFonts w:ascii="Inter Tight" w:eastAsia="Calibri" w:hAnsi="Inter Tight" w:cs="Inter Tight"/>
          <w:kern w:val="0"/>
          <w:sz w:val="10"/>
          <w:szCs w:val="10"/>
          <w14:ligatures w14:val="none"/>
        </w:rPr>
      </w:pPr>
    </w:p>
    <w:p w14:paraId="657A4D3D" w14:textId="72CEBE7B" w:rsidR="0073238E" w:rsidRPr="0073238E" w:rsidRDefault="0073238E" w:rsidP="0073238E">
      <w:pPr>
        <w:shd w:val="clear" w:color="auto" w:fill="001489"/>
        <w:spacing w:after="0" w:line="240" w:lineRule="auto"/>
        <w:jc w:val="center"/>
        <w:rPr>
          <w:rFonts w:ascii="VTF Redzone Classic" w:eastAsia="Calibri" w:hAnsi="VTF Redzone Classic" w:cs="Inter Tight"/>
          <w:color w:val="FFFCFC"/>
          <w:kern w:val="0"/>
          <w:sz w:val="48"/>
          <w:szCs w:val="48"/>
          <w14:ligatures w14:val="none"/>
        </w:rPr>
      </w:pPr>
      <w:r w:rsidRPr="0073238E">
        <w:rPr>
          <w:rFonts w:ascii="VTF Redzone Classic" w:eastAsia="Calibri" w:hAnsi="VTF Redzone Classic" w:cs="Inter Tight"/>
          <w:b/>
          <w:color w:val="FFFCFC"/>
          <w:kern w:val="0"/>
          <w:sz w:val="48"/>
          <w:szCs w:val="48"/>
          <w:u w:val="single"/>
          <w14:ligatures w14:val="none"/>
        </w:rPr>
        <w:t xml:space="preserve">CAMPIONATO </w:t>
      </w:r>
      <w:r w:rsidR="005B17BD">
        <w:rPr>
          <w:rFonts w:ascii="VTF Redzone Classic" w:eastAsia="Calibri" w:hAnsi="VTF Redzone Classic" w:cs="Inter Tight"/>
          <w:b/>
          <w:color w:val="FFFCFC"/>
          <w:kern w:val="0"/>
          <w:sz w:val="48"/>
          <w:szCs w:val="48"/>
          <w:u w:val="single"/>
          <w14:ligatures w14:val="none"/>
        </w:rPr>
        <w:t>UNDER 17 A 11</w:t>
      </w:r>
    </w:p>
    <w:p w14:paraId="1FF20E74" w14:textId="77777777" w:rsidR="0073238E" w:rsidRDefault="0073238E" w:rsidP="0073238E">
      <w:pPr>
        <w:spacing w:after="0" w:line="240" w:lineRule="auto"/>
        <w:rPr>
          <w:rFonts w:ascii="Inter Tight" w:eastAsia="Calibri" w:hAnsi="Inter Tight" w:cs="Inter Tight"/>
          <w:b/>
          <w:color w:val="001489"/>
          <w:kern w:val="0"/>
          <w:sz w:val="18"/>
          <w:szCs w:val="18"/>
          <w:u w:val="single"/>
          <w14:ligatures w14:val="none"/>
        </w:rPr>
      </w:pPr>
    </w:p>
    <w:p w14:paraId="525045A5" w14:textId="77777777" w:rsidR="005B17BD" w:rsidRDefault="005B17BD" w:rsidP="0073238E">
      <w:pPr>
        <w:spacing w:after="0" w:line="240" w:lineRule="auto"/>
        <w:rPr>
          <w:rFonts w:ascii="Inter Tight" w:eastAsia="Calibri" w:hAnsi="Inter Tight" w:cs="Inter Tight"/>
          <w:b/>
          <w:color w:val="001489"/>
          <w:kern w:val="0"/>
          <w:sz w:val="18"/>
          <w:szCs w:val="18"/>
          <w:u w:val="single"/>
          <w14:ligatures w14:val="none"/>
        </w:rPr>
      </w:pPr>
    </w:p>
    <w:p w14:paraId="32FEF0AC" w14:textId="77777777" w:rsidR="00674DC3" w:rsidRPr="00674DC3" w:rsidRDefault="00674DC3" w:rsidP="00674DC3">
      <w:pPr>
        <w:spacing w:after="0" w:line="240" w:lineRule="auto"/>
        <w:rPr>
          <w:rFonts w:ascii="Arial" w:eastAsia="Calibri" w:hAnsi="Arial" w:cs="Arial"/>
          <w:b/>
          <w:bCs/>
          <w:i/>
          <w:iCs/>
          <w:kern w:val="0"/>
          <w:sz w:val="12"/>
          <w:szCs w:val="12"/>
          <w14:ligatures w14:val="none"/>
        </w:rPr>
      </w:pPr>
    </w:p>
    <w:tbl>
      <w:tblPr>
        <w:tblW w:w="9560" w:type="dxa"/>
        <w:tblInd w:w="113" w:type="dxa"/>
        <w:tblLook w:val="04A0" w:firstRow="1" w:lastRow="0" w:firstColumn="1" w:lastColumn="0" w:noHBand="0" w:noVBand="1"/>
      </w:tblPr>
      <w:tblGrid>
        <w:gridCol w:w="3423"/>
        <w:gridCol w:w="3457"/>
        <w:gridCol w:w="1766"/>
        <w:gridCol w:w="914"/>
      </w:tblGrid>
      <w:tr w:rsidR="00674DC3" w:rsidRPr="00674DC3" w14:paraId="480EB1EF"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7963B44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xml:space="preserve">1^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0108C23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3D2C02EE" w14:textId="77777777">
        <w:trPr>
          <w:trHeight w:val="300"/>
        </w:trPr>
        <w:tc>
          <w:tcPr>
            <w:tcW w:w="3423" w:type="dxa"/>
            <w:tcBorders>
              <w:top w:val="single" w:sz="4" w:space="0" w:color="auto"/>
              <w:left w:val="single" w:sz="4" w:space="0" w:color="auto"/>
              <w:bottom w:val="single" w:sz="4" w:space="0" w:color="auto"/>
              <w:right w:val="single" w:sz="4" w:space="0" w:color="auto"/>
            </w:tcBorders>
            <w:noWrap/>
            <w:vAlign w:val="center"/>
            <w:hideMark/>
          </w:tcPr>
          <w:p w14:paraId="76CCF96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- 8.11.2026 - Ore  15:00</w:t>
            </w:r>
          </w:p>
        </w:tc>
        <w:tc>
          <w:tcPr>
            <w:tcW w:w="3457" w:type="dxa"/>
            <w:tcBorders>
              <w:top w:val="single" w:sz="4" w:space="0" w:color="auto"/>
              <w:left w:val="nil"/>
              <w:bottom w:val="single" w:sz="4" w:space="0" w:color="auto"/>
              <w:right w:val="single" w:sz="4" w:space="0" w:color="auto"/>
            </w:tcBorders>
            <w:noWrap/>
            <w:vAlign w:val="center"/>
            <w:hideMark/>
          </w:tcPr>
          <w:p w14:paraId="30882EE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31.01.2027 - Ore 15:00</w:t>
            </w:r>
          </w:p>
        </w:tc>
        <w:tc>
          <w:tcPr>
            <w:tcW w:w="1766" w:type="dxa"/>
            <w:tcBorders>
              <w:top w:val="nil"/>
              <w:left w:val="nil"/>
              <w:bottom w:val="single" w:sz="4" w:space="0" w:color="auto"/>
              <w:right w:val="single" w:sz="4" w:space="0" w:color="auto"/>
            </w:tcBorders>
            <w:noWrap/>
            <w:vAlign w:val="center"/>
            <w:hideMark/>
          </w:tcPr>
          <w:p w14:paraId="737CD33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16BF1F9A"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103EC859" w14:textId="77777777">
        <w:trPr>
          <w:trHeight w:val="300"/>
        </w:trPr>
        <w:tc>
          <w:tcPr>
            <w:tcW w:w="3423" w:type="dxa"/>
            <w:tcBorders>
              <w:top w:val="nil"/>
              <w:left w:val="single" w:sz="4" w:space="0" w:color="auto"/>
              <w:bottom w:val="single" w:sz="4" w:space="0" w:color="auto"/>
              <w:right w:val="nil"/>
            </w:tcBorders>
            <w:noWrap/>
            <w:vAlign w:val="center"/>
            <w:hideMark/>
          </w:tcPr>
          <w:p w14:paraId="5C792FD6"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3457" w:type="dxa"/>
            <w:tcBorders>
              <w:top w:val="nil"/>
              <w:left w:val="single" w:sz="4" w:space="0" w:color="auto"/>
              <w:bottom w:val="single" w:sz="4" w:space="0" w:color="auto"/>
              <w:right w:val="single" w:sz="4" w:space="0" w:color="auto"/>
            </w:tcBorders>
            <w:noWrap/>
            <w:vAlign w:val="center"/>
            <w:hideMark/>
          </w:tcPr>
          <w:p w14:paraId="302D1A9B"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1766" w:type="dxa"/>
            <w:tcBorders>
              <w:top w:val="nil"/>
              <w:left w:val="nil"/>
              <w:bottom w:val="single" w:sz="4" w:space="0" w:color="auto"/>
              <w:right w:val="single" w:sz="4" w:space="0" w:color="auto"/>
            </w:tcBorders>
            <w:noWrap/>
            <w:vAlign w:val="center"/>
            <w:hideMark/>
          </w:tcPr>
          <w:p w14:paraId="4D627B6F"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c>
          <w:tcPr>
            <w:tcW w:w="914" w:type="dxa"/>
            <w:tcBorders>
              <w:top w:val="nil"/>
              <w:left w:val="nil"/>
              <w:bottom w:val="single" w:sz="4" w:space="0" w:color="auto"/>
              <w:right w:val="single" w:sz="4" w:space="0" w:color="auto"/>
            </w:tcBorders>
            <w:noWrap/>
            <w:vAlign w:val="center"/>
            <w:hideMark/>
          </w:tcPr>
          <w:p w14:paraId="562623F8"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10:30</w:t>
            </w:r>
          </w:p>
        </w:tc>
      </w:tr>
      <w:tr w:rsidR="00674DC3" w:rsidRPr="00674DC3" w14:paraId="55A95085" w14:textId="77777777">
        <w:trPr>
          <w:trHeight w:val="300"/>
        </w:trPr>
        <w:tc>
          <w:tcPr>
            <w:tcW w:w="3423" w:type="dxa"/>
            <w:tcBorders>
              <w:top w:val="nil"/>
              <w:left w:val="single" w:sz="4" w:space="0" w:color="auto"/>
              <w:bottom w:val="single" w:sz="4" w:space="0" w:color="auto"/>
              <w:right w:val="single" w:sz="4" w:space="0" w:color="auto"/>
            </w:tcBorders>
            <w:noWrap/>
            <w:vAlign w:val="center"/>
            <w:hideMark/>
          </w:tcPr>
          <w:p w14:paraId="5398BD59"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3457" w:type="dxa"/>
            <w:tcBorders>
              <w:top w:val="nil"/>
              <w:left w:val="nil"/>
              <w:bottom w:val="single" w:sz="4" w:space="0" w:color="auto"/>
              <w:right w:val="nil"/>
            </w:tcBorders>
            <w:noWrap/>
            <w:vAlign w:val="center"/>
            <w:hideMark/>
          </w:tcPr>
          <w:p w14:paraId="25A4CFF5"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1766" w:type="dxa"/>
            <w:tcBorders>
              <w:top w:val="nil"/>
              <w:left w:val="single" w:sz="4" w:space="0" w:color="auto"/>
              <w:bottom w:val="single" w:sz="4" w:space="0" w:color="auto"/>
              <w:right w:val="single" w:sz="4" w:space="0" w:color="auto"/>
            </w:tcBorders>
            <w:noWrap/>
            <w:vAlign w:val="center"/>
            <w:hideMark/>
          </w:tcPr>
          <w:p w14:paraId="3ECAAE90"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7.11.2026</w:t>
            </w:r>
          </w:p>
        </w:tc>
        <w:tc>
          <w:tcPr>
            <w:tcW w:w="914" w:type="dxa"/>
            <w:tcBorders>
              <w:top w:val="nil"/>
              <w:left w:val="nil"/>
              <w:bottom w:val="single" w:sz="4" w:space="0" w:color="auto"/>
              <w:right w:val="single" w:sz="4" w:space="0" w:color="auto"/>
            </w:tcBorders>
            <w:noWrap/>
            <w:vAlign w:val="center"/>
            <w:hideMark/>
          </w:tcPr>
          <w:p w14:paraId="0097ABE0"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14:30</w:t>
            </w:r>
          </w:p>
        </w:tc>
      </w:tr>
      <w:tr w:rsidR="00674DC3" w:rsidRPr="00674DC3" w14:paraId="4A39FEFC" w14:textId="77777777">
        <w:trPr>
          <w:trHeight w:val="300"/>
        </w:trPr>
        <w:tc>
          <w:tcPr>
            <w:tcW w:w="3423" w:type="dxa"/>
            <w:tcBorders>
              <w:top w:val="nil"/>
              <w:left w:val="single" w:sz="4" w:space="0" w:color="auto"/>
              <w:bottom w:val="single" w:sz="4" w:space="0" w:color="auto"/>
              <w:right w:val="nil"/>
            </w:tcBorders>
            <w:noWrap/>
            <w:vAlign w:val="center"/>
            <w:hideMark/>
          </w:tcPr>
          <w:p w14:paraId="5B82D53C"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3457" w:type="dxa"/>
            <w:tcBorders>
              <w:top w:val="nil"/>
              <w:left w:val="single" w:sz="4" w:space="0" w:color="auto"/>
              <w:bottom w:val="single" w:sz="4" w:space="0" w:color="auto"/>
              <w:right w:val="single" w:sz="4" w:space="0" w:color="auto"/>
            </w:tcBorders>
            <w:noWrap/>
            <w:vAlign w:val="center"/>
            <w:hideMark/>
          </w:tcPr>
          <w:p w14:paraId="453B38B6"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1766" w:type="dxa"/>
            <w:tcBorders>
              <w:top w:val="nil"/>
              <w:left w:val="nil"/>
              <w:bottom w:val="single" w:sz="4" w:space="0" w:color="auto"/>
              <w:right w:val="single" w:sz="4" w:space="0" w:color="auto"/>
            </w:tcBorders>
            <w:noWrap/>
            <w:vAlign w:val="center"/>
            <w:hideMark/>
          </w:tcPr>
          <w:p w14:paraId="0BFB76C3"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c>
          <w:tcPr>
            <w:tcW w:w="914" w:type="dxa"/>
            <w:tcBorders>
              <w:top w:val="nil"/>
              <w:left w:val="nil"/>
              <w:bottom w:val="single" w:sz="4" w:space="0" w:color="auto"/>
              <w:right w:val="single" w:sz="4" w:space="0" w:color="auto"/>
            </w:tcBorders>
            <w:noWrap/>
            <w:vAlign w:val="center"/>
            <w:hideMark/>
          </w:tcPr>
          <w:p w14:paraId="4907C5BF"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10:30</w:t>
            </w:r>
          </w:p>
        </w:tc>
      </w:tr>
      <w:tr w:rsidR="00674DC3" w:rsidRPr="00674DC3" w14:paraId="761AD0BB" w14:textId="77777777">
        <w:trPr>
          <w:trHeight w:val="300"/>
        </w:trPr>
        <w:tc>
          <w:tcPr>
            <w:tcW w:w="3423" w:type="dxa"/>
            <w:tcBorders>
              <w:top w:val="nil"/>
              <w:left w:val="single" w:sz="4" w:space="0" w:color="auto"/>
              <w:bottom w:val="single" w:sz="4" w:space="0" w:color="auto"/>
              <w:right w:val="nil"/>
            </w:tcBorders>
            <w:noWrap/>
            <w:vAlign w:val="center"/>
            <w:hideMark/>
          </w:tcPr>
          <w:p w14:paraId="2DF7F824"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3457" w:type="dxa"/>
            <w:tcBorders>
              <w:top w:val="nil"/>
              <w:left w:val="single" w:sz="4" w:space="0" w:color="auto"/>
              <w:bottom w:val="single" w:sz="4" w:space="0" w:color="auto"/>
              <w:right w:val="single" w:sz="4" w:space="0" w:color="auto"/>
            </w:tcBorders>
            <w:noWrap/>
            <w:vAlign w:val="center"/>
            <w:hideMark/>
          </w:tcPr>
          <w:p w14:paraId="1CF75AD1"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1766" w:type="dxa"/>
            <w:tcBorders>
              <w:top w:val="nil"/>
              <w:left w:val="nil"/>
              <w:bottom w:val="single" w:sz="4" w:space="0" w:color="auto"/>
              <w:right w:val="single" w:sz="4" w:space="0" w:color="auto"/>
            </w:tcBorders>
            <w:noWrap/>
            <w:vAlign w:val="center"/>
            <w:hideMark/>
          </w:tcPr>
          <w:p w14:paraId="5863C05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10.11.2026</w:t>
            </w:r>
          </w:p>
        </w:tc>
        <w:tc>
          <w:tcPr>
            <w:tcW w:w="914" w:type="dxa"/>
            <w:tcBorders>
              <w:top w:val="nil"/>
              <w:left w:val="nil"/>
              <w:bottom w:val="single" w:sz="4" w:space="0" w:color="auto"/>
              <w:right w:val="single" w:sz="4" w:space="0" w:color="auto"/>
            </w:tcBorders>
            <w:noWrap/>
            <w:vAlign w:val="center"/>
            <w:hideMark/>
          </w:tcPr>
          <w:p w14:paraId="05D5CCB4"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bl>
    <w:p w14:paraId="7DC690BD" w14:textId="77777777" w:rsidR="00674DC3" w:rsidRPr="00674DC3" w:rsidRDefault="00674DC3" w:rsidP="00674DC3">
      <w:pPr>
        <w:spacing w:after="0" w:line="240" w:lineRule="auto"/>
        <w:rPr>
          <w:rFonts w:ascii="Arial" w:eastAsia="Calibri" w:hAnsi="Arial" w:cs="Arial"/>
          <w:b/>
          <w:bCs/>
          <w:kern w:val="0"/>
          <w:sz w:val="12"/>
          <w:szCs w:val="12"/>
          <w14:ligatures w14:val="none"/>
        </w:rPr>
      </w:pPr>
    </w:p>
    <w:p w14:paraId="45AB97C6" w14:textId="77777777" w:rsidR="00674DC3" w:rsidRPr="00674DC3" w:rsidRDefault="00674DC3" w:rsidP="00674DC3">
      <w:pPr>
        <w:spacing w:after="0" w:line="240" w:lineRule="auto"/>
        <w:rPr>
          <w:rFonts w:ascii="Arial" w:eastAsia="Calibri" w:hAnsi="Arial" w:cs="Arial"/>
          <w:kern w:val="0"/>
          <w:sz w:val="12"/>
          <w:szCs w:val="12"/>
          <w14:ligatures w14:val="none"/>
        </w:rPr>
      </w:pPr>
    </w:p>
    <w:tbl>
      <w:tblPr>
        <w:tblW w:w="9560" w:type="dxa"/>
        <w:tblInd w:w="113" w:type="dxa"/>
        <w:tblLook w:val="04A0" w:firstRow="1" w:lastRow="0" w:firstColumn="1" w:lastColumn="0" w:noHBand="0" w:noVBand="1"/>
      </w:tblPr>
      <w:tblGrid>
        <w:gridCol w:w="3489"/>
        <w:gridCol w:w="3391"/>
        <w:gridCol w:w="1766"/>
        <w:gridCol w:w="914"/>
      </w:tblGrid>
      <w:tr w:rsidR="00674DC3" w:rsidRPr="00674DC3" w14:paraId="68131DCC"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62EA5D2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xml:space="preserve">2^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54053D7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27967C42" w14:textId="77777777" w:rsidTr="00674DC3">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406AFDB7"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- 15.11.2026 - Ore  15:00</w:t>
            </w:r>
          </w:p>
        </w:tc>
        <w:tc>
          <w:tcPr>
            <w:tcW w:w="3391" w:type="dxa"/>
            <w:tcBorders>
              <w:top w:val="single" w:sz="4" w:space="0" w:color="auto"/>
              <w:left w:val="nil"/>
              <w:bottom w:val="single" w:sz="4" w:space="0" w:color="auto"/>
              <w:right w:val="single" w:sz="4" w:space="0" w:color="auto"/>
            </w:tcBorders>
            <w:noWrap/>
            <w:vAlign w:val="center"/>
            <w:hideMark/>
          </w:tcPr>
          <w:p w14:paraId="639430D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14.02.2027 - Ore 15:00</w:t>
            </w:r>
          </w:p>
        </w:tc>
        <w:tc>
          <w:tcPr>
            <w:tcW w:w="1766" w:type="dxa"/>
            <w:tcBorders>
              <w:top w:val="nil"/>
              <w:left w:val="nil"/>
              <w:bottom w:val="single" w:sz="4" w:space="0" w:color="auto"/>
              <w:right w:val="single" w:sz="4" w:space="0" w:color="auto"/>
            </w:tcBorders>
            <w:noWrap/>
            <w:vAlign w:val="center"/>
            <w:hideMark/>
          </w:tcPr>
          <w:p w14:paraId="4721ABE0"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71CB841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5EEDAAF3" w14:textId="77777777">
        <w:trPr>
          <w:trHeight w:val="300"/>
        </w:trPr>
        <w:tc>
          <w:tcPr>
            <w:tcW w:w="3489" w:type="dxa"/>
            <w:tcBorders>
              <w:top w:val="nil"/>
              <w:left w:val="single" w:sz="4" w:space="0" w:color="auto"/>
              <w:bottom w:val="single" w:sz="4" w:space="0" w:color="auto"/>
              <w:right w:val="nil"/>
            </w:tcBorders>
            <w:noWrap/>
            <w:vAlign w:val="center"/>
            <w:hideMark/>
          </w:tcPr>
          <w:p w14:paraId="5329C206"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3391" w:type="dxa"/>
            <w:tcBorders>
              <w:top w:val="nil"/>
              <w:left w:val="single" w:sz="4" w:space="0" w:color="auto"/>
              <w:bottom w:val="single" w:sz="4" w:space="0" w:color="auto"/>
              <w:right w:val="nil"/>
            </w:tcBorders>
            <w:noWrap/>
            <w:vAlign w:val="center"/>
            <w:hideMark/>
          </w:tcPr>
          <w:p w14:paraId="0405360D"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1766" w:type="dxa"/>
            <w:tcBorders>
              <w:top w:val="nil"/>
              <w:left w:val="single" w:sz="4" w:space="0" w:color="auto"/>
              <w:bottom w:val="single" w:sz="4" w:space="0" w:color="auto"/>
              <w:right w:val="single" w:sz="4" w:space="0" w:color="auto"/>
            </w:tcBorders>
            <w:noWrap/>
            <w:vAlign w:val="center"/>
            <w:hideMark/>
          </w:tcPr>
          <w:p w14:paraId="56F74A57"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14.11.2026</w:t>
            </w:r>
          </w:p>
        </w:tc>
        <w:tc>
          <w:tcPr>
            <w:tcW w:w="914" w:type="dxa"/>
            <w:tcBorders>
              <w:top w:val="nil"/>
              <w:left w:val="nil"/>
              <w:bottom w:val="single" w:sz="4" w:space="0" w:color="auto"/>
              <w:right w:val="single" w:sz="4" w:space="0" w:color="auto"/>
            </w:tcBorders>
            <w:noWrap/>
            <w:vAlign w:val="center"/>
            <w:hideMark/>
          </w:tcPr>
          <w:p w14:paraId="67EBDF98"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19C9E65D" w14:textId="77777777" w:rsidTr="00674DC3">
        <w:trPr>
          <w:trHeight w:val="300"/>
        </w:trPr>
        <w:tc>
          <w:tcPr>
            <w:tcW w:w="3489" w:type="dxa"/>
            <w:tcBorders>
              <w:top w:val="nil"/>
              <w:left w:val="single" w:sz="4" w:space="0" w:color="auto"/>
              <w:bottom w:val="single" w:sz="4" w:space="0" w:color="auto"/>
              <w:right w:val="single" w:sz="4" w:space="0" w:color="auto"/>
            </w:tcBorders>
            <w:noWrap/>
            <w:vAlign w:val="center"/>
            <w:hideMark/>
          </w:tcPr>
          <w:p w14:paraId="5EC41939"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3391" w:type="dxa"/>
            <w:tcBorders>
              <w:top w:val="nil"/>
              <w:left w:val="nil"/>
              <w:bottom w:val="single" w:sz="4" w:space="0" w:color="auto"/>
              <w:right w:val="single" w:sz="4" w:space="0" w:color="auto"/>
            </w:tcBorders>
            <w:noWrap/>
            <w:vAlign w:val="center"/>
            <w:hideMark/>
          </w:tcPr>
          <w:p w14:paraId="24087D98"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1766" w:type="dxa"/>
            <w:tcBorders>
              <w:top w:val="nil"/>
              <w:left w:val="nil"/>
              <w:bottom w:val="single" w:sz="4" w:space="0" w:color="auto"/>
              <w:right w:val="single" w:sz="4" w:space="0" w:color="auto"/>
            </w:tcBorders>
            <w:noWrap/>
            <w:vAlign w:val="center"/>
            <w:hideMark/>
          </w:tcPr>
          <w:p w14:paraId="74C6FA8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22.11.2026</w:t>
            </w:r>
          </w:p>
        </w:tc>
        <w:tc>
          <w:tcPr>
            <w:tcW w:w="914" w:type="dxa"/>
            <w:tcBorders>
              <w:top w:val="nil"/>
              <w:left w:val="nil"/>
              <w:bottom w:val="single" w:sz="4" w:space="0" w:color="auto"/>
              <w:right w:val="single" w:sz="4" w:space="0" w:color="auto"/>
            </w:tcBorders>
            <w:noWrap/>
            <w:vAlign w:val="center"/>
            <w:hideMark/>
          </w:tcPr>
          <w:p w14:paraId="1086ADE5"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11.30</w:t>
            </w:r>
          </w:p>
        </w:tc>
      </w:tr>
      <w:tr w:rsidR="00674DC3" w:rsidRPr="00674DC3" w14:paraId="4DDE7B5A" w14:textId="77777777">
        <w:trPr>
          <w:trHeight w:val="300"/>
        </w:trPr>
        <w:tc>
          <w:tcPr>
            <w:tcW w:w="3489" w:type="dxa"/>
            <w:tcBorders>
              <w:top w:val="nil"/>
              <w:left w:val="single" w:sz="4" w:space="0" w:color="auto"/>
              <w:bottom w:val="single" w:sz="4" w:space="0" w:color="auto"/>
              <w:right w:val="single" w:sz="4" w:space="0" w:color="auto"/>
            </w:tcBorders>
            <w:noWrap/>
            <w:vAlign w:val="center"/>
            <w:hideMark/>
          </w:tcPr>
          <w:p w14:paraId="71972BCA"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3391" w:type="dxa"/>
            <w:tcBorders>
              <w:top w:val="nil"/>
              <w:left w:val="nil"/>
              <w:bottom w:val="single" w:sz="4" w:space="0" w:color="auto"/>
              <w:right w:val="nil"/>
            </w:tcBorders>
            <w:noWrap/>
            <w:vAlign w:val="center"/>
            <w:hideMark/>
          </w:tcPr>
          <w:p w14:paraId="4F77D274"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1766" w:type="dxa"/>
            <w:tcBorders>
              <w:top w:val="nil"/>
              <w:left w:val="single" w:sz="4" w:space="0" w:color="auto"/>
              <w:bottom w:val="single" w:sz="4" w:space="0" w:color="auto"/>
              <w:right w:val="single" w:sz="4" w:space="0" w:color="auto"/>
            </w:tcBorders>
            <w:noWrap/>
            <w:vAlign w:val="center"/>
            <w:hideMark/>
          </w:tcPr>
          <w:p w14:paraId="42D17F89"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17.11.2026</w:t>
            </w:r>
          </w:p>
        </w:tc>
        <w:tc>
          <w:tcPr>
            <w:tcW w:w="914" w:type="dxa"/>
            <w:tcBorders>
              <w:top w:val="nil"/>
              <w:left w:val="nil"/>
              <w:bottom w:val="single" w:sz="4" w:space="0" w:color="auto"/>
              <w:right w:val="single" w:sz="4" w:space="0" w:color="auto"/>
            </w:tcBorders>
            <w:noWrap/>
            <w:vAlign w:val="center"/>
            <w:hideMark/>
          </w:tcPr>
          <w:p w14:paraId="7A168AF9"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59E233E8" w14:textId="77777777">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6B2F0023"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3391" w:type="dxa"/>
            <w:tcBorders>
              <w:top w:val="single" w:sz="4" w:space="0" w:color="auto"/>
              <w:left w:val="nil"/>
              <w:bottom w:val="single" w:sz="4" w:space="0" w:color="auto"/>
              <w:right w:val="nil"/>
            </w:tcBorders>
            <w:noWrap/>
            <w:vAlign w:val="center"/>
            <w:hideMark/>
          </w:tcPr>
          <w:p w14:paraId="052533C2"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1766" w:type="dxa"/>
            <w:tcBorders>
              <w:top w:val="single" w:sz="4" w:space="0" w:color="auto"/>
              <w:left w:val="single" w:sz="4" w:space="0" w:color="auto"/>
              <w:bottom w:val="single" w:sz="4" w:space="0" w:color="auto"/>
              <w:right w:val="single" w:sz="4" w:space="0" w:color="auto"/>
            </w:tcBorders>
            <w:noWrap/>
            <w:vAlign w:val="center"/>
            <w:hideMark/>
          </w:tcPr>
          <w:p w14:paraId="7F3F4275"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18.11.2026</w:t>
            </w:r>
          </w:p>
        </w:tc>
        <w:tc>
          <w:tcPr>
            <w:tcW w:w="914" w:type="dxa"/>
            <w:tcBorders>
              <w:top w:val="single" w:sz="4" w:space="0" w:color="auto"/>
              <w:left w:val="nil"/>
              <w:bottom w:val="single" w:sz="4" w:space="0" w:color="auto"/>
              <w:right w:val="single" w:sz="4" w:space="0" w:color="auto"/>
            </w:tcBorders>
            <w:noWrap/>
            <w:vAlign w:val="center"/>
            <w:hideMark/>
          </w:tcPr>
          <w:p w14:paraId="38E5906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14:30</w:t>
            </w:r>
          </w:p>
        </w:tc>
      </w:tr>
    </w:tbl>
    <w:p w14:paraId="55EE3FB8" w14:textId="77777777" w:rsidR="00674DC3" w:rsidRPr="00674DC3" w:rsidRDefault="00674DC3" w:rsidP="00674DC3">
      <w:pPr>
        <w:spacing w:after="0" w:line="240" w:lineRule="auto"/>
        <w:rPr>
          <w:rFonts w:ascii="Arial" w:eastAsia="Calibri" w:hAnsi="Arial" w:cs="Arial"/>
          <w:kern w:val="0"/>
          <w:sz w:val="12"/>
          <w:szCs w:val="12"/>
          <w14:ligatures w14:val="none"/>
        </w:rPr>
      </w:pPr>
    </w:p>
    <w:p w14:paraId="300F5A06" w14:textId="77777777" w:rsidR="00674DC3" w:rsidRPr="00674DC3" w:rsidRDefault="00674DC3" w:rsidP="00674DC3">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RIPOSO : 22.11.2027</w:t>
      </w:r>
    </w:p>
    <w:p w14:paraId="57FD6C66"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p>
    <w:tbl>
      <w:tblPr>
        <w:tblW w:w="9560" w:type="dxa"/>
        <w:tblInd w:w="113" w:type="dxa"/>
        <w:tblLook w:val="04A0" w:firstRow="1" w:lastRow="0" w:firstColumn="1" w:lastColumn="0" w:noHBand="0" w:noVBand="1"/>
      </w:tblPr>
      <w:tblGrid>
        <w:gridCol w:w="3489"/>
        <w:gridCol w:w="3391"/>
        <w:gridCol w:w="1766"/>
        <w:gridCol w:w="914"/>
      </w:tblGrid>
      <w:tr w:rsidR="00674DC3" w:rsidRPr="00674DC3" w14:paraId="4DF7DE7D"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30346530"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xml:space="preserve">3^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651ABDFF"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38296A32" w14:textId="77777777">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391F4F1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- 29.11.2026 - Ore  15:00</w:t>
            </w:r>
          </w:p>
        </w:tc>
        <w:tc>
          <w:tcPr>
            <w:tcW w:w="3391" w:type="dxa"/>
            <w:tcBorders>
              <w:top w:val="single" w:sz="4" w:space="0" w:color="auto"/>
              <w:left w:val="nil"/>
              <w:bottom w:val="single" w:sz="4" w:space="0" w:color="auto"/>
              <w:right w:val="single" w:sz="4" w:space="0" w:color="auto"/>
            </w:tcBorders>
            <w:noWrap/>
            <w:vAlign w:val="center"/>
            <w:hideMark/>
          </w:tcPr>
          <w:p w14:paraId="012A95A8"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21.02.2027 - Ore 15:00</w:t>
            </w:r>
          </w:p>
        </w:tc>
        <w:tc>
          <w:tcPr>
            <w:tcW w:w="1766" w:type="dxa"/>
            <w:tcBorders>
              <w:top w:val="nil"/>
              <w:left w:val="nil"/>
              <w:bottom w:val="single" w:sz="4" w:space="0" w:color="auto"/>
              <w:right w:val="single" w:sz="4" w:space="0" w:color="auto"/>
            </w:tcBorders>
            <w:noWrap/>
            <w:vAlign w:val="center"/>
            <w:hideMark/>
          </w:tcPr>
          <w:p w14:paraId="59BBEF2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19D2699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3CF0E998" w14:textId="77777777">
        <w:trPr>
          <w:trHeight w:val="300"/>
        </w:trPr>
        <w:tc>
          <w:tcPr>
            <w:tcW w:w="3489" w:type="dxa"/>
            <w:tcBorders>
              <w:top w:val="nil"/>
              <w:left w:val="single" w:sz="4" w:space="0" w:color="auto"/>
              <w:bottom w:val="single" w:sz="4" w:space="0" w:color="auto"/>
              <w:right w:val="nil"/>
            </w:tcBorders>
            <w:noWrap/>
            <w:vAlign w:val="center"/>
            <w:hideMark/>
          </w:tcPr>
          <w:p w14:paraId="27DBDDAD"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3391" w:type="dxa"/>
            <w:tcBorders>
              <w:top w:val="nil"/>
              <w:left w:val="single" w:sz="4" w:space="0" w:color="auto"/>
              <w:bottom w:val="nil"/>
              <w:right w:val="nil"/>
            </w:tcBorders>
            <w:noWrap/>
            <w:vAlign w:val="center"/>
            <w:hideMark/>
          </w:tcPr>
          <w:p w14:paraId="38D403B3"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1766" w:type="dxa"/>
            <w:tcBorders>
              <w:top w:val="nil"/>
              <w:left w:val="single" w:sz="4" w:space="0" w:color="auto"/>
              <w:bottom w:val="single" w:sz="4" w:space="0" w:color="auto"/>
              <w:right w:val="single" w:sz="4" w:space="0" w:color="auto"/>
            </w:tcBorders>
            <w:noWrap/>
            <w:vAlign w:val="center"/>
            <w:hideMark/>
          </w:tcPr>
          <w:p w14:paraId="389EB94D"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28.11.2026</w:t>
            </w:r>
          </w:p>
        </w:tc>
        <w:tc>
          <w:tcPr>
            <w:tcW w:w="914" w:type="dxa"/>
            <w:tcBorders>
              <w:top w:val="nil"/>
              <w:left w:val="nil"/>
              <w:bottom w:val="single" w:sz="4" w:space="0" w:color="auto"/>
              <w:right w:val="single" w:sz="4" w:space="0" w:color="auto"/>
            </w:tcBorders>
            <w:noWrap/>
            <w:vAlign w:val="center"/>
            <w:hideMark/>
          </w:tcPr>
          <w:p w14:paraId="3C379F8E"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247D4EC0" w14:textId="77777777">
        <w:trPr>
          <w:trHeight w:val="300"/>
        </w:trPr>
        <w:tc>
          <w:tcPr>
            <w:tcW w:w="3489" w:type="dxa"/>
            <w:tcBorders>
              <w:top w:val="nil"/>
              <w:left w:val="single" w:sz="4" w:space="0" w:color="auto"/>
              <w:bottom w:val="single" w:sz="4" w:space="0" w:color="auto"/>
              <w:right w:val="single" w:sz="4" w:space="0" w:color="auto"/>
            </w:tcBorders>
            <w:noWrap/>
            <w:vAlign w:val="center"/>
            <w:hideMark/>
          </w:tcPr>
          <w:p w14:paraId="013E525A"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3391" w:type="dxa"/>
            <w:tcBorders>
              <w:top w:val="single" w:sz="4" w:space="0" w:color="auto"/>
              <w:left w:val="nil"/>
              <w:bottom w:val="single" w:sz="4" w:space="0" w:color="auto"/>
              <w:right w:val="single" w:sz="4" w:space="0" w:color="auto"/>
            </w:tcBorders>
            <w:noWrap/>
            <w:vAlign w:val="center"/>
            <w:hideMark/>
          </w:tcPr>
          <w:p w14:paraId="4EE9E9E9"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1766" w:type="dxa"/>
            <w:tcBorders>
              <w:top w:val="nil"/>
              <w:left w:val="nil"/>
              <w:bottom w:val="single" w:sz="4" w:space="0" w:color="auto"/>
              <w:right w:val="single" w:sz="4" w:space="0" w:color="auto"/>
            </w:tcBorders>
            <w:noWrap/>
            <w:vAlign w:val="center"/>
            <w:hideMark/>
          </w:tcPr>
          <w:p w14:paraId="7EBF77B8"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28.11.2026</w:t>
            </w:r>
          </w:p>
        </w:tc>
        <w:tc>
          <w:tcPr>
            <w:tcW w:w="914" w:type="dxa"/>
            <w:tcBorders>
              <w:top w:val="nil"/>
              <w:left w:val="nil"/>
              <w:bottom w:val="single" w:sz="4" w:space="0" w:color="auto"/>
              <w:right w:val="single" w:sz="4" w:space="0" w:color="auto"/>
            </w:tcBorders>
            <w:noWrap/>
            <w:vAlign w:val="center"/>
            <w:hideMark/>
          </w:tcPr>
          <w:p w14:paraId="1260BE9D"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66E9D444" w14:textId="77777777">
        <w:trPr>
          <w:trHeight w:val="300"/>
        </w:trPr>
        <w:tc>
          <w:tcPr>
            <w:tcW w:w="3489" w:type="dxa"/>
            <w:tcBorders>
              <w:top w:val="nil"/>
              <w:left w:val="single" w:sz="4" w:space="0" w:color="auto"/>
              <w:bottom w:val="single" w:sz="4" w:space="0" w:color="auto"/>
              <w:right w:val="nil"/>
            </w:tcBorders>
            <w:noWrap/>
            <w:vAlign w:val="center"/>
            <w:hideMark/>
          </w:tcPr>
          <w:p w14:paraId="7642DAB0"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3391" w:type="dxa"/>
            <w:tcBorders>
              <w:top w:val="nil"/>
              <w:left w:val="single" w:sz="4" w:space="0" w:color="auto"/>
              <w:bottom w:val="single" w:sz="4" w:space="0" w:color="auto"/>
              <w:right w:val="single" w:sz="4" w:space="0" w:color="auto"/>
            </w:tcBorders>
            <w:noWrap/>
            <w:vAlign w:val="center"/>
            <w:hideMark/>
          </w:tcPr>
          <w:p w14:paraId="7DCC81F4"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1766" w:type="dxa"/>
            <w:tcBorders>
              <w:top w:val="nil"/>
              <w:left w:val="nil"/>
              <w:bottom w:val="single" w:sz="4" w:space="0" w:color="auto"/>
              <w:right w:val="single" w:sz="4" w:space="0" w:color="auto"/>
            </w:tcBorders>
            <w:noWrap/>
            <w:vAlign w:val="center"/>
            <w:hideMark/>
          </w:tcPr>
          <w:p w14:paraId="29A25CC3"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28.11.2026</w:t>
            </w:r>
          </w:p>
        </w:tc>
        <w:tc>
          <w:tcPr>
            <w:tcW w:w="914" w:type="dxa"/>
            <w:tcBorders>
              <w:top w:val="nil"/>
              <w:left w:val="nil"/>
              <w:bottom w:val="single" w:sz="4" w:space="0" w:color="auto"/>
              <w:right w:val="single" w:sz="4" w:space="0" w:color="auto"/>
            </w:tcBorders>
            <w:noWrap/>
            <w:vAlign w:val="center"/>
            <w:hideMark/>
          </w:tcPr>
          <w:p w14:paraId="54CD66B3"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14:30</w:t>
            </w:r>
          </w:p>
        </w:tc>
      </w:tr>
      <w:tr w:rsidR="00674DC3" w:rsidRPr="00674DC3" w14:paraId="094A75B0" w14:textId="77777777">
        <w:trPr>
          <w:trHeight w:val="300"/>
        </w:trPr>
        <w:tc>
          <w:tcPr>
            <w:tcW w:w="3489" w:type="dxa"/>
            <w:tcBorders>
              <w:top w:val="nil"/>
              <w:left w:val="single" w:sz="4" w:space="0" w:color="auto"/>
              <w:bottom w:val="single" w:sz="4" w:space="0" w:color="auto"/>
              <w:right w:val="nil"/>
            </w:tcBorders>
            <w:noWrap/>
            <w:vAlign w:val="center"/>
            <w:hideMark/>
          </w:tcPr>
          <w:p w14:paraId="33811C7B"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3391" w:type="dxa"/>
            <w:tcBorders>
              <w:top w:val="nil"/>
              <w:left w:val="single" w:sz="4" w:space="0" w:color="auto"/>
              <w:bottom w:val="single" w:sz="4" w:space="0" w:color="auto"/>
              <w:right w:val="single" w:sz="4" w:space="0" w:color="auto"/>
            </w:tcBorders>
            <w:noWrap/>
            <w:vAlign w:val="center"/>
            <w:hideMark/>
          </w:tcPr>
          <w:p w14:paraId="7B2E641C"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1766" w:type="dxa"/>
            <w:tcBorders>
              <w:top w:val="nil"/>
              <w:left w:val="nil"/>
              <w:bottom w:val="single" w:sz="4" w:space="0" w:color="auto"/>
              <w:right w:val="single" w:sz="4" w:space="0" w:color="auto"/>
            </w:tcBorders>
            <w:noWrap/>
            <w:vAlign w:val="center"/>
            <w:hideMark/>
          </w:tcPr>
          <w:p w14:paraId="3DC386AD"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c>
          <w:tcPr>
            <w:tcW w:w="914" w:type="dxa"/>
            <w:tcBorders>
              <w:top w:val="nil"/>
              <w:left w:val="nil"/>
              <w:bottom w:val="single" w:sz="4" w:space="0" w:color="auto"/>
              <w:right w:val="single" w:sz="4" w:space="0" w:color="auto"/>
            </w:tcBorders>
            <w:noWrap/>
            <w:vAlign w:val="center"/>
            <w:hideMark/>
          </w:tcPr>
          <w:p w14:paraId="1112621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10:30</w:t>
            </w:r>
          </w:p>
        </w:tc>
      </w:tr>
    </w:tbl>
    <w:p w14:paraId="0891862E" w14:textId="77777777" w:rsidR="00674DC3" w:rsidRDefault="00674DC3" w:rsidP="00674DC3">
      <w:pPr>
        <w:spacing w:after="0" w:line="240" w:lineRule="auto"/>
        <w:jc w:val="center"/>
        <w:rPr>
          <w:rFonts w:ascii="Calibri" w:eastAsia="Times New Roman" w:hAnsi="Calibri" w:cs="Calibri"/>
          <w:color w:val="000000"/>
          <w:kern w:val="0"/>
          <w:lang w:val="en-GB" w:eastAsia="en-GB"/>
          <w14:ligatures w14:val="none"/>
        </w:rPr>
      </w:pPr>
    </w:p>
    <w:p w14:paraId="366BC226" w14:textId="77777777" w:rsidR="00674DC3" w:rsidRDefault="00674DC3" w:rsidP="00674DC3">
      <w:pPr>
        <w:spacing w:after="0" w:line="240" w:lineRule="auto"/>
        <w:jc w:val="center"/>
        <w:rPr>
          <w:rFonts w:ascii="Calibri" w:eastAsia="Times New Roman" w:hAnsi="Calibri" w:cs="Calibri"/>
          <w:color w:val="000000"/>
          <w:kern w:val="0"/>
          <w:lang w:val="en-GB" w:eastAsia="en-GB"/>
          <w14:ligatures w14:val="none"/>
        </w:rPr>
      </w:pPr>
    </w:p>
    <w:p w14:paraId="38FD353E"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p>
    <w:tbl>
      <w:tblPr>
        <w:tblW w:w="9560" w:type="dxa"/>
        <w:tblInd w:w="113" w:type="dxa"/>
        <w:tblLook w:val="04A0" w:firstRow="1" w:lastRow="0" w:firstColumn="1" w:lastColumn="0" w:noHBand="0" w:noVBand="1"/>
      </w:tblPr>
      <w:tblGrid>
        <w:gridCol w:w="3423"/>
        <w:gridCol w:w="3457"/>
        <w:gridCol w:w="1766"/>
        <w:gridCol w:w="914"/>
      </w:tblGrid>
      <w:tr w:rsidR="00674DC3" w:rsidRPr="00674DC3" w14:paraId="15B26B26"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51D550C0"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lastRenderedPageBreak/>
              <w:t xml:space="preserve">4^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7F87BEDF"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6A888005" w14:textId="77777777" w:rsidTr="00674DC3">
        <w:trPr>
          <w:trHeight w:val="300"/>
        </w:trPr>
        <w:tc>
          <w:tcPr>
            <w:tcW w:w="3423" w:type="dxa"/>
            <w:tcBorders>
              <w:top w:val="single" w:sz="4" w:space="0" w:color="auto"/>
              <w:left w:val="single" w:sz="4" w:space="0" w:color="auto"/>
              <w:bottom w:val="single" w:sz="4" w:space="0" w:color="auto"/>
              <w:right w:val="single" w:sz="4" w:space="0" w:color="auto"/>
            </w:tcBorders>
            <w:noWrap/>
            <w:vAlign w:val="center"/>
            <w:hideMark/>
          </w:tcPr>
          <w:p w14:paraId="78C5474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- 6.12.2026 - Ore  15:00</w:t>
            </w:r>
          </w:p>
        </w:tc>
        <w:tc>
          <w:tcPr>
            <w:tcW w:w="3457" w:type="dxa"/>
            <w:tcBorders>
              <w:top w:val="single" w:sz="4" w:space="0" w:color="auto"/>
              <w:left w:val="nil"/>
              <w:bottom w:val="single" w:sz="4" w:space="0" w:color="auto"/>
              <w:right w:val="single" w:sz="4" w:space="0" w:color="auto"/>
            </w:tcBorders>
            <w:noWrap/>
            <w:vAlign w:val="center"/>
            <w:hideMark/>
          </w:tcPr>
          <w:p w14:paraId="434C4AA8"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28.02.2027 - Ore 15:00</w:t>
            </w:r>
          </w:p>
        </w:tc>
        <w:tc>
          <w:tcPr>
            <w:tcW w:w="1766" w:type="dxa"/>
            <w:tcBorders>
              <w:top w:val="nil"/>
              <w:left w:val="nil"/>
              <w:bottom w:val="single" w:sz="4" w:space="0" w:color="auto"/>
              <w:right w:val="single" w:sz="4" w:space="0" w:color="auto"/>
            </w:tcBorders>
            <w:noWrap/>
            <w:vAlign w:val="center"/>
            <w:hideMark/>
          </w:tcPr>
          <w:p w14:paraId="60D8DD2E"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7AAA18D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2B2B9011" w14:textId="77777777" w:rsidTr="00674DC3">
        <w:trPr>
          <w:trHeight w:val="300"/>
        </w:trPr>
        <w:tc>
          <w:tcPr>
            <w:tcW w:w="3423" w:type="dxa"/>
            <w:tcBorders>
              <w:top w:val="nil"/>
              <w:left w:val="single" w:sz="4" w:space="0" w:color="auto"/>
              <w:bottom w:val="single" w:sz="4" w:space="0" w:color="auto"/>
              <w:right w:val="single" w:sz="4" w:space="0" w:color="auto"/>
            </w:tcBorders>
            <w:noWrap/>
            <w:vAlign w:val="center"/>
            <w:hideMark/>
          </w:tcPr>
          <w:p w14:paraId="11A42067"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3457" w:type="dxa"/>
            <w:tcBorders>
              <w:top w:val="nil"/>
              <w:left w:val="nil"/>
              <w:bottom w:val="single" w:sz="4" w:space="0" w:color="auto"/>
              <w:right w:val="nil"/>
            </w:tcBorders>
            <w:noWrap/>
            <w:vAlign w:val="center"/>
            <w:hideMark/>
          </w:tcPr>
          <w:p w14:paraId="607BC810"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1766" w:type="dxa"/>
            <w:tcBorders>
              <w:top w:val="nil"/>
              <w:left w:val="single" w:sz="4" w:space="0" w:color="auto"/>
              <w:bottom w:val="single" w:sz="4" w:space="0" w:color="auto"/>
              <w:right w:val="single" w:sz="4" w:space="0" w:color="auto"/>
            </w:tcBorders>
            <w:noWrap/>
            <w:vAlign w:val="center"/>
            <w:hideMark/>
          </w:tcPr>
          <w:p w14:paraId="07B6F3F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c>
          <w:tcPr>
            <w:tcW w:w="914" w:type="dxa"/>
            <w:tcBorders>
              <w:top w:val="nil"/>
              <w:left w:val="nil"/>
              <w:bottom w:val="single" w:sz="4" w:space="0" w:color="auto"/>
              <w:right w:val="single" w:sz="4" w:space="0" w:color="auto"/>
            </w:tcBorders>
            <w:shd w:val="clear" w:color="auto" w:fill="FFFFFF"/>
            <w:noWrap/>
            <w:vAlign w:val="center"/>
            <w:hideMark/>
          </w:tcPr>
          <w:p w14:paraId="10B92E2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11.30</w:t>
            </w:r>
          </w:p>
        </w:tc>
      </w:tr>
      <w:tr w:rsidR="00674DC3" w:rsidRPr="00674DC3" w14:paraId="15F87E7F" w14:textId="77777777" w:rsidTr="00674DC3">
        <w:trPr>
          <w:trHeight w:val="300"/>
        </w:trPr>
        <w:tc>
          <w:tcPr>
            <w:tcW w:w="3423" w:type="dxa"/>
            <w:tcBorders>
              <w:top w:val="nil"/>
              <w:left w:val="single" w:sz="4" w:space="0" w:color="auto"/>
              <w:bottom w:val="nil"/>
              <w:right w:val="nil"/>
            </w:tcBorders>
            <w:noWrap/>
            <w:vAlign w:val="center"/>
            <w:hideMark/>
          </w:tcPr>
          <w:p w14:paraId="41429B1E"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3457" w:type="dxa"/>
            <w:tcBorders>
              <w:top w:val="nil"/>
              <w:left w:val="single" w:sz="4" w:space="0" w:color="auto"/>
              <w:bottom w:val="single" w:sz="4" w:space="0" w:color="auto"/>
              <w:right w:val="single" w:sz="4" w:space="0" w:color="auto"/>
            </w:tcBorders>
            <w:noWrap/>
            <w:vAlign w:val="center"/>
            <w:hideMark/>
          </w:tcPr>
          <w:p w14:paraId="3345978E"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1766" w:type="dxa"/>
            <w:tcBorders>
              <w:top w:val="nil"/>
              <w:left w:val="nil"/>
              <w:bottom w:val="single" w:sz="4" w:space="0" w:color="auto"/>
              <w:right w:val="single" w:sz="4" w:space="0" w:color="auto"/>
            </w:tcBorders>
            <w:noWrap/>
            <w:vAlign w:val="center"/>
            <w:hideMark/>
          </w:tcPr>
          <w:p w14:paraId="0FD3EB45"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20.12.2026</w:t>
            </w:r>
          </w:p>
        </w:tc>
        <w:tc>
          <w:tcPr>
            <w:tcW w:w="914" w:type="dxa"/>
            <w:tcBorders>
              <w:top w:val="nil"/>
              <w:left w:val="nil"/>
              <w:bottom w:val="single" w:sz="4" w:space="0" w:color="auto"/>
              <w:right w:val="single" w:sz="4" w:space="0" w:color="auto"/>
            </w:tcBorders>
            <w:noWrap/>
            <w:vAlign w:val="center"/>
            <w:hideMark/>
          </w:tcPr>
          <w:p w14:paraId="4FF570E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7440A9BC" w14:textId="77777777">
        <w:trPr>
          <w:trHeight w:val="300"/>
        </w:trPr>
        <w:tc>
          <w:tcPr>
            <w:tcW w:w="3423" w:type="dxa"/>
            <w:tcBorders>
              <w:top w:val="single" w:sz="4" w:space="0" w:color="auto"/>
              <w:left w:val="single" w:sz="4" w:space="0" w:color="auto"/>
              <w:bottom w:val="single" w:sz="4" w:space="0" w:color="auto"/>
              <w:right w:val="single" w:sz="4" w:space="0" w:color="auto"/>
            </w:tcBorders>
            <w:noWrap/>
            <w:vAlign w:val="center"/>
            <w:hideMark/>
          </w:tcPr>
          <w:p w14:paraId="7919934B"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3457" w:type="dxa"/>
            <w:tcBorders>
              <w:top w:val="nil"/>
              <w:left w:val="nil"/>
              <w:bottom w:val="single" w:sz="4" w:space="0" w:color="auto"/>
              <w:right w:val="nil"/>
            </w:tcBorders>
            <w:noWrap/>
            <w:vAlign w:val="center"/>
            <w:hideMark/>
          </w:tcPr>
          <w:p w14:paraId="6534972F"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1766" w:type="dxa"/>
            <w:tcBorders>
              <w:top w:val="nil"/>
              <w:left w:val="single" w:sz="4" w:space="0" w:color="auto"/>
              <w:bottom w:val="single" w:sz="4" w:space="0" w:color="auto"/>
              <w:right w:val="single" w:sz="4" w:space="0" w:color="auto"/>
            </w:tcBorders>
            <w:noWrap/>
            <w:vAlign w:val="center"/>
            <w:hideMark/>
          </w:tcPr>
          <w:p w14:paraId="2D98D87E"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09.12.2026</w:t>
            </w:r>
          </w:p>
        </w:tc>
        <w:tc>
          <w:tcPr>
            <w:tcW w:w="914" w:type="dxa"/>
            <w:tcBorders>
              <w:top w:val="nil"/>
              <w:left w:val="nil"/>
              <w:bottom w:val="single" w:sz="4" w:space="0" w:color="auto"/>
              <w:right w:val="single" w:sz="4" w:space="0" w:color="auto"/>
            </w:tcBorders>
            <w:noWrap/>
            <w:vAlign w:val="center"/>
            <w:hideMark/>
          </w:tcPr>
          <w:p w14:paraId="5BB61B4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15:30</w:t>
            </w:r>
          </w:p>
        </w:tc>
      </w:tr>
      <w:tr w:rsidR="00674DC3" w:rsidRPr="00674DC3" w14:paraId="440D1A45" w14:textId="77777777">
        <w:trPr>
          <w:trHeight w:val="300"/>
        </w:trPr>
        <w:tc>
          <w:tcPr>
            <w:tcW w:w="3423" w:type="dxa"/>
            <w:tcBorders>
              <w:top w:val="nil"/>
              <w:left w:val="single" w:sz="4" w:space="0" w:color="auto"/>
              <w:bottom w:val="single" w:sz="4" w:space="0" w:color="auto"/>
              <w:right w:val="single" w:sz="4" w:space="0" w:color="auto"/>
            </w:tcBorders>
            <w:noWrap/>
            <w:vAlign w:val="center"/>
            <w:hideMark/>
          </w:tcPr>
          <w:p w14:paraId="6FBC8DAD"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3457" w:type="dxa"/>
            <w:tcBorders>
              <w:top w:val="nil"/>
              <w:left w:val="nil"/>
              <w:bottom w:val="single" w:sz="4" w:space="0" w:color="auto"/>
              <w:right w:val="nil"/>
            </w:tcBorders>
            <w:noWrap/>
            <w:vAlign w:val="center"/>
            <w:hideMark/>
          </w:tcPr>
          <w:p w14:paraId="2F9413C5"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1766" w:type="dxa"/>
            <w:tcBorders>
              <w:top w:val="nil"/>
              <w:left w:val="single" w:sz="4" w:space="0" w:color="auto"/>
              <w:bottom w:val="single" w:sz="4" w:space="0" w:color="auto"/>
              <w:right w:val="single" w:sz="4" w:space="0" w:color="auto"/>
            </w:tcBorders>
            <w:noWrap/>
            <w:vAlign w:val="center"/>
            <w:hideMark/>
          </w:tcPr>
          <w:p w14:paraId="5EC7320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08.12.2026</w:t>
            </w:r>
          </w:p>
        </w:tc>
        <w:tc>
          <w:tcPr>
            <w:tcW w:w="914" w:type="dxa"/>
            <w:tcBorders>
              <w:top w:val="nil"/>
              <w:left w:val="nil"/>
              <w:bottom w:val="single" w:sz="4" w:space="0" w:color="auto"/>
              <w:right w:val="single" w:sz="4" w:space="0" w:color="auto"/>
            </w:tcBorders>
            <w:noWrap/>
            <w:vAlign w:val="center"/>
            <w:hideMark/>
          </w:tcPr>
          <w:p w14:paraId="1AD6F8A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14.30</w:t>
            </w:r>
          </w:p>
        </w:tc>
      </w:tr>
    </w:tbl>
    <w:p w14:paraId="45B5A47B"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p>
    <w:p w14:paraId="6473CD3C" w14:textId="77777777" w:rsidR="00674DC3" w:rsidRPr="00674DC3" w:rsidRDefault="00674DC3" w:rsidP="00674DC3">
      <w:pPr>
        <w:spacing w:after="0" w:line="240" w:lineRule="auto"/>
        <w:rPr>
          <w:rFonts w:ascii="Arial" w:eastAsia="Calibri" w:hAnsi="Arial" w:cs="Arial"/>
          <w:kern w:val="0"/>
          <w:sz w:val="12"/>
          <w:szCs w:val="12"/>
          <w14:ligatures w14:val="none"/>
        </w:rPr>
      </w:pPr>
    </w:p>
    <w:tbl>
      <w:tblPr>
        <w:tblW w:w="9560" w:type="dxa"/>
        <w:tblInd w:w="113" w:type="dxa"/>
        <w:tblLook w:val="04A0" w:firstRow="1" w:lastRow="0" w:firstColumn="1" w:lastColumn="0" w:noHBand="0" w:noVBand="1"/>
      </w:tblPr>
      <w:tblGrid>
        <w:gridCol w:w="3489"/>
        <w:gridCol w:w="3391"/>
        <w:gridCol w:w="1766"/>
        <w:gridCol w:w="914"/>
      </w:tblGrid>
      <w:tr w:rsidR="00674DC3" w:rsidRPr="00674DC3" w14:paraId="3A5B50DB"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49956CB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xml:space="preserve">5^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04793E65"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578865F1" w14:textId="77777777">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5C39A2D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- 13.12.2026 - Ore  15:00</w:t>
            </w:r>
          </w:p>
        </w:tc>
        <w:tc>
          <w:tcPr>
            <w:tcW w:w="3391" w:type="dxa"/>
            <w:tcBorders>
              <w:top w:val="single" w:sz="4" w:space="0" w:color="auto"/>
              <w:left w:val="nil"/>
              <w:bottom w:val="single" w:sz="4" w:space="0" w:color="auto"/>
              <w:right w:val="single" w:sz="4" w:space="0" w:color="auto"/>
            </w:tcBorders>
            <w:noWrap/>
            <w:vAlign w:val="center"/>
            <w:hideMark/>
          </w:tcPr>
          <w:p w14:paraId="2A28342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14.03.2027 - Ore 15:00</w:t>
            </w:r>
          </w:p>
        </w:tc>
        <w:tc>
          <w:tcPr>
            <w:tcW w:w="1766" w:type="dxa"/>
            <w:tcBorders>
              <w:top w:val="nil"/>
              <w:left w:val="nil"/>
              <w:bottom w:val="single" w:sz="4" w:space="0" w:color="auto"/>
              <w:right w:val="single" w:sz="4" w:space="0" w:color="auto"/>
            </w:tcBorders>
            <w:noWrap/>
            <w:vAlign w:val="center"/>
            <w:hideMark/>
          </w:tcPr>
          <w:p w14:paraId="636551D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4100D21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5BD7698B" w14:textId="77777777">
        <w:trPr>
          <w:trHeight w:val="300"/>
        </w:trPr>
        <w:tc>
          <w:tcPr>
            <w:tcW w:w="3489" w:type="dxa"/>
            <w:tcBorders>
              <w:top w:val="nil"/>
              <w:left w:val="single" w:sz="4" w:space="0" w:color="auto"/>
              <w:bottom w:val="single" w:sz="4" w:space="0" w:color="auto"/>
              <w:right w:val="nil"/>
            </w:tcBorders>
            <w:noWrap/>
            <w:vAlign w:val="center"/>
            <w:hideMark/>
          </w:tcPr>
          <w:p w14:paraId="26BBA120"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3391" w:type="dxa"/>
            <w:tcBorders>
              <w:top w:val="nil"/>
              <w:left w:val="single" w:sz="4" w:space="0" w:color="auto"/>
              <w:bottom w:val="nil"/>
              <w:right w:val="nil"/>
            </w:tcBorders>
            <w:noWrap/>
            <w:vAlign w:val="center"/>
            <w:hideMark/>
          </w:tcPr>
          <w:p w14:paraId="0721028C"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1766" w:type="dxa"/>
            <w:tcBorders>
              <w:top w:val="nil"/>
              <w:left w:val="single" w:sz="4" w:space="0" w:color="auto"/>
              <w:bottom w:val="single" w:sz="4" w:space="0" w:color="auto"/>
              <w:right w:val="single" w:sz="4" w:space="0" w:color="auto"/>
            </w:tcBorders>
            <w:noWrap/>
            <w:vAlign w:val="center"/>
            <w:hideMark/>
          </w:tcPr>
          <w:p w14:paraId="186B77FF"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12.12.2026</w:t>
            </w:r>
          </w:p>
        </w:tc>
        <w:tc>
          <w:tcPr>
            <w:tcW w:w="914" w:type="dxa"/>
            <w:tcBorders>
              <w:top w:val="nil"/>
              <w:left w:val="nil"/>
              <w:bottom w:val="single" w:sz="4" w:space="0" w:color="auto"/>
              <w:right w:val="single" w:sz="4" w:space="0" w:color="auto"/>
            </w:tcBorders>
            <w:noWrap/>
            <w:vAlign w:val="center"/>
            <w:hideMark/>
          </w:tcPr>
          <w:p w14:paraId="6DE741E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228FD5C8" w14:textId="77777777">
        <w:trPr>
          <w:trHeight w:val="300"/>
        </w:trPr>
        <w:tc>
          <w:tcPr>
            <w:tcW w:w="3489" w:type="dxa"/>
            <w:tcBorders>
              <w:top w:val="nil"/>
              <w:left w:val="single" w:sz="4" w:space="0" w:color="auto"/>
              <w:bottom w:val="single" w:sz="4" w:space="0" w:color="auto"/>
              <w:right w:val="nil"/>
            </w:tcBorders>
            <w:noWrap/>
            <w:vAlign w:val="center"/>
            <w:hideMark/>
          </w:tcPr>
          <w:p w14:paraId="71F8EFCE"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3391" w:type="dxa"/>
            <w:tcBorders>
              <w:top w:val="single" w:sz="4" w:space="0" w:color="auto"/>
              <w:left w:val="single" w:sz="4" w:space="0" w:color="auto"/>
              <w:bottom w:val="single" w:sz="4" w:space="0" w:color="auto"/>
              <w:right w:val="single" w:sz="4" w:space="0" w:color="auto"/>
            </w:tcBorders>
            <w:noWrap/>
            <w:vAlign w:val="center"/>
            <w:hideMark/>
          </w:tcPr>
          <w:p w14:paraId="7614AAC4"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1766" w:type="dxa"/>
            <w:tcBorders>
              <w:top w:val="nil"/>
              <w:left w:val="nil"/>
              <w:bottom w:val="single" w:sz="4" w:space="0" w:color="auto"/>
              <w:right w:val="single" w:sz="4" w:space="0" w:color="auto"/>
            </w:tcBorders>
            <w:noWrap/>
            <w:vAlign w:val="center"/>
            <w:hideMark/>
          </w:tcPr>
          <w:p w14:paraId="11E8280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12.12.2026</w:t>
            </w:r>
          </w:p>
        </w:tc>
        <w:tc>
          <w:tcPr>
            <w:tcW w:w="914" w:type="dxa"/>
            <w:tcBorders>
              <w:top w:val="nil"/>
              <w:left w:val="nil"/>
              <w:bottom w:val="single" w:sz="4" w:space="0" w:color="auto"/>
              <w:right w:val="single" w:sz="4" w:space="0" w:color="auto"/>
            </w:tcBorders>
            <w:noWrap/>
            <w:vAlign w:val="center"/>
            <w:hideMark/>
          </w:tcPr>
          <w:p w14:paraId="12535927"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1C34ACB3" w14:textId="77777777">
        <w:trPr>
          <w:trHeight w:val="300"/>
        </w:trPr>
        <w:tc>
          <w:tcPr>
            <w:tcW w:w="3489" w:type="dxa"/>
            <w:tcBorders>
              <w:top w:val="nil"/>
              <w:left w:val="single" w:sz="4" w:space="0" w:color="auto"/>
              <w:bottom w:val="single" w:sz="4" w:space="0" w:color="auto"/>
              <w:right w:val="single" w:sz="4" w:space="0" w:color="auto"/>
            </w:tcBorders>
            <w:noWrap/>
            <w:vAlign w:val="center"/>
            <w:hideMark/>
          </w:tcPr>
          <w:p w14:paraId="03091E5F"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3391" w:type="dxa"/>
            <w:tcBorders>
              <w:top w:val="nil"/>
              <w:left w:val="nil"/>
              <w:bottom w:val="single" w:sz="4" w:space="0" w:color="auto"/>
              <w:right w:val="nil"/>
            </w:tcBorders>
            <w:noWrap/>
            <w:vAlign w:val="center"/>
            <w:hideMark/>
          </w:tcPr>
          <w:p w14:paraId="0FDEC548"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1766" w:type="dxa"/>
            <w:tcBorders>
              <w:top w:val="nil"/>
              <w:left w:val="single" w:sz="4" w:space="0" w:color="auto"/>
              <w:bottom w:val="single" w:sz="4" w:space="0" w:color="auto"/>
              <w:right w:val="single" w:sz="4" w:space="0" w:color="auto"/>
            </w:tcBorders>
            <w:noWrap/>
            <w:vAlign w:val="center"/>
            <w:hideMark/>
          </w:tcPr>
          <w:p w14:paraId="7043196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12.12.2026</w:t>
            </w:r>
          </w:p>
        </w:tc>
        <w:tc>
          <w:tcPr>
            <w:tcW w:w="914" w:type="dxa"/>
            <w:tcBorders>
              <w:top w:val="nil"/>
              <w:left w:val="nil"/>
              <w:bottom w:val="single" w:sz="4" w:space="0" w:color="auto"/>
              <w:right w:val="single" w:sz="4" w:space="0" w:color="auto"/>
            </w:tcBorders>
            <w:noWrap/>
            <w:vAlign w:val="center"/>
            <w:hideMark/>
          </w:tcPr>
          <w:p w14:paraId="593332E7"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14:30</w:t>
            </w:r>
          </w:p>
        </w:tc>
      </w:tr>
      <w:tr w:rsidR="00674DC3" w:rsidRPr="00674DC3" w14:paraId="1F0E55F3" w14:textId="77777777">
        <w:trPr>
          <w:trHeight w:val="300"/>
        </w:trPr>
        <w:tc>
          <w:tcPr>
            <w:tcW w:w="3489" w:type="dxa"/>
            <w:tcBorders>
              <w:top w:val="nil"/>
              <w:left w:val="single" w:sz="4" w:space="0" w:color="auto"/>
              <w:bottom w:val="single" w:sz="4" w:space="0" w:color="auto"/>
              <w:right w:val="single" w:sz="4" w:space="0" w:color="auto"/>
            </w:tcBorders>
            <w:noWrap/>
            <w:vAlign w:val="center"/>
            <w:hideMark/>
          </w:tcPr>
          <w:p w14:paraId="2BD20E45"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3391" w:type="dxa"/>
            <w:tcBorders>
              <w:top w:val="nil"/>
              <w:left w:val="nil"/>
              <w:bottom w:val="single" w:sz="4" w:space="0" w:color="auto"/>
              <w:right w:val="single" w:sz="4" w:space="0" w:color="auto"/>
            </w:tcBorders>
            <w:noWrap/>
            <w:vAlign w:val="center"/>
            <w:hideMark/>
          </w:tcPr>
          <w:p w14:paraId="347A2C3B"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1766" w:type="dxa"/>
            <w:tcBorders>
              <w:top w:val="nil"/>
              <w:left w:val="nil"/>
              <w:bottom w:val="single" w:sz="4" w:space="0" w:color="auto"/>
              <w:right w:val="single" w:sz="4" w:space="0" w:color="auto"/>
            </w:tcBorders>
            <w:noWrap/>
            <w:vAlign w:val="center"/>
            <w:hideMark/>
          </w:tcPr>
          <w:p w14:paraId="4DFFB1FE"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16.12.2026</w:t>
            </w:r>
          </w:p>
        </w:tc>
        <w:tc>
          <w:tcPr>
            <w:tcW w:w="914" w:type="dxa"/>
            <w:tcBorders>
              <w:top w:val="nil"/>
              <w:left w:val="nil"/>
              <w:bottom w:val="single" w:sz="4" w:space="0" w:color="auto"/>
              <w:right w:val="single" w:sz="4" w:space="0" w:color="auto"/>
            </w:tcBorders>
            <w:noWrap/>
            <w:vAlign w:val="center"/>
            <w:hideMark/>
          </w:tcPr>
          <w:p w14:paraId="655C3FF4"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15:30</w:t>
            </w:r>
          </w:p>
        </w:tc>
      </w:tr>
    </w:tbl>
    <w:p w14:paraId="04040ABF" w14:textId="77777777" w:rsidR="00674DC3" w:rsidRPr="00674DC3" w:rsidRDefault="00674DC3" w:rsidP="00674DC3">
      <w:pPr>
        <w:spacing w:after="0" w:line="240" w:lineRule="auto"/>
        <w:rPr>
          <w:rFonts w:ascii="Arial" w:eastAsia="Calibri" w:hAnsi="Arial" w:cs="Arial"/>
          <w:kern w:val="0"/>
          <w:sz w:val="12"/>
          <w:szCs w:val="12"/>
          <w14:ligatures w14:val="none"/>
        </w:rPr>
      </w:pPr>
    </w:p>
    <w:p w14:paraId="2A1CEF18" w14:textId="77777777" w:rsidR="00674DC3" w:rsidRPr="00674DC3" w:rsidRDefault="00674DC3" w:rsidP="00674DC3">
      <w:pPr>
        <w:pBdr>
          <w:top w:val="single" w:sz="4" w:space="1" w:color="auto"/>
          <w:left w:val="single" w:sz="4" w:space="4" w:color="auto"/>
          <w:bottom w:val="single" w:sz="4" w:space="1" w:color="auto"/>
          <w:right w:val="single" w:sz="4" w:space="4" w:color="auto"/>
        </w:pBd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RIPOSO : 10.01.2027</w:t>
      </w:r>
    </w:p>
    <w:p w14:paraId="330D3DEB"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p>
    <w:tbl>
      <w:tblPr>
        <w:tblW w:w="9560" w:type="dxa"/>
        <w:tblInd w:w="113" w:type="dxa"/>
        <w:tblLook w:val="04A0" w:firstRow="1" w:lastRow="0" w:firstColumn="1" w:lastColumn="0" w:noHBand="0" w:noVBand="1"/>
      </w:tblPr>
      <w:tblGrid>
        <w:gridCol w:w="3489"/>
        <w:gridCol w:w="3391"/>
        <w:gridCol w:w="1766"/>
        <w:gridCol w:w="914"/>
      </w:tblGrid>
      <w:tr w:rsidR="00674DC3" w:rsidRPr="00674DC3" w14:paraId="6C3C5AB5"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1E0D1DD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xml:space="preserve">6^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783D8C4D"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17559AEC" w14:textId="77777777">
        <w:trPr>
          <w:trHeight w:val="300"/>
        </w:trPr>
        <w:tc>
          <w:tcPr>
            <w:tcW w:w="3489" w:type="dxa"/>
            <w:tcBorders>
              <w:top w:val="single" w:sz="4" w:space="0" w:color="auto"/>
              <w:left w:val="single" w:sz="4" w:space="0" w:color="auto"/>
              <w:bottom w:val="single" w:sz="4" w:space="0" w:color="auto"/>
              <w:right w:val="single" w:sz="4" w:space="0" w:color="auto"/>
            </w:tcBorders>
            <w:noWrap/>
            <w:vAlign w:val="center"/>
            <w:hideMark/>
          </w:tcPr>
          <w:p w14:paraId="6270D1F4"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- 17.01.2027 - Ore  15:00</w:t>
            </w:r>
          </w:p>
        </w:tc>
        <w:tc>
          <w:tcPr>
            <w:tcW w:w="3391" w:type="dxa"/>
            <w:tcBorders>
              <w:top w:val="single" w:sz="4" w:space="0" w:color="auto"/>
              <w:left w:val="nil"/>
              <w:bottom w:val="single" w:sz="4" w:space="0" w:color="auto"/>
              <w:right w:val="single" w:sz="4" w:space="0" w:color="auto"/>
            </w:tcBorders>
            <w:noWrap/>
            <w:vAlign w:val="center"/>
            <w:hideMark/>
          </w:tcPr>
          <w:p w14:paraId="1D3375C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21.03.2027 - Ore 15:00</w:t>
            </w:r>
          </w:p>
        </w:tc>
        <w:tc>
          <w:tcPr>
            <w:tcW w:w="1766" w:type="dxa"/>
            <w:tcBorders>
              <w:top w:val="nil"/>
              <w:left w:val="nil"/>
              <w:bottom w:val="single" w:sz="4" w:space="0" w:color="auto"/>
              <w:right w:val="single" w:sz="4" w:space="0" w:color="auto"/>
            </w:tcBorders>
            <w:noWrap/>
            <w:vAlign w:val="center"/>
            <w:hideMark/>
          </w:tcPr>
          <w:p w14:paraId="5A39271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5D9E274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5E82371A" w14:textId="77777777">
        <w:trPr>
          <w:trHeight w:val="300"/>
        </w:trPr>
        <w:tc>
          <w:tcPr>
            <w:tcW w:w="3489" w:type="dxa"/>
            <w:tcBorders>
              <w:top w:val="nil"/>
              <w:left w:val="single" w:sz="4" w:space="0" w:color="auto"/>
              <w:bottom w:val="single" w:sz="4" w:space="0" w:color="auto"/>
              <w:right w:val="single" w:sz="4" w:space="0" w:color="auto"/>
            </w:tcBorders>
            <w:noWrap/>
            <w:vAlign w:val="center"/>
            <w:hideMark/>
          </w:tcPr>
          <w:p w14:paraId="4A251831"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3391" w:type="dxa"/>
            <w:tcBorders>
              <w:top w:val="nil"/>
              <w:left w:val="nil"/>
              <w:bottom w:val="single" w:sz="4" w:space="0" w:color="auto"/>
              <w:right w:val="single" w:sz="4" w:space="0" w:color="auto"/>
            </w:tcBorders>
            <w:noWrap/>
            <w:vAlign w:val="center"/>
            <w:hideMark/>
          </w:tcPr>
          <w:p w14:paraId="0C1DDC15"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1766" w:type="dxa"/>
            <w:tcBorders>
              <w:top w:val="nil"/>
              <w:left w:val="nil"/>
              <w:bottom w:val="single" w:sz="4" w:space="0" w:color="auto"/>
              <w:right w:val="single" w:sz="4" w:space="0" w:color="auto"/>
            </w:tcBorders>
            <w:noWrap/>
            <w:vAlign w:val="center"/>
            <w:hideMark/>
          </w:tcPr>
          <w:p w14:paraId="7090C1A8"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21.01.2027</w:t>
            </w:r>
          </w:p>
        </w:tc>
        <w:tc>
          <w:tcPr>
            <w:tcW w:w="914" w:type="dxa"/>
            <w:tcBorders>
              <w:top w:val="nil"/>
              <w:left w:val="nil"/>
              <w:bottom w:val="single" w:sz="4" w:space="0" w:color="auto"/>
              <w:right w:val="single" w:sz="4" w:space="0" w:color="auto"/>
            </w:tcBorders>
            <w:noWrap/>
            <w:vAlign w:val="center"/>
            <w:hideMark/>
          </w:tcPr>
          <w:p w14:paraId="7C62346D"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2CF37287" w14:textId="77777777">
        <w:trPr>
          <w:trHeight w:val="300"/>
        </w:trPr>
        <w:tc>
          <w:tcPr>
            <w:tcW w:w="3489" w:type="dxa"/>
            <w:tcBorders>
              <w:top w:val="nil"/>
              <w:left w:val="single" w:sz="4" w:space="0" w:color="auto"/>
              <w:bottom w:val="nil"/>
              <w:right w:val="nil"/>
            </w:tcBorders>
            <w:noWrap/>
            <w:vAlign w:val="center"/>
            <w:hideMark/>
          </w:tcPr>
          <w:p w14:paraId="4488C3E0"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3391" w:type="dxa"/>
            <w:tcBorders>
              <w:top w:val="nil"/>
              <w:left w:val="single" w:sz="4" w:space="0" w:color="auto"/>
              <w:bottom w:val="single" w:sz="4" w:space="0" w:color="auto"/>
              <w:right w:val="nil"/>
            </w:tcBorders>
            <w:noWrap/>
            <w:vAlign w:val="center"/>
            <w:hideMark/>
          </w:tcPr>
          <w:p w14:paraId="4DCF43A3"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1766" w:type="dxa"/>
            <w:tcBorders>
              <w:top w:val="nil"/>
              <w:left w:val="single" w:sz="4" w:space="0" w:color="auto"/>
              <w:bottom w:val="single" w:sz="4" w:space="0" w:color="auto"/>
              <w:right w:val="single" w:sz="4" w:space="0" w:color="auto"/>
            </w:tcBorders>
            <w:noWrap/>
            <w:vAlign w:val="center"/>
            <w:hideMark/>
          </w:tcPr>
          <w:p w14:paraId="2362A73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16.01.2027</w:t>
            </w:r>
          </w:p>
        </w:tc>
        <w:tc>
          <w:tcPr>
            <w:tcW w:w="914" w:type="dxa"/>
            <w:tcBorders>
              <w:top w:val="nil"/>
              <w:left w:val="nil"/>
              <w:bottom w:val="single" w:sz="4" w:space="0" w:color="auto"/>
              <w:right w:val="single" w:sz="4" w:space="0" w:color="auto"/>
            </w:tcBorders>
            <w:noWrap/>
            <w:vAlign w:val="center"/>
            <w:hideMark/>
          </w:tcPr>
          <w:p w14:paraId="1AB500F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14:30</w:t>
            </w:r>
          </w:p>
        </w:tc>
      </w:tr>
      <w:tr w:rsidR="00674DC3" w:rsidRPr="00674DC3" w14:paraId="3A45DF2C" w14:textId="77777777">
        <w:trPr>
          <w:trHeight w:val="300"/>
        </w:trPr>
        <w:tc>
          <w:tcPr>
            <w:tcW w:w="3489" w:type="dxa"/>
            <w:tcBorders>
              <w:top w:val="single" w:sz="4" w:space="0" w:color="auto"/>
              <w:left w:val="single" w:sz="4" w:space="0" w:color="auto"/>
              <w:bottom w:val="single" w:sz="4" w:space="0" w:color="auto"/>
              <w:right w:val="nil"/>
            </w:tcBorders>
            <w:noWrap/>
            <w:vAlign w:val="center"/>
            <w:hideMark/>
          </w:tcPr>
          <w:p w14:paraId="127D7A9D"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3391" w:type="dxa"/>
            <w:tcBorders>
              <w:top w:val="nil"/>
              <w:left w:val="single" w:sz="4" w:space="0" w:color="auto"/>
              <w:bottom w:val="single" w:sz="4" w:space="0" w:color="auto"/>
              <w:right w:val="nil"/>
            </w:tcBorders>
            <w:noWrap/>
            <w:vAlign w:val="center"/>
            <w:hideMark/>
          </w:tcPr>
          <w:p w14:paraId="72D59D24"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1766" w:type="dxa"/>
            <w:tcBorders>
              <w:top w:val="nil"/>
              <w:left w:val="single" w:sz="4" w:space="0" w:color="auto"/>
              <w:bottom w:val="single" w:sz="4" w:space="0" w:color="auto"/>
              <w:right w:val="single" w:sz="4" w:space="0" w:color="auto"/>
            </w:tcBorders>
            <w:noWrap/>
            <w:vAlign w:val="center"/>
            <w:hideMark/>
          </w:tcPr>
          <w:p w14:paraId="07FA728E"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c>
          <w:tcPr>
            <w:tcW w:w="914" w:type="dxa"/>
            <w:tcBorders>
              <w:top w:val="nil"/>
              <w:left w:val="nil"/>
              <w:bottom w:val="single" w:sz="4" w:space="0" w:color="auto"/>
              <w:right w:val="single" w:sz="4" w:space="0" w:color="auto"/>
            </w:tcBorders>
            <w:noWrap/>
            <w:vAlign w:val="center"/>
            <w:hideMark/>
          </w:tcPr>
          <w:p w14:paraId="2E096A75"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10:30</w:t>
            </w:r>
          </w:p>
        </w:tc>
      </w:tr>
      <w:tr w:rsidR="00674DC3" w:rsidRPr="00674DC3" w14:paraId="2C00F1EE" w14:textId="77777777">
        <w:trPr>
          <w:trHeight w:val="300"/>
        </w:trPr>
        <w:tc>
          <w:tcPr>
            <w:tcW w:w="3489" w:type="dxa"/>
            <w:tcBorders>
              <w:top w:val="nil"/>
              <w:left w:val="single" w:sz="4" w:space="0" w:color="auto"/>
              <w:bottom w:val="single" w:sz="4" w:space="0" w:color="auto"/>
              <w:right w:val="single" w:sz="4" w:space="0" w:color="auto"/>
            </w:tcBorders>
            <w:noWrap/>
            <w:vAlign w:val="center"/>
            <w:hideMark/>
          </w:tcPr>
          <w:p w14:paraId="258F7E91"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3391" w:type="dxa"/>
            <w:tcBorders>
              <w:top w:val="nil"/>
              <w:left w:val="nil"/>
              <w:bottom w:val="single" w:sz="4" w:space="0" w:color="auto"/>
              <w:right w:val="single" w:sz="4" w:space="0" w:color="auto"/>
            </w:tcBorders>
            <w:noWrap/>
            <w:vAlign w:val="center"/>
            <w:hideMark/>
          </w:tcPr>
          <w:p w14:paraId="0CF74384"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1766" w:type="dxa"/>
            <w:tcBorders>
              <w:top w:val="nil"/>
              <w:left w:val="nil"/>
              <w:bottom w:val="single" w:sz="4" w:space="0" w:color="auto"/>
              <w:right w:val="single" w:sz="4" w:space="0" w:color="auto"/>
            </w:tcBorders>
            <w:noWrap/>
            <w:vAlign w:val="center"/>
            <w:hideMark/>
          </w:tcPr>
          <w:p w14:paraId="04E5D355"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19.01.2027</w:t>
            </w:r>
          </w:p>
        </w:tc>
        <w:tc>
          <w:tcPr>
            <w:tcW w:w="914" w:type="dxa"/>
            <w:tcBorders>
              <w:top w:val="nil"/>
              <w:left w:val="nil"/>
              <w:bottom w:val="single" w:sz="4" w:space="0" w:color="auto"/>
              <w:right w:val="single" w:sz="4" w:space="0" w:color="auto"/>
            </w:tcBorders>
            <w:noWrap/>
            <w:vAlign w:val="center"/>
            <w:hideMark/>
          </w:tcPr>
          <w:p w14:paraId="7FE91614"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bl>
    <w:p w14:paraId="3B4E0A42" w14:textId="77777777" w:rsidR="00674DC3" w:rsidRPr="00674DC3" w:rsidRDefault="00674DC3" w:rsidP="00674DC3">
      <w:pPr>
        <w:spacing w:after="0" w:line="240" w:lineRule="auto"/>
        <w:jc w:val="center"/>
        <w:rPr>
          <w:rFonts w:ascii="Arial" w:eastAsia="Calibri" w:hAnsi="Arial" w:cs="Arial"/>
          <w:kern w:val="0"/>
          <w:sz w:val="12"/>
          <w:szCs w:val="12"/>
          <w14:ligatures w14:val="none"/>
        </w:rPr>
      </w:pPr>
    </w:p>
    <w:p w14:paraId="3BEC54CD" w14:textId="77777777" w:rsidR="00674DC3" w:rsidRPr="00674DC3" w:rsidRDefault="00674DC3" w:rsidP="00674DC3">
      <w:pPr>
        <w:spacing w:after="0" w:line="240" w:lineRule="auto"/>
        <w:rPr>
          <w:rFonts w:ascii="Arial" w:eastAsia="Calibri" w:hAnsi="Arial" w:cs="Arial"/>
          <w:b/>
          <w:bCs/>
          <w:i/>
          <w:iCs/>
          <w:kern w:val="0"/>
          <w:sz w:val="12"/>
          <w:szCs w:val="12"/>
          <w14:ligatures w14:val="none"/>
        </w:rPr>
      </w:pPr>
    </w:p>
    <w:tbl>
      <w:tblPr>
        <w:tblW w:w="9560" w:type="dxa"/>
        <w:tblInd w:w="113" w:type="dxa"/>
        <w:tblLook w:val="04A0" w:firstRow="1" w:lastRow="0" w:firstColumn="1" w:lastColumn="0" w:noHBand="0" w:noVBand="1"/>
      </w:tblPr>
      <w:tblGrid>
        <w:gridCol w:w="3528"/>
        <w:gridCol w:w="3352"/>
        <w:gridCol w:w="1766"/>
        <w:gridCol w:w="914"/>
      </w:tblGrid>
      <w:tr w:rsidR="00674DC3" w:rsidRPr="00674DC3" w14:paraId="0D175507" w14:textId="77777777">
        <w:trPr>
          <w:trHeight w:val="300"/>
        </w:trPr>
        <w:tc>
          <w:tcPr>
            <w:tcW w:w="6880" w:type="dxa"/>
            <w:gridSpan w:val="2"/>
            <w:tcBorders>
              <w:top w:val="single" w:sz="4" w:space="0" w:color="auto"/>
              <w:left w:val="single" w:sz="4" w:space="0" w:color="auto"/>
              <w:bottom w:val="nil"/>
              <w:right w:val="single" w:sz="4" w:space="0" w:color="000000"/>
            </w:tcBorders>
            <w:noWrap/>
            <w:vAlign w:val="center"/>
            <w:hideMark/>
          </w:tcPr>
          <w:p w14:paraId="747E199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xml:space="preserve">7^ GIORNATA </w:t>
            </w:r>
          </w:p>
        </w:tc>
        <w:tc>
          <w:tcPr>
            <w:tcW w:w="2680" w:type="dxa"/>
            <w:gridSpan w:val="2"/>
            <w:tcBorders>
              <w:top w:val="single" w:sz="4" w:space="0" w:color="auto"/>
              <w:left w:val="nil"/>
              <w:bottom w:val="single" w:sz="4" w:space="0" w:color="auto"/>
              <w:right w:val="single" w:sz="4" w:space="0" w:color="000000"/>
            </w:tcBorders>
            <w:noWrap/>
            <w:vAlign w:val="center"/>
            <w:hideMark/>
          </w:tcPr>
          <w:p w14:paraId="24A9470C"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MODIFICHE</w:t>
            </w:r>
          </w:p>
        </w:tc>
      </w:tr>
      <w:tr w:rsidR="00674DC3" w:rsidRPr="00674DC3" w14:paraId="40A8F066" w14:textId="77777777">
        <w:trPr>
          <w:trHeight w:val="300"/>
        </w:trPr>
        <w:tc>
          <w:tcPr>
            <w:tcW w:w="3528" w:type="dxa"/>
            <w:tcBorders>
              <w:top w:val="single" w:sz="4" w:space="0" w:color="auto"/>
              <w:left w:val="single" w:sz="4" w:space="0" w:color="auto"/>
              <w:bottom w:val="single" w:sz="4" w:space="0" w:color="auto"/>
              <w:right w:val="single" w:sz="4" w:space="0" w:color="auto"/>
            </w:tcBorders>
            <w:noWrap/>
            <w:vAlign w:val="center"/>
            <w:hideMark/>
          </w:tcPr>
          <w:p w14:paraId="5325B3D3"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Andata</w:t>
            </w:r>
            <w:proofErr w:type="spellEnd"/>
            <w:r w:rsidRPr="00674DC3">
              <w:rPr>
                <w:rFonts w:ascii="Calibri" w:eastAsia="Times New Roman" w:hAnsi="Calibri" w:cs="Calibri"/>
                <w:kern w:val="0"/>
                <w:lang w:val="en-GB" w:eastAsia="en-GB"/>
                <w14:ligatures w14:val="none"/>
              </w:rPr>
              <w:t xml:space="preserve"> - 24.01.2027 - Ore 15:00</w:t>
            </w:r>
          </w:p>
        </w:tc>
        <w:tc>
          <w:tcPr>
            <w:tcW w:w="3352" w:type="dxa"/>
            <w:tcBorders>
              <w:top w:val="single" w:sz="4" w:space="0" w:color="auto"/>
              <w:left w:val="nil"/>
              <w:bottom w:val="single" w:sz="4" w:space="0" w:color="auto"/>
              <w:right w:val="single" w:sz="4" w:space="0" w:color="auto"/>
            </w:tcBorders>
            <w:noWrap/>
            <w:vAlign w:val="center"/>
            <w:hideMark/>
          </w:tcPr>
          <w:p w14:paraId="68708E06"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proofErr w:type="spellStart"/>
            <w:r w:rsidRPr="00674DC3">
              <w:rPr>
                <w:rFonts w:ascii="Calibri" w:eastAsia="Times New Roman" w:hAnsi="Calibri" w:cs="Calibri"/>
                <w:kern w:val="0"/>
                <w:lang w:val="en-GB" w:eastAsia="en-GB"/>
                <w14:ligatures w14:val="none"/>
              </w:rPr>
              <w:t>Ritorno</w:t>
            </w:r>
            <w:proofErr w:type="spellEnd"/>
            <w:r w:rsidRPr="00674DC3">
              <w:rPr>
                <w:rFonts w:ascii="Calibri" w:eastAsia="Times New Roman" w:hAnsi="Calibri" w:cs="Calibri"/>
                <w:kern w:val="0"/>
                <w:lang w:val="en-GB" w:eastAsia="en-GB"/>
                <w14:ligatures w14:val="none"/>
              </w:rPr>
              <w:t>: 4.04.2027 - Ore 15:00</w:t>
            </w:r>
          </w:p>
        </w:tc>
        <w:tc>
          <w:tcPr>
            <w:tcW w:w="1766" w:type="dxa"/>
            <w:tcBorders>
              <w:top w:val="nil"/>
              <w:left w:val="nil"/>
              <w:bottom w:val="single" w:sz="4" w:space="0" w:color="auto"/>
              <w:right w:val="single" w:sz="4" w:space="0" w:color="auto"/>
            </w:tcBorders>
            <w:noWrap/>
            <w:vAlign w:val="center"/>
            <w:hideMark/>
          </w:tcPr>
          <w:p w14:paraId="41057D5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DATA</w:t>
            </w:r>
          </w:p>
        </w:tc>
        <w:tc>
          <w:tcPr>
            <w:tcW w:w="914" w:type="dxa"/>
            <w:tcBorders>
              <w:top w:val="nil"/>
              <w:left w:val="nil"/>
              <w:bottom w:val="single" w:sz="4" w:space="0" w:color="auto"/>
              <w:right w:val="single" w:sz="4" w:space="0" w:color="auto"/>
            </w:tcBorders>
            <w:noWrap/>
            <w:vAlign w:val="center"/>
            <w:hideMark/>
          </w:tcPr>
          <w:p w14:paraId="0AA6EB99"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ORA</w:t>
            </w:r>
          </w:p>
        </w:tc>
      </w:tr>
      <w:tr w:rsidR="00674DC3" w:rsidRPr="00674DC3" w14:paraId="13916773" w14:textId="77777777" w:rsidTr="00674DC3">
        <w:trPr>
          <w:trHeight w:val="300"/>
        </w:trPr>
        <w:tc>
          <w:tcPr>
            <w:tcW w:w="3528" w:type="dxa"/>
            <w:tcBorders>
              <w:top w:val="nil"/>
              <w:left w:val="single" w:sz="4" w:space="0" w:color="auto"/>
              <w:bottom w:val="single" w:sz="4" w:space="0" w:color="auto"/>
              <w:right w:val="nil"/>
            </w:tcBorders>
            <w:noWrap/>
            <w:vAlign w:val="center"/>
            <w:hideMark/>
          </w:tcPr>
          <w:p w14:paraId="2C1B4C27"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ATHLETICO GIOIOSA</w:t>
            </w:r>
          </w:p>
        </w:tc>
        <w:tc>
          <w:tcPr>
            <w:tcW w:w="3352" w:type="dxa"/>
            <w:tcBorders>
              <w:top w:val="nil"/>
              <w:left w:val="single" w:sz="4" w:space="0" w:color="auto"/>
              <w:bottom w:val="single" w:sz="4" w:space="0" w:color="auto"/>
              <w:right w:val="single" w:sz="4" w:space="0" w:color="auto"/>
            </w:tcBorders>
            <w:noWrap/>
            <w:vAlign w:val="center"/>
            <w:hideMark/>
          </w:tcPr>
          <w:p w14:paraId="2E453881"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LUDICA LIPARI</w:t>
            </w:r>
          </w:p>
        </w:tc>
        <w:tc>
          <w:tcPr>
            <w:tcW w:w="1766" w:type="dxa"/>
            <w:tcBorders>
              <w:top w:val="nil"/>
              <w:left w:val="nil"/>
              <w:bottom w:val="single" w:sz="4" w:space="0" w:color="auto"/>
              <w:right w:val="single" w:sz="4" w:space="0" w:color="auto"/>
            </w:tcBorders>
            <w:noWrap/>
            <w:vAlign w:val="center"/>
            <w:hideMark/>
          </w:tcPr>
          <w:p w14:paraId="30957984"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c>
          <w:tcPr>
            <w:tcW w:w="914" w:type="dxa"/>
            <w:tcBorders>
              <w:top w:val="nil"/>
              <w:left w:val="nil"/>
              <w:bottom w:val="single" w:sz="4" w:space="0" w:color="auto"/>
              <w:right w:val="single" w:sz="4" w:space="0" w:color="auto"/>
            </w:tcBorders>
            <w:noWrap/>
            <w:vAlign w:val="center"/>
            <w:hideMark/>
          </w:tcPr>
          <w:p w14:paraId="71638FD2"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10:30</w:t>
            </w:r>
          </w:p>
        </w:tc>
      </w:tr>
      <w:tr w:rsidR="00674DC3" w:rsidRPr="00674DC3" w14:paraId="14A29AF3" w14:textId="77777777">
        <w:trPr>
          <w:trHeight w:val="300"/>
        </w:trPr>
        <w:tc>
          <w:tcPr>
            <w:tcW w:w="3528" w:type="dxa"/>
            <w:tcBorders>
              <w:top w:val="nil"/>
              <w:left w:val="single" w:sz="4" w:space="0" w:color="auto"/>
              <w:bottom w:val="single" w:sz="4" w:space="0" w:color="auto"/>
              <w:right w:val="nil"/>
            </w:tcBorders>
            <w:noWrap/>
            <w:vAlign w:val="center"/>
            <w:hideMark/>
          </w:tcPr>
          <w:p w14:paraId="4C3A5981"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COMPRENSORIO DEL TINDARI</w:t>
            </w:r>
          </w:p>
        </w:tc>
        <w:tc>
          <w:tcPr>
            <w:tcW w:w="3352" w:type="dxa"/>
            <w:tcBorders>
              <w:top w:val="nil"/>
              <w:left w:val="single" w:sz="4" w:space="0" w:color="auto"/>
              <w:bottom w:val="single" w:sz="4" w:space="0" w:color="auto"/>
              <w:right w:val="nil"/>
            </w:tcBorders>
            <w:noWrap/>
            <w:vAlign w:val="center"/>
            <w:hideMark/>
          </w:tcPr>
          <w:p w14:paraId="75888293"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SANTANTONINO</w:t>
            </w:r>
          </w:p>
        </w:tc>
        <w:tc>
          <w:tcPr>
            <w:tcW w:w="1766" w:type="dxa"/>
            <w:tcBorders>
              <w:top w:val="nil"/>
              <w:left w:val="single" w:sz="4" w:space="0" w:color="auto"/>
              <w:bottom w:val="single" w:sz="4" w:space="0" w:color="auto"/>
              <w:right w:val="single" w:sz="4" w:space="0" w:color="auto"/>
            </w:tcBorders>
            <w:noWrap/>
            <w:vAlign w:val="center"/>
            <w:hideMark/>
          </w:tcPr>
          <w:p w14:paraId="1106440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23.01.2027</w:t>
            </w:r>
          </w:p>
        </w:tc>
        <w:tc>
          <w:tcPr>
            <w:tcW w:w="914" w:type="dxa"/>
            <w:tcBorders>
              <w:top w:val="nil"/>
              <w:left w:val="nil"/>
              <w:bottom w:val="single" w:sz="4" w:space="0" w:color="auto"/>
              <w:right w:val="single" w:sz="4" w:space="0" w:color="auto"/>
            </w:tcBorders>
            <w:noWrap/>
            <w:vAlign w:val="center"/>
            <w:hideMark/>
          </w:tcPr>
          <w:p w14:paraId="386BA4EB"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 </w:t>
            </w:r>
          </w:p>
        </w:tc>
      </w:tr>
      <w:tr w:rsidR="00674DC3" w:rsidRPr="00674DC3" w14:paraId="2B3FA1B0" w14:textId="77777777">
        <w:trPr>
          <w:trHeight w:val="300"/>
        </w:trPr>
        <w:tc>
          <w:tcPr>
            <w:tcW w:w="3528" w:type="dxa"/>
            <w:tcBorders>
              <w:top w:val="nil"/>
              <w:left w:val="single" w:sz="4" w:space="0" w:color="auto"/>
              <w:bottom w:val="single" w:sz="4" w:space="0" w:color="auto"/>
              <w:right w:val="single" w:sz="4" w:space="0" w:color="auto"/>
            </w:tcBorders>
            <w:noWrap/>
            <w:vAlign w:val="center"/>
            <w:hideMark/>
          </w:tcPr>
          <w:p w14:paraId="3D1F0C02"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G.S. DON PEPPINO CUTROPIA</w:t>
            </w:r>
          </w:p>
        </w:tc>
        <w:tc>
          <w:tcPr>
            <w:tcW w:w="3352" w:type="dxa"/>
            <w:noWrap/>
            <w:vAlign w:val="center"/>
            <w:hideMark/>
          </w:tcPr>
          <w:p w14:paraId="6B1C7740"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GIOVANILE ROCCA</w:t>
            </w:r>
          </w:p>
        </w:tc>
        <w:tc>
          <w:tcPr>
            <w:tcW w:w="1766" w:type="dxa"/>
            <w:tcBorders>
              <w:top w:val="nil"/>
              <w:left w:val="single" w:sz="4" w:space="0" w:color="auto"/>
              <w:bottom w:val="single" w:sz="4" w:space="0" w:color="auto"/>
              <w:right w:val="single" w:sz="4" w:space="0" w:color="auto"/>
            </w:tcBorders>
            <w:noWrap/>
            <w:vAlign w:val="center"/>
            <w:hideMark/>
          </w:tcPr>
          <w:p w14:paraId="3E17B9E0"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10.01.2027</w:t>
            </w:r>
          </w:p>
        </w:tc>
        <w:tc>
          <w:tcPr>
            <w:tcW w:w="914" w:type="dxa"/>
            <w:tcBorders>
              <w:top w:val="nil"/>
              <w:left w:val="nil"/>
              <w:bottom w:val="single" w:sz="4" w:space="0" w:color="auto"/>
              <w:right w:val="single" w:sz="4" w:space="0" w:color="auto"/>
            </w:tcBorders>
            <w:noWrap/>
            <w:vAlign w:val="center"/>
            <w:hideMark/>
          </w:tcPr>
          <w:p w14:paraId="2F42A84F"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11.30</w:t>
            </w:r>
          </w:p>
        </w:tc>
      </w:tr>
      <w:tr w:rsidR="00674DC3" w:rsidRPr="00674DC3" w14:paraId="68D56E4C" w14:textId="77777777">
        <w:trPr>
          <w:trHeight w:val="300"/>
        </w:trPr>
        <w:tc>
          <w:tcPr>
            <w:tcW w:w="3528" w:type="dxa"/>
            <w:tcBorders>
              <w:top w:val="nil"/>
              <w:left w:val="single" w:sz="4" w:space="0" w:color="auto"/>
              <w:bottom w:val="single" w:sz="4" w:space="0" w:color="auto"/>
              <w:right w:val="single" w:sz="4" w:space="0" w:color="auto"/>
            </w:tcBorders>
            <w:noWrap/>
            <w:vAlign w:val="center"/>
            <w:hideMark/>
          </w:tcPr>
          <w:p w14:paraId="432A9F40" w14:textId="77777777" w:rsidR="00674DC3" w:rsidRPr="00674DC3" w:rsidRDefault="00674DC3" w:rsidP="00674DC3">
            <w:pPr>
              <w:spacing w:after="0" w:line="240" w:lineRule="auto"/>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SINAGRA CALCIO</w:t>
            </w:r>
          </w:p>
        </w:tc>
        <w:tc>
          <w:tcPr>
            <w:tcW w:w="3352" w:type="dxa"/>
            <w:tcBorders>
              <w:top w:val="single" w:sz="4" w:space="0" w:color="auto"/>
              <w:left w:val="nil"/>
              <w:bottom w:val="single" w:sz="4" w:space="0" w:color="auto"/>
              <w:right w:val="single" w:sz="4" w:space="0" w:color="auto"/>
            </w:tcBorders>
            <w:noWrap/>
            <w:vAlign w:val="center"/>
            <w:hideMark/>
          </w:tcPr>
          <w:p w14:paraId="552C2A92"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VIVI DON BOSCO</w:t>
            </w:r>
          </w:p>
        </w:tc>
        <w:tc>
          <w:tcPr>
            <w:tcW w:w="1766" w:type="dxa"/>
            <w:tcBorders>
              <w:top w:val="nil"/>
              <w:left w:val="nil"/>
              <w:bottom w:val="single" w:sz="4" w:space="0" w:color="auto"/>
              <w:right w:val="single" w:sz="4" w:space="0" w:color="auto"/>
            </w:tcBorders>
            <w:noWrap/>
            <w:vAlign w:val="center"/>
            <w:hideMark/>
          </w:tcPr>
          <w:p w14:paraId="1A6A1874"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27.01.2027</w:t>
            </w:r>
          </w:p>
        </w:tc>
        <w:tc>
          <w:tcPr>
            <w:tcW w:w="914" w:type="dxa"/>
            <w:tcBorders>
              <w:top w:val="nil"/>
              <w:left w:val="nil"/>
              <w:bottom w:val="single" w:sz="4" w:space="0" w:color="auto"/>
              <w:right w:val="single" w:sz="4" w:space="0" w:color="auto"/>
            </w:tcBorders>
            <w:noWrap/>
            <w:vAlign w:val="center"/>
            <w:hideMark/>
          </w:tcPr>
          <w:p w14:paraId="7338E5D1" w14:textId="77777777" w:rsidR="00674DC3" w:rsidRPr="00674DC3" w:rsidRDefault="00674DC3" w:rsidP="00674DC3">
            <w:pPr>
              <w:spacing w:after="0" w:line="240" w:lineRule="auto"/>
              <w:jc w:val="center"/>
              <w:rPr>
                <w:rFonts w:ascii="Calibri" w:eastAsia="Times New Roman" w:hAnsi="Calibri" w:cs="Calibri"/>
                <w:kern w:val="0"/>
                <w:lang w:val="en-GB" w:eastAsia="en-GB"/>
                <w14:ligatures w14:val="none"/>
              </w:rPr>
            </w:pPr>
            <w:r w:rsidRPr="00674DC3">
              <w:rPr>
                <w:rFonts w:ascii="Calibri" w:eastAsia="Times New Roman" w:hAnsi="Calibri" w:cs="Calibri"/>
                <w:kern w:val="0"/>
                <w:lang w:val="en-GB" w:eastAsia="en-GB"/>
                <w14:ligatures w14:val="none"/>
              </w:rPr>
              <w:t>15:30</w:t>
            </w:r>
          </w:p>
        </w:tc>
      </w:tr>
    </w:tbl>
    <w:p w14:paraId="5EF53EB0" w14:textId="77777777" w:rsidR="00674DC3" w:rsidRPr="00674DC3" w:rsidRDefault="00674DC3" w:rsidP="00674DC3">
      <w:pPr>
        <w:spacing w:after="0" w:line="240" w:lineRule="auto"/>
        <w:rPr>
          <w:rFonts w:ascii="Arial" w:eastAsia="Calibri" w:hAnsi="Arial" w:cs="Arial"/>
          <w:b/>
          <w:bCs/>
          <w:i/>
          <w:iCs/>
          <w:kern w:val="0"/>
          <w:sz w:val="12"/>
          <w:szCs w:val="12"/>
          <w14:ligatures w14:val="none"/>
        </w:rPr>
      </w:pPr>
    </w:p>
    <w:p w14:paraId="2A64E4C5" w14:textId="77777777" w:rsidR="00674DC3" w:rsidRPr="00674DC3" w:rsidRDefault="00674DC3" w:rsidP="00674DC3">
      <w:pPr>
        <w:spacing w:after="0" w:line="240" w:lineRule="auto"/>
        <w:rPr>
          <w:rFonts w:ascii="Arial" w:eastAsia="Calibri" w:hAnsi="Arial" w:cs="Arial"/>
          <w:b/>
          <w:bCs/>
          <w:i/>
          <w:iCs/>
          <w:kern w:val="0"/>
          <w:sz w:val="12"/>
          <w:szCs w:val="12"/>
          <w14:ligatures w14:val="none"/>
        </w:rPr>
      </w:pPr>
    </w:p>
    <w:p w14:paraId="7BA91342" w14:textId="77777777" w:rsidR="00674DC3" w:rsidRPr="00674DC3" w:rsidRDefault="00674DC3" w:rsidP="00674DC3">
      <w:pPr>
        <w:pBdr>
          <w:top w:val="single" w:sz="4" w:space="1" w:color="auto"/>
          <w:left w:val="single" w:sz="4" w:space="4" w:color="auto"/>
          <w:bottom w:val="single" w:sz="4" w:space="1" w:color="auto"/>
          <w:right w:val="single" w:sz="4" w:space="0" w:color="auto"/>
        </w:pBdr>
        <w:shd w:val="clear" w:color="auto" w:fill="FFFF00"/>
        <w:spacing w:after="0" w:line="240" w:lineRule="auto"/>
        <w:jc w:val="both"/>
        <w:rPr>
          <w:rFonts w:ascii="Tahoma" w:eastAsia="Calibri" w:hAnsi="Tahoma" w:cs="Tahoma"/>
          <w:b/>
          <w:sz w:val="24"/>
          <w:szCs w:val="24"/>
          <w14:ligatures w14:val="none"/>
        </w:rPr>
      </w:pPr>
      <w:r w:rsidRPr="00674DC3">
        <w:rPr>
          <w:rFonts w:ascii="Tahoma" w:eastAsia="Calibri" w:hAnsi="Tahoma" w:cs="Tahoma"/>
          <w:b/>
          <w:sz w:val="24"/>
          <w:szCs w:val="24"/>
          <w14:ligatures w14:val="none"/>
        </w:rPr>
        <w:t>Si invitano le Società a comunicare tempestivamente alla Segreteria di questa Delegazione eventuali errori al fine di apportare le dovute rettifiche.</w:t>
      </w:r>
    </w:p>
    <w:p w14:paraId="2054D170" w14:textId="77777777" w:rsidR="00674DC3" w:rsidRPr="00674DC3" w:rsidRDefault="00674DC3" w:rsidP="00674DC3">
      <w:pPr>
        <w:spacing w:after="0" w:line="240" w:lineRule="auto"/>
        <w:jc w:val="center"/>
        <w:rPr>
          <w:rFonts w:ascii="Arial" w:eastAsia="Calibri" w:hAnsi="Arial" w:cs="Arial"/>
          <w:b/>
          <w:bCs/>
          <w:i/>
          <w:iCs/>
          <w:kern w:val="0"/>
          <w:sz w:val="12"/>
          <w:szCs w:val="12"/>
          <w14:ligatures w14:val="none"/>
        </w:rPr>
      </w:pPr>
    </w:p>
    <w:p w14:paraId="70F37AB2"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60BBD21E"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50E248FE"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55A2C2BF"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47EC898A" w14:textId="77777777" w:rsidR="00674DC3" w:rsidRPr="00674DC3" w:rsidRDefault="00674DC3" w:rsidP="00674DC3">
      <w:pPr>
        <w:spacing w:after="0" w:line="240" w:lineRule="auto"/>
        <w:jc w:val="both"/>
        <w:rPr>
          <w:rFonts w:ascii="Arial" w:eastAsia="Calibri" w:hAnsi="Arial" w:cs="Arial"/>
          <w:b/>
          <w:bCs/>
          <w:kern w:val="0"/>
          <w:sz w:val="13"/>
          <w:szCs w:val="13"/>
          <w14:ligatures w14:val="none"/>
        </w:rPr>
      </w:pPr>
    </w:p>
    <w:tbl>
      <w:tblPr>
        <w:tblW w:w="10343" w:type="dxa"/>
        <w:tblInd w:w="113" w:type="dxa"/>
        <w:tblLook w:val="04A0" w:firstRow="1" w:lastRow="0" w:firstColumn="1" w:lastColumn="0" w:noHBand="0" w:noVBand="1"/>
      </w:tblPr>
      <w:tblGrid>
        <w:gridCol w:w="1760"/>
        <w:gridCol w:w="880"/>
        <w:gridCol w:w="814"/>
        <w:gridCol w:w="3345"/>
        <w:gridCol w:w="1222"/>
        <w:gridCol w:w="479"/>
        <w:gridCol w:w="1139"/>
        <w:gridCol w:w="738"/>
      </w:tblGrid>
      <w:tr w:rsidR="00674DC3" w:rsidRPr="00033A65" w14:paraId="425F7B89" w14:textId="77777777">
        <w:trPr>
          <w:trHeight w:val="300"/>
        </w:trPr>
        <w:tc>
          <w:tcPr>
            <w:tcW w:w="1760" w:type="dxa"/>
            <w:tcBorders>
              <w:top w:val="dotDash" w:sz="4" w:space="0" w:color="auto"/>
              <w:left w:val="dotDash" w:sz="4" w:space="0" w:color="auto"/>
              <w:bottom w:val="dotDash" w:sz="4" w:space="0" w:color="auto"/>
              <w:right w:val="dotDash" w:sz="4" w:space="0" w:color="000000"/>
            </w:tcBorders>
            <w:noWrap/>
            <w:vAlign w:val="center"/>
            <w:hideMark/>
          </w:tcPr>
          <w:p w14:paraId="47B6E3AB"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COMITATO</w:t>
            </w:r>
          </w:p>
        </w:tc>
        <w:tc>
          <w:tcPr>
            <w:tcW w:w="880" w:type="dxa"/>
            <w:tcBorders>
              <w:top w:val="dotDash" w:sz="4" w:space="0" w:color="auto"/>
              <w:left w:val="nil"/>
              <w:bottom w:val="nil"/>
              <w:right w:val="nil"/>
            </w:tcBorders>
            <w:noWrap/>
            <w:vAlign w:val="center"/>
            <w:hideMark/>
          </w:tcPr>
          <w:p w14:paraId="4E48EB44"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w:t>
            </w:r>
          </w:p>
        </w:tc>
        <w:tc>
          <w:tcPr>
            <w:tcW w:w="4159" w:type="dxa"/>
            <w:gridSpan w:val="2"/>
            <w:noWrap/>
            <w:vAlign w:val="bottom"/>
            <w:hideMark/>
          </w:tcPr>
          <w:p w14:paraId="5E7668DE"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pt-BR" w:eastAsia="en-GB"/>
                <w14:ligatures w14:val="none"/>
              </w:rPr>
            </w:pPr>
            <w:r w:rsidRPr="00674DC3">
              <w:rPr>
                <w:rFonts w:ascii="Calibri" w:eastAsia="Times New Roman" w:hAnsi="Calibri" w:cs="Calibri"/>
                <w:color w:val="000000"/>
                <w:kern w:val="0"/>
                <w:sz w:val="19"/>
                <w:szCs w:val="19"/>
                <w:lang w:val="pt-BR" w:eastAsia="en-GB"/>
                <w14:ligatures w14:val="none"/>
              </w:rPr>
              <w:t>E L E N C O        C A M P I         D A    G I O C O  **</w:t>
            </w:r>
          </w:p>
        </w:tc>
        <w:tc>
          <w:tcPr>
            <w:tcW w:w="1222" w:type="dxa"/>
            <w:noWrap/>
            <w:vAlign w:val="bottom"/>
            <w:hideMark/>
          </w:tcPr>
          <w:p w14:paraId="7FA1EC54" w14:textId="77777777" w:rsidR="00674DC3" w:rsidRPr="00674DC3" w:rsidRDefault="00674DC3" w:rsidP="00674DC3">
            <w:pPr>
              <w:spacing w:line="256" w:lineRule="auto"/>
              <w:rPr>
                <w:rFonts w:ascii="Calibri" w:eastAsia="Times New Roman" w:hAnsi="Calibri" w:cs="Calibri"/>
                <w:color w:val="000000"/>
                <w:kern w:val="0"/>
                <w:sz w:val="19"/>
                <w:szCs w:val="19"/>
                <w:lang w:val="pt-BR" w:eastAsia="en-GB"/>
                <w14:ligatures w14:val="none"/>
              </w:rPr>
            </w:pPr>
          </w:p>
        </w:tc>
        <w:tc>
          <w:tcPr>
            <w:tcW w:w="479" w:type="dxa"/>
            <w:noWrap/>
            <w:vAlign w:val="bottom"/>
            <w:hideMark/>
          </w:tcPr>
          <w:p w14:paraId="01F45100" w14:textId="77777777" w:rsidR="00674DC3" w:rsidRPr="00674DC3" w:rsidRDefault="00674DC3" w:rsidP="00674DC3">
            <w:pPr>
              <w:spacing w:after="0" w:line="240" w:lineRule="auto"/>
              <w:rPr>
                <w:rFonts w:ascii="Calibri" w:eastAsia="Calibri" w:hAnsi="Calibri" w:cs="Calibri"/>
                <w:kern w:val="0"/>
                <w:sz w:val="20"/>
                <w:szCs w:val="20"/>
                <w:lang w:val="pt-BR" w:eastAsia="it-IT"/>
                <w14:ligatures w14:val="none"/>
              </w:rPr>
            </w:pPr>
          </w:p>
        </w:tc>
        <w:tc>
          <w:tcPr>
            <w:tcW w:w="1139" w:type="dxa"/>
            <w:noWrap/>
            <w:vAlign w:val="bottom"/>
            <w:hideMark/>
          </w:tcPr>
          <w:p w14:paraId="14D4117E" w14:textId="77777777" w:rsidR="00674DC3" w:rsidRPr="00674DC3" w:rsidRDefault="00674DC3" w:rsidP="00674DC3">
            <w:pPr>
              <w:spacing w:after="0" w:line="240" w:lineRule="auto"/>
              <w:rPr>
                <w:rFonts w:ascii="Calibri" w:eastAsia="Calibri" w:hAnsi="Calibri" w:cs="Calibri"/>
                <w:kern w:val="0"/>
                <w:sz w:val="20"/>
                <w:szCs w:val="20"/>
                <w:lang w:val="pt-BR" w:eastAsia="it-IT"/>
                <w14:ligatures w14:val="none"/>
              </w:rPr>
            </w:pPr>
          </w:p>
        </w:tc>
        <w:tc>
          <w:tcPr>
            <w:tcW w:w="704" w:type="dxa"/>
            <w:tcBorders>
              <w:top w:val="dotDash" w:sz="4" w:space="0" w:color="auto"/>
              <w:left w:val="nil"/>
              <w:bottom w:val="nil"/>
              <w:right w:val="dotDash" w:sz="4" w:space="0" w:color="auto"/>
            </w:tcBorders>
            <w:noWrap/>
            <w:vAlign w:val="bottom"/>
            <w:hideMark/>
          </w:tcPr>
          <w:p w14:paraId="26AFD3DD" w14:textId="77777777" w:rsidR="00674DC3" w:rsidRPr="00674DC3" w:rsidRDefault="00674DC3" w:rsidP="00674DC3">
            <w:pPr>
              <w:spacing w:after="0" w:line="240" w:lineRule="auto"/>
              <w:rPr>
                <w:rFonts w:ascii="Calibri" w:eastAsia="Times New Roman" w:hAnsi="Calibri" w:cs="Calibri"/>
                <w:color w:val="000000"/>
                <w:kern w:val="0"/>
                <w:sz w:val="19"/>
                <w:szCs w:val="19"/>
                <w:lang w:val="pt-BR" w:eastAsia="en-GB"/>
                <w14:ligatures w14:val="none"/>
              </w:rPr>
            </w:pPr>
            <w:r w:rsidRPr="00674DC3">
              <w:rPr>
                <w:rFonts w:ascii="Calibri" w:eastAsia="Times New Roman" w:hAnsi="Calibri" w:cs="Calibri"/>
                <w:color w:val="000000"/>
                <w:kern w:val="0"/>
                <w:sz w:val="19"/>
                <w:szCs w:val="19"/>
                <w:lang w:val="pt-BR" w:eastAsia="en-GB"/>
                <w14:ligatures w14:val="none"/>
              </w:rPr>
              <w:t> </w:t>
            </w:r>
          </w:p>
        </w:tc>
      </w:tr>
      <w:tr w:rsidR="00674DC3" w:rsidRPr="00674DC3" w14:paraId="467BBF58" w14:textId="77777777">
        <w:trPr>
          <w:trHeight w:val="300"/>
        </w:trPr>
        <w:tc>
          <w:tcPr>
            <w:tcW w:w="1760" w:type="dxa"/>
            <w:tcBorders>
              <w:top w:val="dotDash" w:sz="4" w:space="0" w:color="auto"/>
              <w:left w:val="dotDash" w:sz="4" w:space="0" w:color="auto"/>
              <w:bottom w:val="nil"/>
              <w:right w:val="dotDash" w:sz="4" w:space="0" w:color="000000"/>
            </w:tcBorders>
            <w:noWrap/>
            <w:vAlign w:val="center"/>
            <w:hideMark/>
          </w:tcPr>
          <w:p w14:paraId="6412FDBA"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pt-BR" w:eastAsia="en-GB"/>
                <w14:ligatures w14:val="none"/>
              </w:rPr>
              <w:t xml:space="preserve"> </w:t>
            </w:r>
            <w:r w:rsidRPr="00674DC3">
              <w:rPr>
                <w:rFonts w:ascii="Calibri" w:eastAsia="Times New Roman" w:hAnsi="Calibri" w:cs="Calibri"/>
                <w:color w:val="000000"/>
                <w:kern w:val="0"/>
                <w:sz w:val="19"/>
                <w:szCs w:val="19"/>
                <w:lang w:val="en-GB" w:eastAsia="en-GB"/>
                <w14:ligatures w14:val="none"/>
              </w:rPr>
              <w:t>SICILIA</w:t>
            </w:r>
          </w:p>
        </w:tc>
        <w:tc>
          <w:tcPr>
            <w:tcW w:w="880" w:type="dxa"/>
            <w:tcBorders>
              <w:top w:val="nil"/>
              <w:left w:val="nil"/>
              <w:bottom w:val="dotDash" w:sz="4" w:space="0" w:color="auto"/>
              <w:right w:val="nil"/>
            </w:tcBorders>
            <w:noWrap/>
            <w:vAlign w:val="center"/>
            <w:hideMark/>
          </w:tcPr>
          <w:p w14:paraId="479CA2EF"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w:t>
            </w:r>
          </w:p>
        </w:tc>
        <w:tc>
          <w:tcPr>
            <w:tcW w:w="4159" w:type="dxa"/>
            <w:gridSpan w:val="2"/>
            <w:tcBorders>
              <w:top w:val="nil"/>
              <w:left w:val="nil"/>
              <w:bottom w:val="dotDash" w:sz="4" w:space="0" w:color="auto"/>
              <w:right w:val="nil"/>
            </w:tcBorders>
            <w:noWrap/>
            <w:vAlign w:val="center"/>
            <w:hideMark/>
          </w:tcPr>
          <w:p w14:paraId="5F2386E9"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UNDER 17 BARCELLONA  GIRONE    A</w:t>
            </w:r>
          </w:p>
        </w:tc>
        <w:tc>
          <w:tcPr>
            <w:tcW w:w="1222" w:type="dxa"/>
            <w:noWrap/>
            <w:vAlign w:val="bottom"/>
            <w:hideMark/>
          </w:tcPr>
          <w:p w14:paraId="70FB7B8C" w14:textId="77777777" w:rsidR="00674DC3" w:rsidRPr="00674DC3" w:rsidRDefault="00674DC3" w:rsidP="00674DC3">
            <w:pPr>
              <w:spacing w:line="256" w:lineRule="auto"/>
              <w:rPr>
                <w:rFonts w:ascii="Calibri" w:eastAsia="Times New Roman" w:hAnsi="Calibri" w:cs="Calibri"/>
                <w:color w:val="000000"/>
                <w:kern w:val="0"/>
                <w:sz w:val="19"/>
                <w:szCs w:val="19"/>
                <w:lang w:val="en-GB" w:eastAsia="en-GB"/>
                <w14:ligatures w14:val="none"/>
              </w:rPr>
            </w:pPr>
          </w:p>
        </w:tc>
        <w:tc>
          <w:tcPr>
            <w:tcW w:w="479" w:type="dxa"/>
            <w:noWrap/>
            <w:vAlign w:val="bottom"/>
            <w:hideMark/>
          </w:tcPr>
          <w:p w14:paraId="7ABFA111" w14:textId="77777777" w:rsidR="00674DC3" w:rsidRPr="00674DC3" w:rsidRDefault="00674DC3" w:rsidP="00674DC3">
            <w:pPr>
              <w:spacing w:after="0" w:line="240" w:lineRule="auto"/>
              <w:rPr>
                <w:rFonts w:ascii="Calibri" w:eastAsia="Calibri" w:hAnsi="Calibri" w:cs="Calibri"/>
                <w:kern w:val="0"/>
                <w:sz w:val="20"/>
                <w:szCs w:val="20"/>
                <w:lang w:eastAsia="it-IT"/>
                <w14:ligatures w14:val="none"/>
              </w:rPr>
            </w:pPr>
          </w:p>
        </w:tc>
        <w:tc>
          <w:tcPr>
            <w:tcW w:w="1139" w:type="dxa"/>
            <w:noWrap/>
            <w:vAlign w:val="bottom"/>
            <w:hideMark/>
          </w:tcPr>
          <w:p w14:paraId="24930915" w14:textId="77777777" w:rsidR="00674DC3" w:rsidRPr="00674DC3" w:rsidRDefault="00674DC3" w:rsidP="00674DC3">
            <w:pPr>
              <w:spacing w:after="0" w:line="240" w:lineRule="auto"/>
              <w:rPr>
                <w:rFonts w:ascii="Calibri" w:eastAsia="Calibri" w:hAnsi="Calibri" w:cs="Calibri"/>
                <w:kern w:val="0"/>
                <w:sz w:val="20"/>
                <w:szCs w:val="20"/>
                <w:lang w:eastAsia="it-IT"/>
                <w14:ligatures w14:val="none"/>
              </w:rPr>
            </w:pPr>
          </w:p>
        </w:tc>
        <w:tc>
          <w:tcPr>
            <w:tcW w:w="704" w:type="dxa"/>
            <w:tcBorders>
              <w:top w:val="nil"/>
              <w:left w:val="nil"/>
              <w:bottom w:val="dotDash" w:sz="4" w:space="0" w:color="auto"/>
              <w:right w:val="dotDash" w:sz="4" w:space="0" w:color="auto"/>
            </w:tcBorders>
            <w:noWrap/>
            <w:vAlign w:val="bottom"/>
            <w:hideMark/>
          </w:tcPr>
          <w:p w14:paraId="37D02081"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w:t>
            </w:r>
          </w:p>
        </w:tc>
      </w:tr>
      <w:tr w:rsidR="00674DC3" w:rsidRPr="00674DC3" w14:paraId="27C5315F"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14685B94"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eastAsia="en-GB"/>
                <w14:ligatures w14:val="none"/>
              </w:rPr>
              <w:t xml:space="preserve"> SOCIETÀ</w:t>
            </w:r>
          </w:p>
        </w:tc>
        <w:tc>
          <w:tcPr>
            <w:tcW w:w="814" w:type="dxa"/>
            <w:tcBorders>
              <w:top w:val="nil"/>
              <w:left w:val="nil"/>
              <w:bottom w:val="dotDash" w:sz="4" w:space="0" w:color="auto"/>
              <w:right w:val="dotDash" w:sz="4" w:space="0" w:color="auto"/>
            </w:tcBorders>
            <w:noWrap/>
            <w:vAlign w:val="center"/>
            <w:hideMark/>
          </w:tcPr>
          <w:p w14:paraId="028DF09F"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CAMPO</w:t>
            </w:r>
          </w:p>
        </w:tc>
        <w:tc>
          <w:tcPr>
            <w:tcW w:w="3345" w:type="dxa"/>
            <w:tcBorders>
              <w:top w:val="dotDash" w:sz="4" w:space="0" w:color="auto"/>
              <w:left w:val="nil"/>
              <w:bottom w:val="dotDash" w:sz="4" w:space="0" w:color="auto"/>
              <w:right w:val="single" w:sz="4" w:space="0" w:color="auto"/>
            </w:tcBorders>
            <w:noWrap/>
            <w:vAlign w:val="center"/>
            <w:hideMark/>
          </w:tcPr>
          <w:p w14:paraId="1A54AB8D"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DENOMINAZIONE CAMPO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3D460502"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eastAsia="en-GB"/>
                <w14:ligatures w14:val="none"/>
              </w:rPr>
              <w:t xml:space="preserve"> LOCALITÀ CAMPO</w:t>
            </w:r>
          </w:p>
        </w:tc>
        <w:tc>
          <w:tcPr>
            <w:tcW w:w="1139" w:type="dxa"/>
            <w:tcBorders>
              <w:top w:val="dotDash" w:sz="4" w:space="0" w:color="auto"/>
              <w:left w:val="nil"/>
              <w:bottom w:val="dotDash" w:sz="4" w:space="0" w:color="auto"/>
              <w:right w:val="dotDash" w:sz="4" w:space="0" w:color="auto"/>
            </w:tcBorders>
            <w:noWrap/>
            <w:vAlign w:val="center"/>
            <w:hideMark/>
          </w:tcPr>
          <w:p w14:paraId="423B04D4"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GIORNATA</w:t>
            </w:r>
          </w:p>
        </w:tc>
        <w:tc>
          <w:tcPr>
            <w:tcW w:w="704" w:type="dxa"/>
            <w:tcBorders>
              <w:top w:val="nil"/>
              <w:left w:val="nil"/>
              <w:bottom w:val="dotDash" w:sz="4" w:space="0" w:color="auto"/>
              <w:right w:val="dotDash" w:sz="4" w:space="0" w:color="auto"/>
            </w:tcBorders>
            <w:noWrap/>
            <w:vAlign w:val="center"/>
            <w:hideMark/>
          </w:tcPr>
          <w:p w14:paraId="6D351074"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ORA</w:t>
            </w:r>
          </w:p>
        </w:tc>
      </w:tr>
      <w:tr w:rsidR="00674DC3" w:rsidRPr="00674DC3" w14:paraId="62042F15"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5303CD79"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ATHLETICO GIOIOSA</w:t>
            </w:r>
          </w:p>
        </w:tc>
        <w:tc>
          <w:tcPr>
            <w:tcW w:w="814" w:type="dxa"/>
            <w:tcBorders>
              <w:top w:val="nil"/>
              <w:left w:val="nil"/>
              <w:bottom w:val="dotDash" w:sz="4" w:space="0" w:color="auto"/>
              <w:right w:val="dotDash" w:sz="4" w:space="0" w:color="auto"/>
            </w:tcBorders>
            <w:noWrap/>
            <w:vAlign w:val="bottom"/>
            <w:hideMark/>
          </w:tcPr>
          <w:p w14:paraId="53EE6B21"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346</w:t>
            </w:r>
          </w:p>
        </w:tc>
        <w:tc>
          <w:tcPr>
            <w:tcW w:w="3345" w:type="dxa"/>
            <w:tcBorders>
              <w:top w:val="nil"/>
              <w:left w:val="nil"/>
              <w:bottom w:val="nil"/>
              <w:right w:val="single" w:sz="4" w:space="0" w:color="auto"/>
            </w:tcBorders>
            <w:noWrap/>
            <w:vAlign w:val="center"/>
            <w:hideMark/>
          </w:tcPr>
          <w:p w14:paraId="7C90B876"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COMUNALE</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57018126"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GIOIOSA MAREA</w:t>
            </w:r>
          </w:p>
        </w:tc>
        <w:tc>
          <w:tcPr>
            <w:tcW w:w="1139" w:type="dxa"/>
            <w:tcBorders>
              <w:top w:val="nil"/>
              <w:left w:val="nil"/>
              <w:bottom w:val="dotDash" w:sz="4" w:space="0" w:color="auto"/>
              <w:right w:val="dotDash" w:sz="4" w:space="0" w:color="auto"/>
            </w:tcBorders>
            <w:noWrap/>
            <w:vAlign w:val="center"/>
            <w:hideMark/>
          </w:tcPr>
          <w:p w14:paraId="6FC4796D"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SABATO</w:t>
            </w:r>
          </w:p>
        </w:tc>
        <w:tc>
          <w:tcPr>
            <w:tcW w:w="704" w:type="dxa"/>
            <w:tcBorders>
              <w:top w:val="nil"/>
              <w:left w:val="nil"/>
              <w:bottom w:val="dotDash" w:sz="4" w:space="0" w:color="auto"/>
              <w:right w:val="dotDash" w:sz="4" w:space="0" w:color="auto"/>
            </w:tcBorders>
            <w:noWrap/>
            <w:vAlign w:val="center"/>
            <w:hideMark/>
          </w:tcPr>
          <w:p w14:paraId="5F7336A5" w14:textId="6366E54D"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w:t>
            </w:r>
          </w:p>
        </w:tc>
      </w:tr>
      <w:tr w:rsidR="00674DC3" w:rsidRPr="00674DC3" w14:paraId="7BB71378"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558F1BFC"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COMPRENSORIO DEL TINDARI</w:t>
            </w:r>
          </w:p>
        </w:tc>
        <w:tc>
          <w:tcPr>
            <w:tcW w:w="814" w:type="dxa"/>
            <w:tcBorders>
              <w:top w:val="nil"/>
              <w:left w:val="nil"/>
              <w:bottom w:val="dotDash" w:sz="4" w:space="0" w:color="auto"/>
              <w:right w:val="dotDash" w:sz="4" w:space="0" w:color="auto"/>
            </w:tcBorders>
            <w:noWrap/>
            <w:vAlign w:val="bottom"/>
            <w:hideMark/>
          </w:tcPr>
          <w:p w14:paraId="6E3166D7"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381</w:t>
            </w:r>
          </w:p>
        </w:tc>
        <w:tc>
          <w:tcPr>
            <w:tcW w:w="3345" w:type="dxa"/>
            <w:tcBorders>
              <w:top w:val="dotDash" w:sz="4" w:space="0" w:color="auto"/>
              <w:left w:val="nil"/>
              <w:bottom w:val="dotDash" w:sz="4" w:space="0" w:color="auto"/>
              <w:right w:val="single" w:sz="4" w:space="0" w:color="auto"/>
            </w:tcBorders>
            <w:noWrap/>
            <w:vAlign w:val="center"/>
            <w:hideMark/>
          </w:tcPr>
          <w:p w14:paraId="78432D34"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GEPY FARANDA</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442A21B2"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PATTI</w:t>
            </w:r>
          </w:p>
        </w:tc>
        <w:tc>
          <w:tcPr>
            <w:tcW w:w="1139" w:type="dxa"/>
            <w:tcBorders>
              <w:top w:val="nil"/>
              <w:left w:val="nil"/>
              <w:bottom w:val="dotDash" w:sz="4" w:space="0" w:color="auto"/>
              <w:right w:val="dotDash" w:sz="4" w:space="0" w:color="auto"/>
            </w:tcBorders>
            <w:noWrap/>
            <w:vAlign w:val="center"/>
            <w:hideMark/>
          </w:tcPr>
          <w:p w14:paraId="1F5B829B"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SABATO</w:t>
            </w:r>
          </w:p>
        </w:tc>
        <w:tc>
          <w:tcPr>
            <w:tcW w:w="704" w:type="dxa"/>
            <w:tcBorders>
              <w:top w:val="nil"/>
              <w:left w:val="nil"/>
              <w:bottom w:val="dotDash" w:sz="4" w:space="0" w:color="auto"/>
              <w:right w:val="dotDash" w:sz="4" w:space="0" w:color="auto"/>
            </w:tcBorders>
            <w:noWrap/>
            <w:vAlign w:val="center"/>
            <w:hideMark/>
          </w:tcPr>
          <w:p w14:paraId="14AE3F17" w14:textId="34FE86E5"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p>
        </w:tc>
      </w:tr>
      <w:tr w:rsidR="00674DC3" w:rsidRPr="00674DC3" w14:paraId="25DF8CF6"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3972D2B0"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GIOVANILE ROCCA</w:t>
            </w:r>
          </w:p>
        </w:tc>
        <w:tc>
          <w:tcPr>
            <w:tcW w:w="814" w:type="dxa"/>
            <w:tcBorders>
              <w:top w:val="nil"/>
              <w:left w:val="nil"/>
              <w:bottom w:val="dotDash" w:sz="4" w:space="0" w:color="auto"/>
              <w:right w:val="dotDash" w:sz="4" w:space="0" w:color="auto"/>
            </w:tcBorders>
            <w:noWrap/>
            <w:vAlign w:val="bottom"/>
            <w:hideMark/>
          </w:tcPr>
          <w:p w14:paraId="05097997"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408</w:t>
            </w:r>
          </w:p>
        </w:tc>
        <w:tc>
          <w:tcPr>
            <w:tcW w:w="3345" w:type="dxa"/>
            <w:tcBorders>
              <w:top w:val="dotDash" w:sz="4" w:space="0" w:color="auto"/>
              <w:left w:val="nil"/>
              <w:bottom w:val="dotDash" w:sz="4" w:space="0" w:color="auto"/>
              <w:right w:val="single" w:sz="4" w:space="0" w:color="auto"/>
            </w:tcBorders>
            <w:noWrap/>
            <w:vAlign w:val="center"/>
            <w:hideMark/>
          </w:tcPr>
          <w:p w14:paraId="578A4C8D"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COMUNALE SARINO GIULIANO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6FA7ADFD"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TORRENOVA</w:t>
            </w:r>
          </w:p>
        </w:tc>
        <w:tc>
          <w:tcPr>
            <w:tcW w:w="1139" w:type="dxa"/>
            <w:tcBorders>
              <w:top w:val="nil"/>
              <w:left w:val="nil"/>
              <w:bottom w:val="dotDash" w:sz="4" w:space="0" w:color="auto"/>
              <w:right w:val="dotDash" w:sz="4" w:space="0" w:color="auto"/>
            </w:tcBorders>
            <w:noWrap/>
            <w:vAlign w:val="center"/>
            <w:hideMark/>
          </w:tcPr>
          <w:p w14:paraId="0ECAAAEA"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MARTEDÌ</w:t>
            </w:r>
          </w:p>
        </w:tc>
        <w:tc>
          <w:tcPr>
            <w:tcW w:w="704" w:type="dxa"/>
            <w:tcBorders>
              <w:top w:val="nil"/>
              <w:left w:val="nil"/>
              <w:bottom w:val="dotDash" w:sz="4" w:space="0" w:color="auto"/>
              <w:right w:val="dotDash" w:sz="4" w:space="0" w:color="auto"/>
            </w:tcBorders>
            <w:noWrap/>
            <w:vAlign w:val="center"/>
            <w:hideMark/>
          </w:tcPr>
          <w:p w14:paraId="100B8AFC" w14:textId="2389BD9C"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p>
        </w:tc>
      </w:tr>
      <w:tr w:rsidR="00674DC3" w:rsidRPr="00674DC3" w14:paraId="39A4D447"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0C2F81AD"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G.S. DON PEPPINO CUTROPIA</w:t>
            </w:r>
          </w:p>
        </w:tc>
        <w:tc>
          <w:tcPr>
            <w:tcW w:w="814" w:type="dxa"/>
            <w:tcBorders>
              <w:top w:val="nil"/>
              <w:left w:val="nil"/>
              <w:bottom w:val="dotDash" w:sz="4" w:space="0" w:color="auto"/>
              <w:right w:val="dotDash" w:sz="4" w:space="0" w:color="auto"/>
            </w:tcBorders>
            <w:noWrap/>
            <w:vAlign w:val="bottom"/>
            <w:hideMark/>
          </w:tcPr>
          <w:p w14:paraId="158E8831"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623</w:t>
            </w:r>
          </w:p>
        </w:tc>
        <w:tc>
          <w:tcPr>
            <w:tcW w:w="3345" w:type="dxa"/>
            <w:tcBorders>
              <w:top w:val="dotDash" w:sz="4" w:space="0" w:color="auto"/>
              <w:left w:val="nil"/>
              <w:bottom w:val="dotDash" w:sz="4" w:space="0" w:color="auto"/>
              <w:right w:val="single" w:sz="4" w:space="0" w:color="auto"/>
            </w:tcBorders>
            <w:noWrap/>
            <w:vAlign w:val="center"/>
            <w:hideMark/>
          </w:tcPr>
          <w:p w14:paraId="180B7813"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DON PEPPINO CUTROPIA</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0B0A3431"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MILAZZO</w:t>
            </w:r>
          </w:p>
        </w:tc>
        <w:tc>
          <w:tcPr>
            <w:tcW w:w="1139" w:type="dxa"/>
            <w:tcBorders>
              <w:top w:val="nil"/>
              <w:left w:val="nil"/>
              <w:bottom w:val="dotDash" w:sz="4" w:space="0" w:color="auto"/>
              <w:right w:val="dotDash" w:sz="4" w:space="0" w:color="auto"/>
            </w:tcBorders>
            <w:noWrap/>
            <w:vAlign w:val="center"/>
            <w:hideMark/>
          </w:tcPr>
          <w:p w14:paraId="2180F3A0"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DOMENICA</w:t>
            </w:r>
          </w:p>
        </w:tc>
        <w:tc>
          <w:tcPr>
            <w:tcW w:w="704" w:type="dxa"/>
            <w:tcBorders>
              <w:top w:val="nil"/>
              <w:left w:val="nil"/>
              <w:bottom w:val="dotDash" w:sz="4" w:space="0" w:color="auto"/>
              <w:right w:val="dotDash" w:sz="4" w:space="0" w:color="auto"/>
            </w:tcBorders>
            <w:noWrap/>
            <w:vAlign w:val="center"/>
            <w:hideMark/>
          </w:tcPr>
          <w:p w14:paraId="6B0F00F6" w14:textId="053FAD20" w:rsidR="00674DC3" w:rsidRPr="00674DC3" w:rsidRDefault="00033A65" w:rsidP="00674DC3">
            <w:pPr>
              <w:spacing w:after="0" w:line="240" w:lineRule="auto"/>
              <w:jc w:val="center"/>
              <w:rPr>
                <w:rFonts w:ascii="Calibri" w:eastAsia="Times New Roman" w:hAnsi="Calibri" w:cs="Calibri"/>
                <w:color w:val="000000"/>
                <w:kern w:val="0"/>
                <w:sz w:val="19"/>
                <w:szCs w:val="19"/>
                <w:lang w:val="en-GB" w:eastAsia="en-GB"/>
                <w14:ligatures w14:val="none"/>
              </w:rPr>
            </w:pPr>
            <w:r>
              <w:rPr>
                <w:rFonts w:ascii="Calibri" w:eastAsia="Times New Roman" w:hAnsi="Calibri" w:cs="Calibri"/>
                <w:color w:val="000000"/>
                <w:kern w:val="0"/>
                <w:sz w:val="19"/>
                <w:szCs w:val="19"/>
                <w:lang w:val="en-GB" w:eastAsia="en-GB"/>
                <w14:ligatures w14:val="none"/>
              </w:rPr>
              <w:t>1</w:t>
            </w:r>
            <w:r w:rsidR="00017E6B">
              <w:rPr>
                <w:rFonts w:ascii="Calibri" w:eastAsia="Times New Roman" w:hAnsi="Calibri" w:cs="Calibri"/>
                <w:color w:val="000000"/>
                <w:kern w:val="0"/>
                <w:sz w:val="19"/>
                <w:szCs w:val="19"/>
                <w:lang w:val="en-GB" w:eastAsia="en-GB"/>
                <w14:ligatures w14:val="none"/>
              </w:rPr>
              <w:t>1</w:t>
            </w:r>
            <w:r>
              <w:rPr>
                <w:rFonts w:ascii="Calibri" w:eastAsia="Times New Roman" w:hAnsi="Calibri" w:cs="Calibri"/>
                <w:color w:val="000000"/>
                <w:kern w:val="0"/>
                <w:sz w:val="19"/>
                <w:szCs w:val="19"/>
                <w:lang w:val="en-GB" w:eastAsia="en-GB"/>
                <w14:ligatures w14:val="none"/>
              </w:rPr>
              <w:t>:</w:t>
            </w:r>
            <w:r w:rsidR="00017E6B">
              <w:rPr>
                <w:rFonts w:ascii="Calibri" w:eastAsia="Times New Roman" w:hAnsi="Calibri" w:cs="Calibri"/>
                <w:color w:val="000000"/>
                <w:kern w:val="0"/>
                <w:sz w:val="19"/>
                <w:szCs w:val="19"/>
                <w:lang w:val="en-GB" w:eastAsia="en-GB"/>
                <w14:ligatures w14:val="none"/>
              </w:rPr>
              <w:t>3</w:t>
            </w:r>
            <w:r>
              <w:rPr>
                <w:rFonts w:ascii="Calibri" w:eastAsia="Times New Roman" w:hAnsi="Calibri" w:cs="Calibri"/>
                <w:color w:val="000000"/>
                <w:kern w:val="0"/>
                <w:sz w:val="19"/>
                <w:szCs w:val="19"/>
                <w:lang w:val="en-GB" w:eastAsia="en-GB"/>
                <w14:ligatures w14:val="none"/>
              </w:rPr>
              <w:t>0</w:t>
            </w:r>
            <w:r w:rsidRPr="00674DC3">
              <w:rPr>
                <w:rFonts w:ascii="Calibri" w:eastAsia="Times New Roman" w:hAnsi="Calibri" w:cs="Calibri"/>
                <w:color w:val="000000"/>
                <w:kern w:val="0"/>
                <w:sz w:val="19"/>
                <w:szCs w:val="19"/>
                <w:lang w:val="en-GB" w:eastAsia="en-GB"/>
                <w14:ligatures w14:val="none"/>
              </w:rPr>
              <w:t> </w:t>
            </w:r>
            <w:r w:rsidR="00674DC3" w:rsidRPr="00674DC3">
              <w:rPr>
                <w:rFonts w:ascii="Calibri" w:eastAsia="Times New Roman" w:hAnsi="Calibri" w:cs="Calibri"/>
                <w:color w:val="000000"/>
                <w:kern w:val="0"/>
                <w:sz w:val="19"/>
                <w:szCs w:val="19"/>
                <w:lang w:val="en-GB" w:eastAsia="en-GB"/>
                <w14:ligatures w14:val="none"/>
              </w:rPr>
              <w:t> </w:t>
            </w:r>
          </w:p>
        </w:tc>
      </w:tr>
      <w:tr w:rsidR="00674DC3" w:rsidRPr="00674DC3" w14:paraId="3F564605"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03708BD4"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LUDICA LIPARI</w:t>
            </w:r>
          </w:p>
        </w:tc>
        <w:tc>
          <w:tcPr>
            <w:tcW w:w="814" w:type="dxa"/>
            <w:tcBorders>
              <w:top w:val="nil"/>
              <w:left w:val="nil"/>
              <w:bottom w:val="dotDash" w:sz="4" w:space="0" w:color="auto"/>
              <w:right w:val="dotDash" w:sz="4" w:space="0" w:color="auto"/>
            </w:tcBorders>
            <w:noWrap/>
            <w:vAlign w:val="bottom"/>
            <w:hideMark/>
          </w:tcPr>
          <w:p w14:paraId="0FB0E3F0"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351</w:t>
            </w:r>
          </w:p>
        </w:tc>
        <w:tc>
          <w:tcPr>
            <w:tcW w:w="3345" w:type="dxa"/>
            <w:tcBorders>
              <w:top w:val="dotDash" w:sz="4" w:space="0" w:color="auto"/>
              <w:left w:val="nil"/>
              <w:bottom w:val="dotDash" w:sz="4" w:space="0" w:color="auto"/>
              <w:right w:val="single" w:sz="4" w:space="0" w:color="auto"/>
            </w:tcBorders>
            <w:noWrap/>
            <w:vAlign w:val="center"/>
            <w:hideMark/>
          </w:tcPr>
          <w:p w14:paraId="10253034"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COMUNALE FRANCHINO MONTELEONE</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7DB6EF56"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LIPARI</w:t>
            </w:r>
          </w:p>
        </w:tc>
        <w:tc>
          <w:tcPr>
            <w:tcW w:w="1139" w:type="dxa"/>
            <w:tcBorders>
              <w:top w:val="nil"/>
              <w:left w:val="nil"/>
              <w:bottom w:val="dotDash" w:sz="4" w:space="0" w:color="auto"/>
              <w:right w:val="dotDash" w:sz="4" w:space="0" w:color="auto"/>
            </w:tcBorders>
            <w:noWrap/>
            <w:vAlign w:val="center"/>
            <w:hideMark/>
          </w:tcPr>
          <w:p w14:paraId="6E08BC23"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SABATO</w:t>
            </w:r>
          </w:p>
        </w:tc>
        <w:tc>
          <w:tcPr>
            <w:tcW w:w="704" w:type="dxa"/>
            <w:tcBorders>
              <w:top w:val="nil"/>
              <w:left w:val="nil"/>
              <w:bottom w:val="dotDash" w:sz="4" w:space="0" w:color="auto"/>
              <w:right w:val="dotDash" w:sz="4" w:space="0" w:color="auto"/>
            </w:tcBorders>
            <w:noWrap/>
            <w:vAlign w:val="center"/>
            <w:hideMark/>
          </w:tcPr>
          <w:p w14:paraId="60267B55"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14:30</w:t>
            </w:r>
          </w:p>
        </w:tc>
      </w:tr>
      <w:tr w:rsidR="00674DC3" w:rsidRPr="00674DC3" w14:paraId="326A186F"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6BC8F4FF"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SANTANTONINO</w:t>
            </w:r>
          </w:p>
        </w:tc>
        <w:tc>
          <w:tcPr>
            <w:tcW w:w="814" w:type="dxa"/>
            <w:tcBorders>
              <w:top w:val="nil"/>
              <w:left w:val="nil"/>
              <w:bottom w:val="dotDash" w:sz="4" w:space="0" w:color="auto"/>
              <w:right w:val="dotDash" w:sz="4" w:space="0" w:color="auto"/>
            </w:tcBorders>
            <w:noWrap/>
            <w:vAlign w:val="bottom"/>
            <w:hideMark/>
          </w:tcPr>
          <w:p w14:paraId="176BC9E8"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326</w:t>
            </w:r>
          </w:p>
        </w:tc>
        <w:tc>
          <w:tcPr>
            <w:tcW w:w="3345" w:type="dxa"/>
            <w:tcBorders>
              <w:top w:val="dotDash" w:sz="4" w:space="0" w:color="auto"/>
              <w:left w:val="nil"/>
              <w:bottom w:val="dotDash" w:sz="4" w:space="0" w:color="auto"/>
              <w:right w:val="single" w:sz="4" w:space="0" w:color="auto"/>
            </w:tcBorders>
            <w:noWrap/>
            <w:vAlign w:val="center"/>
            <w:hideMark/>
          </w:tcPr>
          <w:p w14:paraId="1D2D9915"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COMUNALE FELICE NASELLI</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79567F43"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BARCELLONA P.G.</w:t>
            </w:r>
          </w:p>
        </w:tc>
        <w:tc>
          <w:tcPr>
            <w:tcW w:w="1139" w:type="dxa"/>
            <w:tcBorders>
              <w:top w:val="nil"/>
              <w:left w:val="nil"/>
              <w:bottom w:val="dotDash" w:sz="4" w:space="0" w:color="auto"/>
              <w:right w:val="dotDash" w:sz="4" w:space="0" w:color="auto"/>
            </w:tcBorders>
            <w:noWrap/>
            <w:vAlign w:val="center"/>
            <w:hideMark/>
          </w:tcPr>
          <w:p w14:paraId="065D15DE"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DOMENICA</w:t>
            </w:r>
          </w:p>
        </w:tc>
        <w:tc>
          <w:tcPr>
            <w:tcW w:w="704" w:type="dxa"/>
            <w:tcBorders>
              <w:top w:val="nil"/>
              <w:left w:val="nil"/>
              <w:bottom w:val="dotDash" w:sz="4" w:space="0" w:color="auto"/>
              <w:right w:val="dotDash" w:sz="4" w:space="0" w:color="auto"/>
            </w:tcBorders>
            <w:noWrap/>
            <w:vAlign w:val="center"/>
            <w:hideMark/>
          </w:tcPr>
          <w:p w14:paraId="3C1CA81C"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10:30</w:t>
            </w:r>
          </w:p>
        </w:tc>
      </w:tr>
      <w:tr w:rsidR="00674DC3" w:rsidRPr="00674DC3" w14:paraId="01ED991F"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2B382122"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SINAGRA CALCIO</w:t>
            </w:r>
          </w:p>
        </w:tc>
        <w:tc>
          <w:tcPr>
            <w:tcW w:w="814" w:type="dxa"/>
            <w:tcBorders>
              <w:top w:val="nil"/>
              <w:left w:val="nil"/>
              <w:bottom w:val="dotDash" w:sz="4" w:space="0" w:color="auto"/>
              <w:right w:val="dotDash" w:sz="4" w:space="0" w:color="auto"/>
            </w:tcBorders>
            <w:noWrap/>
            <w:vAlign w:val="bottom"/>
            <w:hideMark/>
          </w:tcPr>
          <w:p w14:paraId="235BE1C8"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403</w:t>
            </w:r>
          </w:p>
        </w:tc>
        <w:tc>
          <w:tcPr>
            <w:tcW w:w="3345" w:type="dxa"/>
            <w:tcBorders>
              <w:top w:val="dotDash" w:sz="4" w:space="0" w:color="auto"/>
              <w:left w:val="nil"/>
              <w:bottom w:val="dotDash" w:sz="4" w:space="0" w:color="auto"/>
              <w:right w:val="single" w:sz="4" w:space="0" w:color="auto"/>
            </w:tcBorders>
            <w:noWrap/>
            <w:vAlign w:val="center"/>
            <w:hideMark/>
          </w:tcPr>
          <w:p w14:paraId="16F173A0"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COMUNALE BARONE SALLEO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47ED7CEB"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SINAGRA</w:t>
            </w:r>
          </w:p>
        </w:tc>
        <w:tc>
          <w:tcPr>
            <w:tcW w:w="1139" w:type="dxa"/>
            <w:tcBorders>
              <w:top w:val="nil"/>
              <w:left w:val="nil"/>
              <w:bottom w:val="dotDash" w:sz="4" w:space="0" w:color="auto"/>
              <w:right w:val="dotDash" w:sz="4" w:space="0" w:color="auto"/>
            </w:tcBorders>
            <w:noWrap/>
            <w:vAlign w:val="center"/>
            <w:hideMark/>
          </w:tcPr>
          <w:p w14:paraId="7CDE1B42"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MERCOLEDÌ</w:t>
            </w:r>
          </w:p>
        </w:tc>
        <w:tc>
          <w:tcPr>
            <w:tcW w:w="704" w:type="dxa"/>
            <w:tcBorders>
              <w:top w:val="nil"/>
              <w:left w:val="nil"/>
              <w:bottom w:val="dotDash" w:sz="4" w:space="0" w:color="auto"/>
              <w:right w:val="dotDash" w:sz="4" w:space="0" w:color="auto"/>
            </w:tcBorders>
            <w:noWrap/>
            <w:vAlign w:val="center"/>
            <w:hideMark/>
          </w:tcPr>
          <w:p w14:paraId="6FC8B5A6"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15:30</w:t>
            </w:r>
          </w:p>
        </w:tc>
      </w:tr>
      <w:tr w:rsidR="00674DC3" w:rsidRPr="00674DC3" w14:paraId="0160EA1F" w14:textId="77777777">
        <w:trPr>
          <w:trHeight w:val="300"/>
        </w:trPr>
        <w:tc>
          <w:tcPr>
            <w:tcW w:w="2640" w:type="dxa"/>
            <w:gridSpan w:val="2"/>
            <w:tcBorders>
              <w:top w:val="dotDash" w:sz="4" w:space="0" w:color="auto"/>
              <w:left w:val="dotDash" w:sz="4" w:space="0" w:color="auto"/>
              <w:bottom w:val="dotDash" w:sz="4" w:space="0" w:color="auto"/>
              <w:right w:val="dotDash" w:sz="4" w:space="0" w:color="000000"/>
            </w:tcBorders>
            <w:noWrap/>
            <w:vAlign w:val="center"/>
            <w:hideMark/>
          </w:tcPr>
          <w:p w14:paraId="1317D876"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VIVI DON BOSCO</w:t>
            </w:r>
          </w:p>
        </w:tc>
        <w:tc>
          <w:tcPr>
            <w:tcW w:w="814" w:type="dxa"/>
            <w:tcBorders>
              <w:top w:val="nil"/>
              <w:left w:val="nil"/>
              <w:bottom w:val="dotDash" w:sz="4" w:space="0" w:color="auto"/>
              <w:right w:val="dotDash" w:sz="4" w:space="0" w:color="auto"/>
            </w:tcBorders>
            <w:noWrap/>
            <w:vAlign w:val="bottom"/>
            <w:hideMark/>
          </w:tcPr>
          <w:p w14:paraId="14D7E211"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439</w:t>
            </w:r>
          </w:p>
        </w:tc>
        <w:tc>
          <w:tcPr>
            <w:tcW w:w="3345" w:type="dxa"/>
            <w:tcBorders>
              <w:top w:val="dotDash" w:sz="4" w:space="0" w:color="auto"/>
              <w:left w:val="nil"/>
              <w:bottom w:val="dotDash" w:sz="4" w:space="0" w:color="auto"/>
              <w:right w:val="single" w:sz="4" w:space="0" w:color="auto"/>
            </w:tcBorders>
            <w:noWrap/>
            <w:vAlign w:val="center"/>
            <w:hideMark/>
          </w:tcPr>
          <w:p w14:paraId="39085D53"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COMUNALE S. PAOLO</w:t>
            </w:r>
          </w:p>
        </w:tc>
        <w:tc>
          <w:tcPr>
            <w:tcW w:w="1701" w:type="dxa"/>
            <w:gridSpan w:val="2"/>
            <w:tcBorders>
              <w:top w:val="dotDash" w:sz="4" w:space="0" w:color="auto"/>
              <w:left w:val="nil"/>
              <w:bottom w:val="dotDash" w:sz="4" w:space="0" w:color="auto"/>
              <w:right w:val="dotDash" w:sz="4" w:space="0" w:color="000000"/>
            </w:tcBorders>
            <w:noWrap/>
            <w:vAlign w:val="center"/>
            <w:hideMark/>
          </w:tcPr>
          <w:p w14:paraId="10F10702" w14:textId="77777777" w:rsidR="00674DC3" w:rsidRPr="00674DC3" w:rsidRDefault="00674DC3" w:rsidP="00674DC3">
            <w:pPr>
              <w:spacing w:after="0" w:line="240" w:lineRule="auto"/>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 xml:space="preserve"> BARCELLONA P.G.</w:t>
            </w:r>
          </w:p>
        </w:tc>
        <w:tc>
          <w:tcPr>
            <w:tcW w:w="1139" w:type="dxa"/>
            <w:tcBorders>
              <w:top w:val="nil"/>
              <w:left w:val="nil"/>
              <w:bottom w:val="dotDash" w:sz="4" w:space="0" w:color="auto"/>
              <w:right w:val="dotDash" w:sz="4" w:space="0" w:color="auto"/>
            </w:tcBorders>
            <w:noWrap/>
            <w:vAlign w:val="center"/>
            <w:hideMark/>
          </w:tcPr>
          <w:p w14:paraId="09A680A4" w14:textId="77777777"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r w:rsidRPr="00674DC3">
              <w:rPr>
                <w:rFonts w:ascii="Calibri" w:eastAsia="Times New Roman" w:hAnsi="Calibri" w:cs="Calibri"/>
                <w:color w:val="000000"/>
                <w:kern w:val="0"/>
                <w:sz w:val="19"/>
                <w:szCs w:val="19"/>
                <w:lang w:val="en-GB" w:eastAsia="en-GB"/>
                <w14:ligatures w14:val="none"/>
              </w:rPr>
              <w:t>MARTEDÌ</w:t>
            </w:r>
          </w:p>
        </w:tc>
        <w:tc>
          <w:tcPr>
            <w:tcW w:w="704" w:type="dxa"/>
            <w:tcBorders>
              <w:top w:val="nil"/>
              <w:left w:val="nil"/>
              <w:bottom w:val="dotDash" w:sz="4" w:space="0" w:color="auto"/>
              <w:right w:val="dotDash" w:sz="4" w:space="0" w:color="auto"/>
            </w:tcBorders>
            <w:noWrap/>
            <w:vAlign w:val="center"/>
            <w:hideMark/>
          </w:tcPr>
          <w:p w14:paraId="53A1CDCC" w14:textId="76E16369" w:rsidR="00674DC3" w:rsidRPr="00674DC3" w:rsidRDefault="00674DC3" w:rsidP="00674DC3">
            <w:pPr>
              <w:spacing w:after="0" w:line="240" w:lineRule="auto"/>
              <w:jc w:val="center"/>
              <w:rPr>
                <w:rFonts w:ascii="Calibri" w:eastAsia="Times New Roman" w:hAnsi="Calibri" w:cs="Calibri"/>
                <w:color w:val="000000"/>
                <w:kern w:val="0"/>
                <w:sz w:val="19"/>
                <w:szCs w:val="19"/>
                <w:lang w:val="en-GB" w:eastAsia="en-GB"/>
                <w14:ligatures w14:val="none"/>
              </w:rPr>
            </w:pPr>
          </w:p>
        </w:tc>
      </w:tr>
    </w:tbl>
    <w:p w14:paraId="7E026706"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1A3FC4F6"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438441F1"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67522744"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3DB24262"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543876D1"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63692618" w14:textId="77777777" w:rsidR="00674DC3" w:rsidRDefault="00674DC3" w:rsidP="00674DC3">
      <w:pPr>
        <w:spacing w:after="0" w:line="240" w:lineRule="auto"/>
        <w:jc w:val="both"/>
        <w:rPr>
          <w:rFonts w:ascii="Arial" w:eastAsia="Calibri" w:hAnsi="Arial" w:cs="Arial"/>
          <w:b/>
          <w:bCs/>
          <w:kern w:val="0"/>
          <w:sz w:val="13"/>
          <w:szCs w:val="13"/>
          <w14:ligatures w14:val="none"/>
        </w:rPr>
      </w:pPr>
    </w:p>
    <w:p w14:paraId="6EB7C52A" w14:textId="77777777" w:rsidR="00674DC3" w:rsidRPr="00674DC3" w:rsidRDefault="00674DC3" w:rsidP="00674DC3">
      <w:pPr>
        <w:spacing w:after="0" w:line="240" w:lineRule="auto"/>
        <w:jc w:val="both"/>
        <w:rPr>
          <w:rFonts w:ascii="Arial" w:eastAsia="Calibri" w:hAnsi="Arial" w:cs="Arial"/>
          <w:b/>
          <w:bCs/>
          <w:kern w:val="0"/>
          <w:sz w:val="13"/>
          <w:szCs w:val="13"/>
          <w14:ligatures w14:val="none"/>
        </w:rPr>
      </w:pPr>
    </w:p>
    <w:p w14:paraId="3D374120" w14:textId="77777777" w:rsidR="00674DC3" w:rsidRPr="00674DC3" w:rsidRDefault="00674DC3" w:rsidP="00674DC3">
      <w:pPr>
        <w:spacing w:after="0" w:line="240" w:lineRule="auto"/>
        <w:jc w:val="both"/>
        <w:rPr>
          <w:rFonts w:ascii="Arial" w:eastAsia="Calibri" w:hAnsi="Arial" w:cs="Arial"/>
          <w:b/>
          <w:bCs/>
          <w:kern w:val="0"/>
          <w:sz w:val="13"/>
          <w:szCs w:val="13"/>
          <w14:ligatures w14:val="none"/>
        </w:rPr>
      </w:pPr>
    </w:p>
    <w:tbl>
      <w:tblPr>
        <w:tblW w:w="10343" w:type="dxa"/>
        <w:tblInd w:w="113" w:type="dxa"/>
        <w:tblLook w:val="04A0" w:firstRow="1" w:lastRow="0" w:firstColumn="1" w:lastColumn="0" w:noHBand="0" w:noVBand="1"/>
      </w:tblPr>
      <w:tblGrid>
        <w:gridCol w:w="3964"/>
        <w:gridCol w:w="3119"/>
        <w:gridCol w:w="3260"/>
      </w:tblGrid>
      <w:tr w:rsidR="00674DC3" w:rsidRPr="00674DC3" w14:paraId="6781B6A1" w14:textId="77777777">
        <w:trPr>
          <w:trHeight w:val="315"/>
        </w:trPr>
        <w:tc>
          <w:tcPr>
            <w:tcW w:w="10343" w:type="dxa"/>
            <w:gridSpan w:val="3"/>
            <w:tcBorders>
              <w:top w:val="dotDash" w:sz="4" w:space="0" w:color="auto"/>
              <w:left w:val="dotDash" w:sz="4" w:space="0" w:color="auto"/>
              <w:bottom w:val="dotDash" w:sz="4" w:space="0" w:color="auto"/>
              <w:right w:val="dotDash" w:sz="4" w:space="0" w:color="000000"/>
            </w:tcBorders>
            <w:noWrap/>
            <w:vAlign w:val="bottom"/>
            <w:hideMark/>
          </w:tcPr>
          <w:p w14:paraId="0BCA35E1" w14:textId="77777777" w:rsidR="00674DC3" w:rsidRPr="00674DC3" w:rsidRDefault="00674DC3" w:rsidP="00674DC3">
            <w:pPr>
              <w:spacing w:after="0" w:line="240" w:lineRule="auto"/>
              <w:jc w:val="center"/>
              <w:rPr>
                <w:rFonts w:ascii="Calibri" w:eastAsia="Times New Roman" w:hAnsi="Calibri" w:cs="Calibri"/>
                <w:color w:val="000000"/>
                <w:kern w:val="0"/>
                <w:lang w:eastAsia="en-GB"/>
                <w14:ligatures w14:val="none"/>
              </w:rPr>
            </w:pPr>
            <w:r w:rsidRPr="00674DC3">
              <w:rPr>
                <w:rFonts w:ascii="Calibri" w:eastAsia="Times New Roman" w:hAnsi="Calibri" w:cs="Calibri"/>
                <w:color w:val="000000"/>
                <w:kern w:val="0"/>
                <w:lang w:eastAsia="en-GB"/>
                <w14:ligatures w14:val="none"/>
              </w:rPr>
              <w:t>DIRIGENTE RESPONSABILE E NUMERO DI TELEFONO</w:t>
            </w:r>
          </w:p>
        </w:tc>
      </w:tr>
      <w:tr w:rsidR="00674DC3" w:rsidRPr="00674DC3" w14:paraId="3130F8E4"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764819AC"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eastAsia="en-GB"/>
                <w14:ligatures w14:val="none"/>
              </w:rPr>
              <w:t xml:space="preserve"> </w:t>
            </w:r>
            <w:r w:rsidRPr="00674DC3">
              <w:rPr>
                <w:rFonts w:ascii="Calibri" w:eastAsia="Times New Roman" w:hAnsi="Calibri" w:cs="Calibri"/>
                <w:color w:val="000000"/>
                <w:kern w:val="0"/>
                <w:lang w:val="en-GB" w:eastAsia="en-GB"/>
                <w14:ligatures w14:val="none"/>
              </w:rPr>
              <w:t>SOCIETÀ</w:t>
            </w:r>
          </w:p>
        </w:tc>
        <w:tc>
          <w:tcPr>
            <w:tcW w:w="3119" w:type="dxa"/>
            <w:tcBorders>
              <w:top w:val="dotDash" w:sz="4" w:space="0" w:color="auto"/>
              <w:left w:val="nil"/>
              <w:bottom w:val="dotDash" w:sz="4" w:space="0" w:color="auto"/>
              <w:right w:val="dotDash" w:sz="4" w:space="0" w:color="000000"/>
            </w:tcBorders>
            <w:noWrap/>
            <w:vAlign w:val="center"/>
            <w:hideMark/>
          </w:tcPr>
          <w:p w14:paraId="470DDDDC"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COGNOME E NOME</w:t>
            </w:r>
          </w:p>
        </w:tc>
        <w:tc>
          <w:tcPr>
            <w:tcW w:w="3260" w:type="dxa"/>
            <w:tcBorders>
              <w:top w:val="dotDash" w:sz="4" w:space="0" w:color="auto"/>
              <w:left w:val="nil"/>
              <w:bottom w:val="dotDash" w:sz="4" w:space="0" w:color="auto"/>
              <w:right w:val="dotDash" w:sz="4" w:space="0" w:color="000000"/>
            </w:tcBorders>
            <w:noWrap/>
            <w:vAlign w:val="center"/>
            <w:hideMark/>
          </w:tcPr>
          <w:p w14:paraId="7A051CDB"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NUMERO DI TELEFONO</w:t>
            </w:r>
          </w:p>
        </w:tc>
      </w:tr>
      <w:tr w:rsidR="00674DC3" w:rsidRPr="00674DC3" w14:paraId="390EE152"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3EC91C11"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ATHETICO GIOIOSA</w:t>
            </w:r>
          </w:p>
        </w:tc>
        <w:tc>
          <w:tcPr>
            <w:tcW w:w="3119" w:type="dxa"/>
            <w:tcBorders>
              <w:top w:val="dotDash" w:sz="4" w:space="0" w:color="auto"/>
              <w:left w:val="nil"/>
              <w:bottom w:val="dotDash" w:sz="4" w:space="0" w:color="auto"/>
              <w:right w:val="dotDash" w:sz="4" w:space="0" w:color="000000"/>
            </w:tcBorders>
            <w:noWrap/>
            <w:vAlign w:val="center"/>
            <w:hideMark/>
          </w:tcPr>
          <w:p w14:paraId="44469ED4"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BUSACCA ANTONINO</w:t>
            </w:r>
          </w:p>
        </w:tc>
        <w:tc>
          <w:tcPr>
            <w:tcW w:w="3260" w:type="dxa"/>
            <w:tcBorders>
              <w:top w:val="dotDash" w:sz="4" w:space="0" w:color="auto"/>
              <w:left w:val="nil"/>
              <w:bottom w:val="dotDash" w:sz="4" w:space="0" w:color="auto"/>
              <w:right w:val="dotDash" w:sz="4" w:space="0" w:color="000000"/>
            </w:tcBorders>
            <w:noWrap/>
            <w:vAlign w:val="center"/>
            <w:hideMark/>
          </w:tcPr>
          <w:p w14:paraId="6447FF02"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349 0940087</w:t>
            </w:r>
          </w:p>
        </w:tc>
      </w:tr>
      <w:tr w:rsidR="00674DC3" w:rsidRPr="00674DC3" w14:paraId="704AE50C"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0AE6C85B"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C0MPRENSORIO DEL TINDARI</w:t>
            </w:r>
          </w:p>
        </w:tc>
        <w:tc>
          <w:tcPr>
            <w:tcW w:w="3119" w:type="dxa"/>
            <w:tcBorders>
              <w:top w:val="dotDash" w:sz="4" w:space="0" w:color="auto"/>
              <w:left w:val="nil"/>
              <w:bottom w:val="dotDash" w:sz="4" w:space="0" w:color="auto"/>
              <w:right w:val="dotDash" w:sz="4" w:space="0" w:color="000000"/>
            </w:tcBorders>
            <w:noWrap/>
            <w:vAlign w:val="center"/>
            <w:hideMark/>
          </w:tcPr>
          <w:p w14:paraId="52A0FC10"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BETTA GIUSEPPE</w:t>
            </w:r>
          </w:p>
        </w:tc>
        <w:tc>
          <w:tcPr>
            <w:tcW w:w="3260" w:type="dxa"/>
            <w:tcBorders>
              <w:top w:val="dotDash" w:sz="4" w:space="0" w:color="auto"/>
              <w:left w:val="nil"/>
              <w:bottom w:val="dotDash" w:sz="4" w:space="0" w:color="auto"/>
              <w:right w:val="dotDash" w:sz="4" w:space="0" w:color="000000"/>
            </w:tcBorders>
            <w:noWrap/>
            <w:vAlign w:val="center"/>
            <w:hideMark/>
          </w:tcPr>
          <w:p w14:paraId="04F2C3B7"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327 7076437</w:t>
            </w:r>
          </w:p>
        </w:tc>
      </w:tr>
      <w:tr w:rsidR="00674DC3" w:rsidRPr="00674DC3" w14:paraId="0621D892"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0441E597"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GIOVANILE ROCCA</w:t>
            </w:r>
          </w:p>
        </w:tc>
        <w:tc>
          <w:tcPr>
            <w:tcW w:w="3119" w:type="dxa"/>
            <w:tcBorders>
              <w:top w:val="dotDash" w:sz="4" w:space="0" w:color="auto"/>
              <w:left w:val="nil"/>
              <w:bottom w:val="dotDash" w:sz="4" w:space="0" w:color="auto"/>
              <w:right w:val="dotDash" w:sz="4" w:space="0" w:color="000000"/>
            </w:tcBorders>
            <w:noWrap/>
            <w:vAlign w:val="center"/>
            <w:hideMark/>
          </w:tcPr>
          <w:p w14:paraId="6F117871"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SAPIENZA DANILO</w:t>
            </w:r>
          </w:p>
        </w:tc>
        <w:tc>
          <w:tcPr>
            <w:tcW w:w="3260" w:type="dxa"/>
            <w:tcBorders>
              <w:top w:val="dotDash" w:sz="4" w:space="0" w:color="auto"/>
              <w:left w:val="nil"/>
              <w:bottom w:val="dotDash" w:sz="4" w:space="0" w:color="auto"/>
              <w:right w:val="dotDash" w:sz="4" w:space="0" w:color="000000"/>
            </w:tcBorders>
            <w:noWrap/>
            <w:vAlign w:val="center"/>
            <w:hideMark/>
          </w:tcPr>
          <w:p w14:paraId="0C4675CC"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328 3085235</w:t>
            </w:r>
          </w:p>
        </w:tc>
      </w:tr>
      <w:tr w:rsidR="00674DC3" w:rsidRPr="00674DC3" w14:paraId="1D57B1B8"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5B7E1B20"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G.S. DON PEPPINO CUTROPIA</w:t>
            </w:r>
          </w:p>
        </w:tc>
        <w:tc>
          <w:tcPr>
            <w:tcW w:w="3119" w:type="dxa"/>
            <w:tcBorders>
              <w:top w:val="dotDash" w:sz="4" w:space="0" w:color="auto"/>
              <w:left w:val="nil"/>
              <w:bottom w:val="dotDash" w:sz="4" w:space="0" w:color="auto"/>
              <w:right w:val="dotDash" w:sz="4" w:space="0" w:color="000000"/>
            </w:tcBorders>
            <w:noWrap/>
            <w:vAlign w:val="center"/>
            <w:hideMark/>
          </w:tcPr>
          <w:p w14:paraId="0FE37C69"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TRIMBOLI ANTONIO</w:t>
            </w:r>
          </w:p>
        </w:tc>
        <w:tc>
          <w:tcPr>
            <w:tcW w:w="3260" w:type="dxa"/>
            <w:tcBorders>
              <w:top w:val="dotDash" w:sz="4" w:space="0" w:color="auto"/>
              <w:left w:val="nil"/>
              <w:bottom w:val="dotDash" w:sz="4" w:space="0" w:color="auto"/>
              <w:right w:val="dotDash" w:sz="4" w:space="0" w:color="000000"/>
            </w:tcBorders>
            <w:noWrap/>
            <w:vAlign w:val="center"/>
            <w:hideMark/>
          </w:tcPr>
          <w:p w14:paraId="25287D32"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339 3003405</w:t>
            </w:r>
          </w:p>
        </w:tc>
      </w:tr>
      <w:tr w:rsidR="00674DC3" w:rsidRPr="00674DC3" w14:paraId="5414A83D"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4849AF6B"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LUDICA LIPARI</w:t>
            </w:r>
          </w:p>
        </w:tc>
        <w:tc>
          <w:tcPr>
            <w:tcW w:w="3119" w:type="dxa"/>
            <w:tcBorders>
              <w:top w:val="dotDash" w:sz="4" w:space="0" w:color="auto"/>
              <w:left w:val="nil"/>
              <w:bottom w:val="dotDash" w:sz="4" w:space="0" w:color="auto"/>
              <w:right w:val="dotDash" w:sz="4" w:space="0" w:color="000000"/>
            </w:tcBorders>
            <w:noWrap/>
            <w:vAlign w:val="center"/>
            <w:hideMark/>
          </w:tcPr>
          <w:p w14:paraId="4DDB71F7"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CARUSO FULVIO</w:t>
            </w:r>
          </w:p>
        </w:tc>
        <w:tc>
          <w:tcPr>
            <w:tcW w:w="3260" w:type="dxa"/>
            <w:tcBorders>
              <w:top w:val="dotDash" w:sz="4" w:space="0" w:color="auto"/>
              <w:left w:val="nil"/>
              <w:bottom w:val="dotDash" w:sz="4" w:space="0" w:color="auto"/>
              <w:right w:val="dotDash" w:sz="4" w:space="0" w:color="000000"/>
            </w:tcBorders>
            <w:noWrap/>
            <w:vAlign w:val="center"/>
            <w:hideMark/>
          </w:tcPr>
          <w:p w14:paraId="76AFDF41"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329 4130245</w:t>
            </w:r>
          </w:p>
        </w:tc>
      </w:tr>
      <w:tr w:rsidR="00674DC3" w:rsidRPr="00674DC3" w14:paraId="3EB22F80"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37870E18"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SANTANTONINO</w:t>
            </w:r>
          </w:p>
        </w:tc>
        <w:tc>
          <w:tcPr>
            <w:tcW w:w="3119" w:type="dxa"/>
            <w:tcBorders>
              <w:top w:val="dotDash" w:sz="4" w:space="0" w:color="auto"/>
              <w:left w:val="nil"/>
              <w:bottom w:val="dotDash" w:sz="4" w:space="0" w:color="auto"/>
              <w:right w:val="dotDash" w:sz="4" w:space="0" w:color="000000"/>
            </w:tcBorders>
            <w:noWrap/>
            <w:vAlign w:val="center"/>
            <w:hideMark/>
          </w:tcPr>
          <w:p w14:paraId="533471B4"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LONGO ANGELO</w:t>
            </w:r>
          </w:p>
        </w:tc>
        <w:tc>
          <w:tcPr>
            <w:tcW w:w="3260" w:type="dxa"/>
            <w:tcBorders>
              <w:top w:val="dotDash" w:sz="4" w:space="0" w:color="auto"/>
              <w:left w:val="nil"/>
              <w:bottom w:val="dotDash" w:sz="4" w:space="0" w:color="auto"/>
              <w:right w:val="dotDash" w:sz="4" w:space="0" w:color="000000"/>
            </w:tcBorders>
            <w:noWrap/>
            <w:vAlign w:val="center"/>
            <w:hideMark/>
          </w:tcPr>
          <w:p w14:paraId="1DFAEF11"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339 2398417</w:t>
            </w:r>
          </w:p>
        </w:tc>
      </w:tr>
      <w:tr w:rsidR="00674DC3" w:rsidRPr="00674DC3" w14:paraId="3D7A9F1A"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54D5108C"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SINAGRA CALCIO</w:t>
            </w:r>
          </w:p>
        </w:tc>
        <w:tc>
          <w:tcPr>
            <w:tcW w:w="3119" w:type="dxa"/>
            <w:tcBorders>
              <w:top w:val="dotDash" w:sz="4" w:space="0" w:color="auto"/>
              <w:left w:val="nil"/>
              <w:bottom w:val="dotDash" w:sz="4" w:space="0" w:color="auto"/>
              <w:right w:val="dotDash" w:sz="4" w:space="0" w:color="000000"/>
            </w:tcBorders>
            <w:noWrap/>
            <w:vAlign w:val="center"/>
            <w:hideMark/>
          </w:tcPr>
          <w:p w14:paraId="0CE8BCE7"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BALLATO GIOVANNI</w:t>
            </w:r>
          </w:p>
        </w:tc>
        <w:tc>
          <w:tcPr>
            <w:tcW w:w="3260" w:type="dxa"/>
            <w:tcBorders>
              <w:top w:val="dotDash" w:sz="4" w:space="0" w:color="auto"/>
              <w:left w:val="nil"/>
              <w:bottom w:val="dotDash" w:sz="4" w:space="0" w:color="auto"/>
              <w:right w:val="dotDash" w:sz="4" w:space="0" w:color="000000"/>
            </w:tcBorders>
            <w:noWrap/>
            <w:vAlign w:val="center"/>
            <w:hideMark/>
          </w:tcPr>
          <w:p w14:paraId="57A3AEED"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339 3010220</w:t>
            </w:r>
          </w:p>
        </w:tc>
      </w:tr>
      <w:tr w:rsidR="00674DC3" w:rsidRPr="00674DC3" w14:paraId="7489FF9D" w14:textId="77777777">
        <w:trPr>
          <w:trHeight w:val="300"/>
        </w:trPr>
        <w:tc>
          <w:tcPr>
            <w:tcW w:w="3964" w:type="dxa"/>
            <w:tcBorders>
              <w:top w:val="dotDash" w:sz="4" w:space="0" w:color="auto"/>
              <w:left w:val="dotDash" w:sz="4" w:space="0" w:color="auto"/>
              <w:bottom w:val="dotDash" w:sz="4" w:space="0" w:color="auto"/>
              <w:right w:val="dotDash" w:sz="4" w:space="0" w:color="000000"/>
            </w:tcBorders>
            <w:noWrap/>
            <w:vAlign w:val="center"/>
            <w:hideMark/>
          </w:tcPr>
          <w:p w14:paraId="24367C98"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VIVI DON BOSCO</w:t>
            </w:r>
          </w:p>
        </w:tc>
        <w:tc>
          <w:tcPr>
            <w:tcW w:w="3119" w:type="dxa"/>
            <w:tcBorders>
              <w:top w:val="dotDash" w:sz="4" w:space="0" w:color="auto"/>
              <w:left w:val="nil"/>
              <w:bottom w:val="dotDash" w:sz="4" w:space="0" w:color="auto"/>
              <w:right w:val="dotDash" w:sz="4" w:space="0" w:color="000000"/>
            </w:tcBorders>
            <w:noWrap/>
            <w:vAlign w:val="center"/>
            <w:hideMark/>
          </w:tcPr>
          <w:p w14:paraId="59568605" w14:textId="77777777" w:rsidR="00674DC3" w:rsidRPr="00674DC3" w:rsidRDefault="00674DC3" w:rsidP="00674DC3">
            <w:pPr>
              <w:spacing w:after="0" w:line="240" w:lineRule="auto"/>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 xml:space="preserve"> MILONE SILVANO</w:t>
            </w:r>
          </w:p>
        </w:tc>
        <w:tc>
          <w:tcPr>
            <w:tcW w:w="3260" w:type="dxa"/>
            <w:tcBorders>
              <w:top w:val="dotDash" w:sz="4" w:space="0" w:color="auto"/>
              <w:left w:val="nil"/>
              <w:bottom w:val="dotDash" w:sz="4" w:space="0" w:color="auto"/>
              <w:right w:val="dotDash" w:sz="4" w:space="0" w:color="000000"/>
            </w:tcBorders>
            <w:noWrap/>
            <w:vAlign w:val="center"/>
            <w:hideMark/>
          </w:tcPr>
          <w:p w14:paraId="67604D7F" w14:textId="77777777" w:rsidR="00674DC3" w:rsidRPr="00674DC3" w:rsidRDefault="00674DC3" w:rsidP="00674DC3">
            <w:pPr>
              <w:spacing w:after="0" w:line="240" w:lineRule="auto"/>
              <w:jc w:val="center"/>
              <w:rPr>
                <w:rFonts w:ascii="Calibri" w:eastAsia="Times New Roman" w:hAnsi="Calibri" w:cs="Calibri"/>
                <w:color w:val="000000"/>
                <w:kern w:val="0"/>
                <w:lang w:val="en-GB" w:eastAsia="en-GB"/>
                <w14:ligatures w14:val="none"/>
              </w:rPr>
            </w:pPr>
            <w:r w:rsidRPr="00674DC3">
              <w:rPr>
                <w:rFonts w:ascii="Calibri" w:eastAsia="Times New Roman" w:hAnsi="Calibri" w:cs="Calibri"/>
                <w:color w:val="000000"/>
                <w:kern w:val="0"/>
                <w:lang w:val="en-GB" w:eastAsia="en-GB"/>
                <w14:ligatures w14:val="none"/>
              </w:rPr>
              <w:t>338 1533779</w:t>
            </w:r>
          </w:p>
        </w:tc>
      </w:tr>
    </w:tbl>
    <w:p w14:paraId="6EF7EB10" w14:textId="77777777" w:rsidR="00674DC3" w:rsidRDefault="00674DC3" w:rsidP="00674DC3">
      <w:pPr>
        <w:shd w:val="clear" w:color="auto" w:fill="FFFFFF"/>
        <w:spacing w:after="0" w:line="240" w:lineRule="auto"/>
        <w:jc w:val="both"/>
        <w:rPr>
          <w:rFonts w:ascii="Tahoma" w:eastAsia="Times New Roman" w:hAnsi="Tahoma" w:cs="Tahoma"/>
          <w:b/>
          <w:color w:val="C00000"/>
          <w:u w:val="single"/>
          <w:lang w:eastAsia="it-IT"/>
          <w14:ligatures w14:val="none"/>
        </w:rPr>
      </w:pPr>
    </w:p>
    <w:p w14:paraId="6D201B40" w14:textId="5722D951" w:rsidR="00674DC3" w:rsidRPr="00674DC3" w:rsidRDefault="00674DC3" w:rsidP="00674DC3">
      <w:pPr>
        <w:shd w:val="clear" w:color="auto" w:fill="FFFFFF"/>
        <w:spacing w:after="0" w:line="240" w:lineRule="auto"/>
        <w:jc w:val="both"/>
        <w:rPr>
          <w:rFonts w:ascii="Tahoma" w:eastAsia="Times New Roman" w:hAnsi="Tahoma" w:cs="Tahoma"/>
          <w:b/>
          <w:color w:val="000000" w:themeColor="text1"/>
          <w:u w:val="single"/>
          <w:lang w:eastAsia="it-IT"/>
          <w14:ligatures w14:val="none"/>
        </w:rPr>
      </w:pPr>
      <w:r w:rsidRPr="00674DC3">
        <w:rPr>
          <w:rFonts w:ascii="Tahoma" w:eastAsia="Times New Roman" w:hAnsi="Tahoma" w:cs="Tahoma"/>
          <w:b/>
          <w:color w:val="000000" w:themeColor="text1"/>
          <w:u w:val="single"/>
          <w:lang w:eastAsia="it-IT"/>
          <w14:ligatures w14:val="none"/>
        </w:rPr>
        <w:t>COMUNICAZIONE ALLA SOCIETÀ</w:t>
      </w:r>
    </w:p>
    <w:p w14:paraId="03C251C7" w14:textId="77777777" w:rsidR="00674DC3" w:rsidRPr="00674DC3" w:rsidRDefault="00674DC3" w:rsidP="00674DC3">
      <w:pPr>
        <w:shd w:val="clear" w:color="auto" w:fill="FFFFFF"/>
        <w:spacing w:after="0" w:line="240" w:lineRule="auto"/>
        <w:jc w:val="both"/>
        <w:rPr>
          <w:rFonts w:ascii="Tahoma" w:eastAsia="Times New Roman" w:hAnsi="Tahoma" w:cs="Tahoma"/>
          <w:b/>
          <w:sz w:val="20"/>
          <w:szCs w:val="20"/>
          <w:lang w:eastAsia="it-IT"/>
          <w14:ligatures w14:val="none"/>
        </w:rPr>
      </w:pPr>
      <w:r w:rsidRPr="00674DC3">
        <w:rPr>
          <w:rFonts w:ascii="Tahoma" w:eastAsia="Times New Roman" w:hAnsi="Tahoma" w:cs="Tahoma"/>
          <w:b/>
          <w:color w:val="000000" w:themeColor="text1"/>
          <w:sz w:val="20"/>
          <w:szCs w:val="20"/>
          <w:lang w:eastAsia="it-IT"/>
          <w14:ligatures w14:val="none"/>
        </w:rPr>
        <w:t xml:space="preserve">Si comunica che, relativamente al giorno e all’orario </w:t>
      </w:r>
      <w:r w:rsidRPr="00674DC3">
        <w:rPr>
          <w:rFonts w:ascii="Tahoma" w:eastAsia="Times New Roman" w:hAnsi="Tahoma" w:cs="Tahoma"/>
          <w:b/>
          <w:sz w:val="20"/>
          <w:szCs w:val="20"/>
          <w:lang w:eastAsia="it-IT"/>
          <w14:ligatures w14:val="none"/>
        </w:rPr>
        <w:t>delle gare da disputare in casa, il calendario è stato elaborato rispettando le desiderata avanzate da ognuna delle Società facenti parte il girone. Nel caso di esistenza di eventuali concomitanze, si confida nella fattiva collaborazione delle Società che,</w:t>
      </w:r>
      <w:r w:rsidRPr="00674DC3">
        <w:rPr>
          <w:rFonts w:ascii="Tahoma" w:eastAsia="Times New Roman" w:hAnsi="Tahoma" w:cs="Tahoma"/>
          <w:b/>
          <w:color w:val="0000FF"/>
          <w:sz w:val="20"/>
          <w:szCs w:val="20"/>
          <w:lang w:eastAsia="it-IT"/>
          <w14:ligatures w14:val="none"/>
        </w:rPr>
        <w:t xml:space="preserve"> DI COMUNE ACCORDO</w:t>
      </w:r>
      <w:r w:rsidRPr="00674DC3">
        <w:rPr>
          <w:rFonts w:ascii="Tahoma" w:eastAsia="Times New Roman" w:hAnsi="Tahoma" w:cs="Tahoma"/>
          <w:b/>
          <w:sz w:val="20"/>
          <w:szCs w:val="20"/>
          <w:lang w:eastAsia="it-IT"/>
          <w14:ligatures w14:val="none"/>
        </w:rPr>
        <w:t>, si prodigheranno per l’effettiva risoluzione della sopraggiunta problematica. Si comunica altresì che, per le gare in calendario, non è più possibile concedere l’inversione di campo per la disputa della gara.</w:t>
      </w:r>
    </w:p>
    <w:p w14:paraId="50C7E595" w14:textId="77777777" w:rsidR="00674DC3" w:rsidRPr="00674DC3" w:rsidRDefault="00674DC3" w:rsidP="00674DC3">
      <w:pPr>
        <w:spacing w:after="0" w:line="240" w:lineRule="auto"/>
        <w:rPr>
          <w:rFonts w:ascii="Tahoma" w:eastAsia="Calibri" w:hAnsi="Tahoma" w:cs="Tahoma"/>
          <w:szCs w:val="24"/>
          <w14:ligatures w14:val="none"/>
        </w:rPr>
      </w:pPr>
    </w:p>
    <w:p w14:paraId="1987A438" w14:textId="77777777" w:rsidR="005B17BD" w:rsidRDefault="005B17BD" w:rsidP="0073238E">
      <w:pPr>
        <w:spacing w:after="0" w:line="240" w:lineRule="auto"/>
        <w:rPr>
          <w:rFonts w:ascii="Inter Tight" w:eastAsia="Calibri" w:hAnsi="Inter Tight" w:cs="Inter Tight"/>
          <w:b/>
          <w:color w:val="001489"/>
          <w:kern w:val="0"/>
          <w:sz w:val="18"/>
          <w:szCs w:val="18"/>
          <w:u w:val="single"/>
          <w14:ligatures w14:val="none"/>
        </w:rPr>
      </w:pPr>
    </w:p>
    <w:p w14:paraId="5B4FFB94" w14:textId="77777777" w:rsidR="005B17BD" w:rsidRPr="005B60EE" w:rsidRDefault="005B17BD" w:rsidP="005B17BD">
      <w:pPr>
        <w:ind w:right="304"/>
        <w:rPr>
          <w:rFonts w:ascii="Arial" w:hAnsi="Arial" w:cs="Arial"/>
          <w:b/>
          <w:sz w:val="28"/>
          <w:szCs w:val="28"/>
          <w:u w:val="single"/>
        </w:rPr>
      </w:pPr>
      <w:r w:rsidRPr="005B60EE">
        <w:rPr>
          <w:rFonts w:ascii="Arial" w:hAnsi="Arial" w:cs="Arial"/>
          <w:b/>
          <w:sz w:val="28"/>
          <w:szCs w:val="28"/>
          <w:u w:val="single"/>
        </w:rPr>
        <w:t>REGOLAMENTO</w:t>
      </w:r>
    </w:p>
    <w:p w14:paraId="2CFCEA3E" w14:textId="77777777" w:rsidR="005B17BD" w:rsidRPr="00BC3676" w:rsidRDefault="005B17BD" w:rsidP="005B17BD">
      <w:pPr>
        <w:pStyle w:val="Default"/>
        <w:numPr>
          <w:ilvl w:val="0"/>
          <w:numId w:val="14"/>
        </w:numPr>
        <w:tabs>
          <w:tab w:val="left" w:pos="284"/>
        </w:tabs>
        <w:ind w:left="284" w:hanging="284"/>
        <w:jc w:val="both"/>
        <w:rPr>
          <w:rFonts w:ascii="Inter Tight" w:hAnsi="Inter Tight" w:cs="Inter Tight"/>
          <w:b/>
          <w:sz w:val="20"/>
          <w:szCs w:val="20"/>
          <w:u w:val="single"/>
        </w:rPr>
      </w:pPr>
      <w:r w:rsidRPr="00BC3676">
        <w:rPr>
          <w:rFonts w:ascii="Inter Tight" w:hAnsi="Inter Tight" w:cs="Inter Tight"/>
          <w:b/>
          <w:sz w:val="20"/>
          <w:szCs w:val="20"/>
          <w:u w:val="single"/>
        </w:rPr>
        <w:t>Tesseramento</w:t>
      </w:r>
    </w:p>
    <w:p w14:paraId="7DB307CA" w14:textId="77777777" w:rsidR="005B17BD" w:rsidRPr="00BC3676" w:rsidRDefault="005B17BD" w:rsidP="005B17BD">
      <w:pPr>
        <w:pStyle w:val="Default"/>
        <w:tabs>
          <w:tab w:val="left" w:pos="284"/>
        </w:tabs>
        <w:ind w:left="284"/>
        <w:jc w:val="both"/>
        <w:rPr>
          <w:rFonts w:ascii="Inter Tight" w:hAnsi="Inter Tight" w:cs="Inter Tight"/>
          <w:color w:val="auto"/>
          <w:sz w:val="20"/>
          <w:szCs w:val="20"/>
        </w:rPr>
      </w:pPr>
      <w:r w:rsidRPr="00BC3676">
        <w:rPr>
          <w:rFonts w:ascii="Inter Tight" w:hAnsi="Inter Tight" w:cs="Inter Tight"/>
          <w:color w:val="auto"/>
          <w:sz w:val="20"/>
          <w:szCs w:val="20"/>
        </w:rPr>
        <w:t xml:space="preserve">In considerazione dell’imminente inizio dei Campionati di Settore Giovanile, si invitano le Società a completare nel più breve tempo possibile - e comunque prima dell’inizio dei campionati - le pratiche di tesseramento dei giovani calciatori. </w:t>
      </w:r>
    </w:p>
    <w:p w14:paraId="583EC439" w14:textId="77777777" w:rsidR="005B17BD" w:rsidRPr="00BC3676" w:rsidRDefault="005B17BD" w:rsidP="005B17BD">
      <w:pPr>
        <w:pStyle w:val="Default"/>
        <w:tabs>
          <w:tab w:val="left" w:pos="284"/>
        </w:tabs>
        <w:jc w:val="both"/>
        <w:rPr>
          <w:rFonts w:ascii="Inter Tight" w:hAnsi="Inter Tight" w:cs="Inter Tight"/>
          <w:sz w:val="20"/>
          <w:szCs w:val="20"/>
        </w:rPr>
      </w:pPr>
    </w:p>
    <w:p w14:paraId="7AFA91A6" w14:textId="77777777" w:rsidR="005B17BD" w:rsidRPr="00BC3676" w:rsidRDefault="005B17BD" w:rsidP="005B17BD">
      <w:pPr>
        <w:pStyle w:val="Default"/>
        <w:numPr>
          <w:ilvl w:val="0"/>
          <w:numId w:val="14"/>
        </w:numPr>
        <w:tabs>
          <w:tab w:val="left" w:pos="284"/>
        </w:tabs>
        <w:ind w:hanging="1080"/>
        <w:jc w:val="both"/>
        <w:rPr>
          <w:rFonts w:ascii="Inter Tight" w:hAnsi="Inter Tight" w:cs="Inter Tight"/>
          <w:sz w:val="20"/>
          <w:szCs w:val="20"/>
          <w:u w:val="single"/>
        </w:rPr>
      </w:pPr>
      <w:r w:rsidRPr="00BC3676">
        <w:rPr>
          <w:rFonts w:ascii="Inter Tight" w:hAnsi="Inter Tight" w:cs="Inter Tight"/>
          <w:b/>
          <w:bCs/>
          <w:sz w:val="20"/>
          <w:szCs w:val="20"/>
          <w:u w:val="single"/>
        </w:rPr>
        <w:t xml:space="preserve">Limiti d’età Under 17 </w:t>
      </w:r>
    </w:p>
    <w:p w14:paraId="79B2906D" w14:textId="77777777" w:rsidR="005B17BD" w:rsidRPr="00BC3676" w:rsidRDefault="005B17BD" w:rsidP="005B17BD">
      <w:pPr>
        <w:autoSpaceDE w:val="0"/>
        <w:autoSpaceDN w:val="0"/>
        <w:adjustRightInd w:val="0"/>
        <w:ind w:left="284"/>
        <w:jc w:val="both"/>
        <w:rPr>
          <w:rFonts w:ascii="Inter Tight" w:hAnsi="Inter Tight" w:cs="Inter Tight"/>
        </w:rPr>
      </w:pPr>
      <w:bookmarkStart w:id="1" w:name="_Hlk204695223"/>
      <w:r w:rsidRPr="00BC3676">
        <w:rPr>
          <w:rFonts w:ascii="Inter Tight" w:hAnsi="Inter Tight" w:cs="Inter Tight"/>
        </w:rPr>
        <w:t>Possono prendere parte all’attività Allievi i calciatori e le calciatrici “giovani”, “giovani dilettanti” e “giovani di serie” che, anteriormente al 1° gennaio dell’anno in cui ha inizio la stagione sportiva, abbiano compiuto anagraficamente il 14° anno di età (ovvero nati nel 2011) e che, nel medesimo periodo, non abbiano compiuto il 16° (ovvero nati nel 2010).</w:t>
      </w:r>
    </w:p>
    <w:p w14:paraId="525BA101" w14:textId="77777777" w:rsidR="005B17BD" w:rsidRPr="00BC3676"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Qualora fosse necessario, possono partecipare all’attività della categoria “Allievi – Under 17” ed “Allievi – Under 16” coloro che abbiano compiuto il quattordicesimo anno di età (ovvero nati nel 2012 e nel 2013, dopo il compimento del 14° anno di età).</w:t>
      </w:r>
    </w:p>
    <w:p w14:paraId="203C8380" w14:textId="77777777" w:rsidR="005B17BD" w:rsidRPr="00BC3676" w:rsidRDefault="005B17BD" w:rsidP="005B17BD">
      <w:pPr>
        <w:autoSpaceDE w:val="0"/>
        <w:autoSpaceDN w:val="0"/>
        <w:adjustRightInd w:val="0"/>
        <w:ind w:left="284"/>
        <w:jc w:val="both"/>
        <w:rPr>
          <w:rFonts w:ascii="Inter Tight" w:hAnsi="Inter Tight" w:cs="Inter Tight"/>
          <w:sz w:val="18"/>
        </w:rPr>
      </w:pPr>
    </w:p>
    <w:tbl>
      <w:tblPr>
        <w:tblW w:w="5782" w:type="dxa"/>
        <w:jc w:val="center"/>
        <w:tblCellMar>
          <w:left w:w="0" w:type="dxa"/>
          <w:right w:w="0" w:type="dxa"/>
        </w:tblCellMar>
        <w:tblLook w:val="04A0" w:firstRow="1" w:lastRow="0" w:firstColumn="1" w:lastColumn="0" w:noHBand="0" w:noVBand="1"/>
      </w:tblPr>
      <w:tblGrid>
        <w:gridCol w:w="1544"/>
        <w:gridCol w:w="4238"/>
      </w:tblGrid>
      <w:tr w:rsidR="005B17BD" w:rsidRPr="00BC3676" w14:paraId="3034025D" w14:textId="77777777" w:rsidTr="001C6EEB">
        <w:trPr>
          <w:trHeight w:val="899"/>
          <w:jc w:val="center"/>
        </w:trPr>
        <w:tc>
          <w:tcPr>
            <w:tcW w:w="154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bookmarkEnd w:id="1"/>
          <w:p w14:paraId="4C8D7AB3" w14:textId="77777777" w:rsidR="005B17BD" w:rsidRPr="00BC3676" w:rsidRDefault="005B17BD" w:rsidP="001C6EEB">
            <w:pPr>
              <w:ind w:left="142"/>
              <w:rPr>
                <w:rFonts w:ascii="Inter Tight" w:hAnsi="Inter Tight" w:cs="Inter Tight"/>
                <w:b/>
                <w:bCs/>
              </w:rPr>
            </w:pPr>
            <w:r w:rsidRPr="00BC3676">
              <w:rPr>
                <w:rFonts w:ascii="Inter Tight" w:hAnsi="Inter Tight" w:cs="Inter Tight"/>
                <w:b/>
                <w:bCs/>
              </w:rPr>
              <w:t xml:space="preserve">Under 17 </w:t>
            </w:r>
          </w:p>
          <w:p w14:paraId="6AA8FD84" w14:textId="77777777" w:rsidR="005B17BD" w:rsidRPr="00BC3676" w:rsidRDefault="005B17BD" w:rsidP="001C6EEB">
            <w:pPr>
              <w:ind w:left="142"/>
              <w:rPr>
                <w:rFonts w:ascii="Inter Tight" w:hAnsi="Inter Tight" w:cs="Inter Tight"/>
                <w:b/>
                <w:bCs/>
              </w:rPr>
            </w:pPr>
          </w:p>
        </w:tc>
        <w:tc>
          <w:tcPr>
            <w:tcW w:w="423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0129EA5" w14:textId="77777777" w:rsidR="005B17BD" w:rsidRPr="00BC3676" w:rsidRDefault="005B17BD" w:rsidP="001C6EEB">
            <w:pPr>
              <w:ind w:left="142"/>
              <w:jc w:val="center"/>
              <w:rPr>
                <w:rFonts w:ascii="Inter Tight" w:hAnsi="Inter Tight" w:cs="Inter Tight"/>
              </w:rPr>
            </w:pPr>
            <w:r w:rsidRPr="00BC3676">
              <w:rPr>
                <w:rFonts w:ascii="Inter Tight" w:hAnsi="Inter Tight" w:cs="Inter Tight"/>
              </w:rPr>
              <w:t>2010 - 2011</w:t>
            </w:r>
          </w:p>
          <w:p w14:paraId="155D1D26" w14:textId="77777777" w:rsidR="005B17BD" w:rsidRPr="00BC3676" w:rsidRDefault="005B17BD" w:rsidP="001C6EEB">
            <w:pPr>
              <w:ind w:left="142"/>
              <w:jc w:val="center"/>
              <w:rPr>
                <w:rFonts w:ascii="Inter Tight" w:hAnsi="Inter Tight" w:cs="Inter Tight"/>
              </w:rPr>
            </w:pPr>
            <w:r w:rsidRPr="00BC3676">
              <w:rPr>
                <w:rFonts w:ascii="Inter Tight" w:hAnsi="Inter Tight" w:cs="Inter Tight"/>
              </w:rPr>
              <w:t xml:space="preserve">(2012 e 2013 dopo il compimento del 14° anno di età) </w:t>
            </w:r>
          </w:p>
        </w:tc>
      </w:tr>
    </w:tbl>
    <w:p w14:paraId="564B6F2B" w14:textId="77777777" w:rsidR="005B17BD" w:rsidRPr="00BC3676" w:rsidRDefault="005B17BD" w:rsidP="005B17BD">
      <w:pPr>
        <w:pStyle w:val="Default"/>
        <w:tabs>
          <w:tab w:val="left" w:pos="284"/>
        </w:tabs>
        <w:jc w:val="both"/>
        <w:rPr>
          <w:rFonts w:ascii="Inter Tight" w:hAnsi="Inter Tight" w:cs="Inter Tight"/>
          <w:sz w:val="20"/>
          <w:szCs w:val="20"/>
        </w:rPr>
      </w:pPr>
    </w:p>
    <w:p w14:paraId="26F4A61B" w14:textId="77777777" w:rsidR="005B17BD" w:rsidRPr="00BC3676" w:rsidRDefault="005B17BD" w:rsidP="005B17BD">
      <w:pPr>
        <w:pStyle w:val="Default"/>
        <w:numPr>
          <w:ilvl w:val="0"/>
          <w:numId w:val="14"/>
        </w:numPr>
        <w:tabs>
          <w:tab w:val="left" w:pos="284"/>
        </w:tabs>
        <w:ind w:hanging="1080"/>
        <w:jc w:val="both"/>
        <w:rPr>
          <w:rFonts w:ascii="Inter Tight" w:hAnsi="Inter Tight" w:cs="Inter Tight"/>
          <w:sz w:val="20"/>
          <w:szCs w:val="20"/>
          <w:u w:val="single"/>
        </w:rPr>
      </w:pPr>
      <w:r w:rsidRPr="00BC3676">
        <w:rPr>
          <w:rFonts w:ascii="Inter Tight" w:hAnsi="Inter Tight" w:cs="Inter Tight"/>
          <w:b/>
          <w:bCs/>
          <w:sz w:val="20"/>
          <w:szCs w:val="20"/>
          <w:u w:val="single"/>
        </w:rPr>
        <w:t xml:space="preserve">Durata delle gare </w:t>
      </w:r>
    </w:p>
    <w:p w14:paraId="1295195A" w14:textId="77777777" w:rsidR="005B17BD" w:rsidRPr="00BC3676" w:rsidRDefault="005B17BD" w:rsidP="005B17BD">
      <w:pPr>
        <w:pStyle w:val="Default"/>
        <w:tabs>
          <w:tab w:val="left" w:pos="284"/>
        </w:tabs>
        <w:jc w:val="both"/>
        <w:rPr>
          <w:rFonts w:ascii="Inter Tight" w:hAnsi="Inter Tight" w:cs="Inter Tight"/>
          <w:sz w:val="20"/>
          <w:szCs w:val="22"/>
        </w:rPr>
      </w:pPr>
      <w:r w:rsidRPr="00BC3676">
        <w:rPr>
          <w:rFonts w:ascii="Inter Tight" w:hAnsi="Inter Tight" w:cs="Inter Tight"/>
          <w:sz w:val="20"/>
          <w:szCs w:val="20"/>
        </w:rPr>
        <w:tab/>
      </w:r>
      <w:r w:rsidRPr="00BC3676">
        <w:rPr>
          <w:rFonts w:ascii="Inter Tight" w:hAnsi="Inter Tight" w:cs="Inter Tight"/>
          <w:sz w:val="20"/>
          <w:szCs w:val="22"/>
        </w:rPr>
        <w:t>Le gare hanno una durata di 90 minuti (2 tempi regolamentari da 45 minuti ciascuno).</w:t>
      </w:r>
    </w:p>
    <w:p w14:paraId="7CFA465E" w14:textId="77777777" w:rsidR="005B17BD" w:rsidRPr="00BC3676" w:rsidRDefault="005B17BD" w:rsidP="005B17BD">
      <w:pPr>
        <w:pStyle w:val="Testopredefinito"/>
        <w:tabs>
          <w:tab w:val="left" w:pos="284"/>
          <w:tab w:val="left" w:pos="426"/>
        </w:tabs>
        <w:ind w:left="284"/>
        <w:jc w:val="both"/>
        <w:rPr>
          <w:rFonts w:ascii="Inter Tight" w:hAnsi="Inter Tight" w:cs="Inter Tight"/>
          <w:iCs/>
          <w:sz w:val="20"/>
        </w:rPr>
      </w:pPr>
    </w:p>
    <w:p w14:paraId="286A7897" w14:textId="77777777" w:rsidR="005B17BD" w:rsidRPr="00BC3676" w:rsidRDefault="005B17BD" w:rsidP="005B17BD">
      <w:pPr>
        <w:pStyle w:val="Testopredefinito"/>
        <w:numPr>
          <w:ilvl w:val="0"/>
          <w:numId w:val="14"/>
        </w:numPr>
        <w:tabs>
          <w:tab w:val="left" w:pos="284"/>
          <w:tab w:val="left" w:pos="426"/>
        </w:tabs>
        <w:suppressAutoHyphens w:val="0"/>
        <w:ind w:left="284" w:hanging="284"/>
        <w:jc w:val="both"/>
        <w:rPr>
          <w:rFonts w:ascii="Inter Tight" w:hAnsi="Inter Tight" w:cs="Inter Tight"/>
          <w:b/>
          <w:iCs/>
          <w:sz w:val="20"/>
          <w:u w:val="single"/>
        </w:rPr>
      </w:pPr>
      <w:r w:rsidRPr="00BC3676">
        <w:rPr>
          <w:rFonts w:ascii="Inter Tight" w:hAnsi="Inter Tight" w:cs="Inter Tight"/>
          <w:b/>
          <w:iCs/>
          <w:sz w:val="20"/>
          <w:u w:val="single"/>
        </w:rPr>
        <w:t>Tempo di attesa</w:t>
      </w:r>
    </w:p>
    <w:p w14:paraId="17A0F6D3" w14:textId="77777777" w:rsidR="005B17BD" w:rsidRPr="00BC3676" w:rsidRDefault="005B17BD" w:rsidP="005B17BD">
      <w:pPr>
        <w:ind w:left="284"/>
        <w:jc w:val="both"/>
        <w:rPr>
          <w:rFonts w:ascii="Inter Tight" w:hAnsi="Inter Tight" w:cs="Inter Tight"/>
          <w:bCs/>
        </w:rPr>
      </w:pPr>
      <w:r w:rsidRPr="00395D3C">
        <w:rPr>
          <w:rFonts w:ascii="Inter Tight" w:hAnsi="Inter Tight" w:cs="Inter Tight"/>
          <w:bCs/>
        </w:rPr>
        <w:t xml:space="preserve">Il tempo di attesa è fissato in </w:t>
      </w:r>
      <w:r w:rsidRPr="00395D3C">
        <w:rPr>
          <w:rFonts w:ascii="Inter Tight" w:hAnsi="Inter Tight" w:cs="Inter Tight"/>
          <w:b/>
        </w:rPr>
        <w:t>15 minuti</w:t>
      </w:r>
      <w:r w:rsidRPr="00395D3C">
        <w:rPr>
          <w:rFonts w:ascii="Inter Tight" w:hAnsi="Inter Tight" w:cs="Inter Tight"/>
          <w:bCs/>
        </w:rPr>
        <w:t xml:space="preserve"> (DEROGA CONCESSA DAL C.R. SICILIA LND).</w:t>
      </w:r>
    </w:p>
    <w:p w14:paraId="7C95C54D" w14:textId="77777777" w:rsidR="005B17BD" w:rsidRPr="00BC3676" w:rsidRDefault="005B17BD" w:rsidP="005B17BD">
      <w:pPr>
        <w:pStyle w:val="Default"/>
        <w:numPr>
          <w:ilvl w:val="0"/>
          <w:numId w:val="16"/>
        </w:numPr>
        <w:tabs>
          <w:tab w:val="left" w:pos="284"/>
        </w:tabs>
        <w:ind w:hanging="1080"/>
        <w:jc w:val="both"/>
        <w:rPr>
          <w:rFonts w:ascii="Inter Tight" w:hAnsi="Inter Tight" w:cs="Inter Tight"/>
          <w:b/>
          <w:bCs/>
          <w:sz w:val="20"/>
          <w:szCs w:val="20"/>
          <w:u w:val="single"/>
        </w:rPr>
      </w:pPr>
      <w:r w:rsidRPr="00BC3676">
        <w:rPr>
          <w:rFonts w:ascii="Inter Tight" w:hAnsi="Inter Tight" w:cs="Inter Tight"/>
          <w:b/>
          <w:bCs/>
          <w:sz w:val="20"/>
          <w:szCs w:val="20"/>
          <w:u w:val="single"/>
        </w:rPr>
        <w:t xml:space="preserve">Partecipazione </w:t>
      </w:r>
    </w:p>
    <w:p w14:paraId="18BF1DA6" w14:textId="77777777" w:rsidR="005B17BD" w:rsidRDefault="005B17BD" w:rsidP="005B17BD">
      <w:pPr>
        <w:pStyle w:val="Default"/>
        <w:tabs>
          <w:tab w:val="left" w:pos="284"/>
        </w:tabs>
        <w:ind w:left="284"/>
        <w:jc w:val="both"/>
        <w:rPr>
          <w:rFonts w:ascii="Inter Tight" w:hAnsi="Inter Tight" w:cs="Inter Tight"/>
          <w:sz w:val="20"/>
          <w:szCs w:val="20"/>
        </w:rPr>
      </w:pPr>
      <w:r w:rsidRPr="00141C9D">
        <w:rPr>
          <w:rFonts w:ascii="Inter Tight" w:hAnsi="Inter Tight" w:cs="Inter Tight"/>
          <w:sz w:val="20"/>
          <w:szCs w:val="20"/>
        </w:rPr>
        <w:t>Una Società ha facoltà di partecipare ad un medesimo Campionato Provinciale o Locale con una o più squadre. Ferma restando la disposizione che l’organico di ogni girone può prevedere la presenza di una sola squadra per ciascun sodalizio, in casi eccezionali e motivati può essere concessa deroga dal Comitato Regionale LND su richiesta della Delegazione della LND territorialmente competente.</w:t>
      </w:r>
    </w:p>
    <w:p w14:paraId="4B086A5F" w14:textId="77777777" w:rsidR="00674DC3" w:rsidRDefault="00674DC3" w:rsidP="005B17BD">
      <w:pPr>
        <w:pStyle w:val="Default"/>
        <w:tabs>
          <w:tab w:val="left" w:pos="284"/>
        </w:tabs>
        <w:ind w:left="284"/>
        <w:jc w:val="both"/>
        <w:rPr>
          <w:rFonts w:ascii="Inter Tight" w:hAnsi="Inter Tight" w:cs="Inter Tight"/>
          <w:sz w:val="20"/>
          <w:szCs w:val="20"/>
        </w:rPr>
      </w:pPr>
    </w:p>
    <w:p w14:paraId="325700BC" w14:textId="77777777" w:rsidR="00674DC3" w:rsidRDefault="00674DC3" w:rsidP="005B17BD">
      <w:pPr>
        <w:pStyle w:val="Default"/>
        <w:tabs>
          <w:tab w:val="left" w:pos="284"/>
        </w:tabs>
        <w:ind w:left="284"/>
        <w:jc w:val="both"/>
        <w:rPr>
          <w:rFonts w:ascii="Inter Tight" w:hAnsi="Inter Tight" w:cs="Inter Tight"/>
          <w:sz w:val="20"/>
          <w:szCs w:val="20"/>
        </w:rPr>
      </w:pPr>
    </w:p>
    <w:p w14:paraId="6B0B3904" w14:textId="77777777" w:rsidR="00674DC3" w:rsidRPr="00BC3676" w:rsidRDefault="00674DC3" w:rsidP="005B17BD">
      <w:pPr>
        <w:pStyle w:val="Default"/>
        <w:tabs>
          <w:tab w:val="left" w:pos="284"/>
        </w:tabs>
        <w:ind w:left="284"/>
        <w:jc w:val="both"/>
        <w:rPr>
          <w:rFonts w:ascii="Inter Tight" w:hAnsi="Inter Tight" w:cs="Inter Tight"/>
          <w:sz w:val="20"/>
          <w:szCs w:val="20"/>
        </w:rPr>
      </w:pPr>
    </w:p>
    <w:p w14:paraId="76E13AC0" w14:textId="77777777" w:rsidR="005B17BD" w:rsidRPr="00BC3676" w:rsidRDefault="005B17BD" w:rsidP="005B17BD">
      <w:pPr>
        <w:pStyle w:val="Default"/>
        <w:tabs>
          <w:tab w:val="left" w:pos="284"/>
        </w:tabs>
        <w:ind w:left="1080"/>
        <w:jc w:val="both"/>
        <w:rPr>
          <w:rFonts w:ascii="Inter Tight" w:hAnsi="Inter Tight" w:cs="Inter Tight"/>
          <w:b/>
          <w:bCs/>
          <w:sz w:val="20"/>
          <w:szCs w:val="20"/>
          <w:u w:val="single"/>
        </w:rPr>
      </w:pPr>
    </w:p>
    <w:p w14:paraId="3997C299" w14:textId="77777777" w:rsidR="005B17BD" w:rsidRPr="00BC3676" w:rsidRDefault="005B17BD" w:rsidP="005B17BD">
      <w:pPr>
        <w:pStyle w:val="Default"/>
        <w:numPr>
          <w:ilvl w:val="0"/>
          <w:numId w:val="16"/>
        </w:numPr>
        <w:tabs>
          <w:tab w:val="left" w:pos="284"/>
        </w:tabs>
        <w:ind w:hanging="1080"/>
        <w:jc w:val="both"/>
        <w:rPr>
          <w:rFonts w:ascii="Inter Tight" w:hAnsi="Inter Tight" w:cs="Inter Tight"/>
          <w:b/>
          <w:bCs/>
          <w:sz w:val="20"/>
          <w:szCs w:val="20"/>
          <w:u w:val="single"/>
        </w:rPr>
      </w:pPr>
      <w:r w:rsidRPr="00BC3676">
        <w:rPr>
          <w:rFonts w:ascii="Inter Tight" w:hAnsi="Inter Tight" w:cs="Inter Tight"/>
          <w:b/>
          <w:bCs/>
          <w:sz w:val="20"/>
          <w:szCs w:val="20"/>
          <w:u w:val="single"/>
        </w:rPr>
        <w:t>Modalità di svolgimento</w:t>
      </w:r>
    </w:p>
    <w:p w14:paraId="0E114253" w14:textId="77777777" w:rsidR="005B17BD" w:rsidRPr="00BC3676" w:rsidRDefault="005B17BD" w:rsidP="005B17BD">
      <w:pPr>
        <w:pStyle w:val="Default"/>
        <w:tabs>
          <w:tab w:val="left" w:pos="284"/>
        </w:tabs>
        <w:ind w:left="284"/>
        <w:jc w:val="both"/>
        <w:rPr>
          <w:rFonts w:ascii="Inter Tight" w:hAnsi="Inter Tight" w:cs="Inter Tight"/>
          <w:sz w:val="20"/>
          <w:szCs w:val="20"/>
        </w:rPr>
      </w:pPr>
      <w:r w:rsidRPr="00141C9D">
        <w:rPr>
          <w:rFonts w:ascii="Inter Tight" w:hAnsi="Inter Tight" w:cs="Inter Tight"/>
          <w:sz w:val="20"/>
          <w:szCs w:val="20"/>
        </w:rPr>
        <w:t>Ogni Campionato Provinciale e Locale si conclude con l’aggiudicazione del titolo di “Campione Provinciale o Locale”, che deve essere attribuito alle sole Società dilettanti/puro settore, anche se al primo posto si sia classificata una squadra appartenente alle Leghe Professionistiche. Conseguentemente, laddove esistono più gironi, dalle fasi per l’assegnazione del titolo Provinciale o Locale sono escluse le Società appartenenti alle Leghe Professionistiche.</w:t>
      </w:r>
    </w:p>
    <w:p w14:paraId="472A1C5B" w14:textId="77777777" w:rsidR="005B17BD" w:rsidRPr="00BC3676" w:rsidRDefault="005B17BD" w:rsidP="005B17BD">
      <w:pPr>
        <w:pStyle w:val="Default"/>
        <w:tabs>
          <w:tab w:val="left" w:pos="284"/>
        </w:tabs>
        <w:ind w:left="1080"/>
        <w:jc w:val="both"/>
        <w:rPr>
          <w:rFonts w:ascii="Inter Tight" w:hAnsi="Inter Tight" w:cs="Inter Tight"/>
          <w:sz w:val="20"/>
          <w:szCs w:val="20"/>
          <w:u w:val="single"/>
        </w:rPr>
      </w:pPr>
    </w:p>
    <w:p w14:paraId="358E9D5C" w14:textId="77777777" w:rsidR="005B17BD" w:rsidRPr="00BC3676" w:rsidRDefault="005B17BD" w:rsidP="005B17BD">
      <w:pPr>
        <w:pStyle w:val="Default"/>
        <w:numPr>
          <w:ilvl w:val="0"/>
          <w:numId w:val="16"/>
        </w:numPr>
        <w:tabs>
          <w:tab w:val="left" w:pos="284"/>
        </w:tabs>
        <w:ind w:hanging="1080"/>
        <w:jc w:val="both"/>
        <w:rPr>
          <w:rFonts w:ascii="Inter Tight" w:hAnsi="Inter Tight" w:cs="Inter Tight"/>
          <w:sz w:val="20"/>
          <w:szCs w:val="20"/>
          <w:u w:val="single"/>
        </w:rPr>
      </w:pPr>
      <w:r w:rsidRPr="00BC3676">
        <w:rPr>
          <w:rFonts w:ascii="Inter Tight" w:hAnsi="Inter Tight" w:cs="Inter Tight"/>
          <w:b/>
          <w:bCs/>
          <w:sz w:val="20"/>
          <w:szCs w:val="20"/>
          <w:u w:val="single"/>
        </w:rPr>
        <w:t xml:space="preserve">Diritti di classifica </w:t>
      </w:r>
    </w:p>
    <w:p w14:paraId="3B37A525" w14:textId="77777777" w:rsidR="005B17BD" w:rsidRPr="00BC3676" w:rsidRDefault="005B17BD" w:rsidP="005B17BD">
      <w:pPr>
        <w:pStyle w:val="Default"/>
        <w:tabs>
          <w:tab w:val="left" w:pos="284"/>
        </w:tabs>
        <w:ind w:left="284"/>
        <w:jc w:val="both"/>
        <w:rPr>
          <w:rFonts w:ascii="Inter Tight" w:hAnsi="Inter Tight" w:cs="Inter Tight"/>
          <w:noProof/>
          <w:sz w:val="20"/>
          <w:szCs w:val="20"/>
        </w:rPr>
      </w:pPr>
      <w:r w:rsidRPr="00141C9D">
        <w:rPr>
          <w:rFonts w:ascii="Inter Tight" w:hAnsi="Inter Tight" w:cs="Inter Tight"/>
          <w:noProof/>
          <w:sz w:val="20"/>
          <w:szCs w:val="20"/>
        </w:rPr>
        <w:t>La Società che iscrive più squadre è tenuta ad indicare, prima dell’inizio del Campionato di competenza, la squadra a cui debba essere riconosciuto il pieno diritto di classifica; la partecipazione di altre squadre di tale Società nonché la partecipazione di squadre già iscritte ai Campionati Nazionali Under 17 e Under 16 e/o Campionato Regionale Under 17 e Under 16, a discrezione di ogni singolo Comitato, potrà essere considerata fuori classifica o con diritto di classifica ma senza la possibilità di conquistare il titolo provinciale/locale e di prendere parte alle fasi finali per l’aggiudicazione dello stesso e senza la possibilità di retrocedere e di prendere parte alle gare valevoli per la determinazione delle retrocessioni ove previste, fatte salve le competizioni che prevedono meccanismi di promozione/retrocessione tra categorie differenti. In caso di partecipazione fuori classifica le gare disputate dalle squadre di Società considerate fuori classifica ed i relativi risultati acquisiti non avranno alcun valore ai fini della classifica finale, sia per le Società medesime che per tutte le altre incluse nello stesso girone.</w:t>
      </w:r>
    </w:p>
    <w:p w14:paraId="5793F8DD" w14:textId="77777777" w:rsidR="005B17BD" w:rsidRDefault="005B17BD" w:rsidP="005B17BD">
      <w:pPr>
        <w:pStyle w:val="Default"/>
        <w:tabs>
          <w:tab w:val="left" w:pos="284"/>
        </w:tabs>
        <w:ind w:left="284"/>
        <w:jc w:val="both"/>
        <w:rPr>
          <w:rFonts w:ascii="Inter Tight" w:hAnsi="Inter Tight" w:cs="Inter Tight"/>
          <w:noProof/>
        </w:rPr>
      </w:pPr>
    </w:p>
    <w:p w14:paraId="62BF2DA5" w14:textId="77777777" w:rsidR="005B17BD" w:rsidRPr="00BC3676" w:rsidRDefault="005B17BD" w:rsidP="005B17BD">
      <w:pPr>
        <w:pStyle w:val="Default"/>
        <w:numPr>
          <w:ilvl w:val="0"/>
          <w:numId w:val="14"/>
        </w:numPr>
        <w:tabs>
          <w:tab w:val="left" w:pos="284"/>
        </w:tabs>
        <w:ind w:hanging="1080"/>
        <w:jc w:val="both"/>
        <w:rPr>
          <w:rFonts w:ascii="Inter Tight" w:hAnsi="Inter Tight" w:cs="Inter Tight"/>
          <w:b/>
          <w:sz w:val="20"/>
          <w:szCs w:val="20"/>
          <w:u w:val="single"/>
        </w:rPr>
      </w:pPr>
      <w:r w:rsidRPr="00BC3676">
        <w:rPr>
          <w:rFonts w:ascii="Inter Tight" w:hAnsi="Inter Tight" w:cs="Inter Tight"/>
          <w:b/>
          <w:sz w:val="20"/>
          <w:szCs w:val="20"/>
          <w:u w:val="single"/>
        </w:rPr>
        <w:t>Conduzione tecnica delle squadre del Campionato Under 17 Provinciale</w:t>
      </w:r>
    </w:p>
    <w:p w14:paraId="5B46FA57" w14:textId="77777777" w:rsidR="005B17BD" w:rsidRDefault="005B17BD" w:rsidP="005B17BD">
      <w:pPr>
        <w:pStyle w:val="Default"/>
        <w:tabs>
          <w:tab w:val="left" w:pos="284"/>
        </w:tabs>
        <w:ind w:left="284"/>
        <w:jc w:val="both"/>
        <w:rPr>
          <w:rFonts w:ascii="Inter Tight" w:hAnsi="Inter Tight" w:cs="Inter Tight"/>
          <w:sz w:val="20"/>
          <w:szCs w:val="20"/>
        </w:rPr>
      </w:pPr>
      <w:r w:rsidRPr="00BC3676">
        <w:rPr>
          <w:rFonts w:ascii="Inter Tight" w:hAnsi="Inter Tight" w:cs="Inter Tight"/>
          <w:sz w:val="20"/>
          <w:szCs w:val="20"/>
        </w:rPr>
        <w:t xml:space="preserve">La conduzione tecnica di tutte le squadre dell’attività agonistica del Settore Giovanile e Scolastico deve essere affidata ad un allenatore abilitato dal Settore Tecnico con qualifica federale UEFA (“UEFA PRO”, “UEFA-A”, “UEFA-B”, “UEFA </w:t>
      </w:r>
      <w:proofErr w:type="spellStart"/>
      <w:r w:rsidRPr="00BC3676">
        <w:rPr>
          <w:rFonts w:ascii="Inter Tight" w:hAnsi="Inter Tight" w:cs="Inter Tight"/>
          <w:sz w:val="20"/>
          <w:szCs w:val="20"/>
        </w:rPr>
        <w:t>Grassroots</w:t>
      </w:r>
      <w:proofErr w:type="spellEnd"/>
      <w:r w:rsidRPr="00BC3676">
        <w:rPr>
          <w:rFonts w:ascii="Inter Tight" w:hAnsi="Inter Tight" w:cs="Inter Tight"/>
          <w:sz w:val="20"/>
          <w:szCs w:val="20"/>
        </w:rPr>
        <w:t>-C”) o Istruttore Giovani Calciatori (ante 1998) o Allenatore di III Categoria (ante 1998), iscritto nei ruoli ufficiali dei tecnici e regolarmente tesserato per</w:t>
      </w:r>
      <w:r>
        <w:rPr>
          <w:rFonts w:ascii="Inter Tight" w:hAnsi="Inter Tight" w:cs="Inter Tight"/>
          <w:sz w:val="20"/>
          <w:szCs w:val="20"/>
        </w:rPr>
        <w:t xml:space="preserve"> la stagione sportiva in corso. </w:t>
      </w:r>
      <w:r w:rsidRPr="00BC3676">
        <w:rPr>
          <w:rFonts w:ascii="Inter Tight" w:hAnsi="Inter Tight" w:cs="Inter Tight"/>
          <w:sz w:val="20"/>
          <w:szCs w:val="20"/>
        </w:rPr>
        <w:t>Il tesseramento dell’allenatore deve essere effettuato e formalmente comunicato entro l’inizio del campionato.</w:t>
      </w:r>
    </w:p>
    <w:p w14:paraId="4CFECEEB" w14:textId="77777777" w:rsidR="005B17BD" w:rsidRPr="00BC3676" w:rsidRDefault="005B17BD" w:rsidP="005B17BD">
      <w:pPr>
        <w:pStyle w:val="Default"/>
        <w:tabs>
          <w:tab w:val="left" w:pos="284"/>
        </w:tabs>
        <w:ind w:left="284"/>
        <w:jc w:val="both"/>
        <w:rPr>
          <w:rFonts w:ascii="Inter Tight" w:hAnsi="Inter Tight" w:cs="Inter Tight"/>
          <w:sz w:val="20"/>
          <w:szCs w:val="20"/>
        </w:rPr>
      </w:pPr>
    </w:p>
    <w:p w14:paraId="6654FC1D" w14:textId="77777777" w:rsidR="005B17BD" w:rsidRPr="00BC3676" w:rsidRDefault="005B17BD" w:rsidP="005B17BD">
      <w:pPr>
        <w:pStyle w:val="Testopredefinito"/>
        <w:numPr>
          <w:ilvl w:val="0"/>
          <w:numId w:val="14"/>
        </w:numPr>
        <w:tabs>
          <w:tab w:val="left" w:pos="284"/>
          <w:tab w:val="left" w:pos="426"/>
        </w:tabs>
        <w:suppressAutoHyphens w:val="0"/>
        <w:ind w:left="284" w:hanging="284"/>
        <w:rPr>
          <w:rFonts w:ascii="Inter Tight" w:hAnsi="Inter Tight" w:cs="Inter Tight"/>
          <w:b/>
          <w:iCs/>
          <w:sz w:val="20"/>
          <w:u w:val="single"/>
        </w:rPr>
      </w:pPr>
      <w:bookmarkStart w:id="2" w:name="_Hlk13744069"/>
      <w:r w:rsidRPr="00BC3676">
        <w:rPr>
          <w:rFonts w:ascii="Inter Tight" w:hAnsi="Inter Tight" w:cs="Inter Tight"/>
          <w:b/>
          <w:iCs/>
          <w:sz w:val="20"/>
          <w:u w:val="single"/>
        </w:rPr>
        <w:t>Norme generali per lo svolgimento delle attività giovanili</w:t>
      </w:r>
    </w:p>
    <w:p w14:paraId="6558D035" w14:textId="77777777" w:rsidR="005B17BD" w:rsidRPr="00BC3676" w:rsidRDefault="005B17BD" w:rsidP="005B17BD">
      <w:pPr>
        <w:autoSpaceDE w:val="0"/>
        <w:autoSpaceDN w:val="0"/>
        <w:adjustRightInd w:val="0"/>
        <w:ind w:left="284"/>
        <w:jc w:val="both"/>
        <w:rPr>
          <w:rFonts w:ascii="Inter Tight" w:hAnsi="Inter Tight" w:cs="Inter Tight"/>
          <w:b/>
          <w:bCs/>
        </w:rPr>
      </w:pPr>
      <w:bookmarkStart w:id="3" w:name="_Hlk204695303"/>
      <w:r w:rsidRPr="00BC3676">
        <w:rPr>
          <w:rFonts w:ascii="Inter Tight" w:hAnsi="Inter Tight" w:cs="Inter Tight"/>
          <w:b/>
          <w:bCs/>
        </w:rPr>
        <w:t>Assistenti dell’arbitro e calciatori impiegati come assistenti dell’arbitro</w:t>
      </w:r>
    </w:p>
    <w:p w14:paraId="1B385BC5" w14:textId="77777777" w:rsidR="005B17BD" w:rsidRPr="00BC3676"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Nelle gare in cui non è prevista la designazione di assistenti dell’arbitro, le Società devono mettere a disposizione dell’arbitro, un dirigente o, meglio ancora, un calciatore tesserato incaricato di svolgere funzioni di assistente all’arbitro.</w:t>
      </w:r>
    </w:p>
    <w:p w14:paraId="5C25583A" w14:textId="77777777" w:rsidR="005B17BD" w:rsidRPr="00BC3676"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Tale calciatore dovrà essere inserito nella distinta che viene presentata all’arbitro prima dell’inizio della gara, in cui vanno indicati, inoltre, i calciatori di riserva (non più di otto nel caso in cui sia utilizzato come assistente dell’arbitro un calciatore, da considerare anch’esso riserva). Soltanto i calciatori inseriti nella distinta di gara, indipendentemente dalla funzione ricoperta (calciatore di riserva o assistente dell’arbitro), possono sostituire i calciatori impiegati all’inizio della gara, fermo restando il limite delle sette sostituzioni.</w:t>
      </w:r>
    </w:p>
    <w:p w14:paraId="1FB683BC" w14:textId="77777777" w:rsidR="005B17BD"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Un calciatore inizialmente schierato in campo può, nel prosieguo della gara, essere impiegato come assistente dell’arbitro purché non sia stato espulso.</w:t>
      </w:r>
    </w:p>
    <w:p w14:paraId="37E894E5" w14:textId="77777777" w:rsidR="005B17BD" w:rsidRPr="00BC3676"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Ferma restando l’assoluta impossibilità, da parte dell’arbitro, di far disputare la gara qualora la Società o le Società a tanto non provvedano (nel qual caso viene inflitta la sanzione della perdita della gara con il risultato di 0-3), l’eventuale affidamento di compiti di assistente dell’arbitro a soggetti squalificati, inibiti o, comunque non aventi titolo, comporta la punizione sportiva della perdita della gara con il risultato di 0-3 ovvero il riconoscimento del risultato conseguito sul campo dalla squadra avversaria se migliore agli effetti della differenza reti.</w:t>
      </w:r>
    </w:p>
    <w:p w14:paraId="70A4E79C" w14:textId="77777777" w:rsidR="005B17BD" w:rsidRDefault="005B17BD" w:rsidP="005B17BD">
      <w:pPr>
        <w:autoSpaceDE w:val="0"/>
        <w:autoSpaceDN w:val="0"/>
        <w:adjustRightInd w:val="0"/>
        <w:ind w:firstLine="284"/>
        <w:jc w:val="both"/>
        <w:rPr>
          <w:rFonts w:ascii="Inter Tight" w:hAnsi="Inter Tight" w:cs="Inter Tight"/>
        </w:rPr>
      </w:pPr>
    </w:p>
    <w:p w14:paraId="4F9CB05D" w14:textId="77777777" w:rsidR="00674DC3" w:rsidRDefault="00674DC3" w:rsidP="005B17BD">
      <w:pPr>
        <w:autoSpaceDE w:val="0"/>
        <w:autoSpaceDN w:val="0"/>
        <w:adjustRightInd w:val="0"/>
        <w:ind w:firstLine="284"/>
        <w:jc w:val="both"/>
        <w:rPr>
          <w:rFonts w:ascii="Inter Tight" w:hAnsi="Inter Tight" w:cs="Inter Tight"/>
        </w:rPr>
      </w:pPr>
    </w:p>
    <w:p w14:paraId="6D362619" w14:textId="77777777" w:rsidR="00674DC3" w:rsidRPr="00BC3676" w:rsidRDefault="00674DC3" w:rsidP="005B17BD">
      <w:pPr>
        <w:autoSpaceDE w:val="0"/>
        <w:autoSpaceDN w:val="0"/>
        <w:adjustRightInd w:val="0"/>
        <w:ind w:firstLine="284"/>
        <w:jc w:val="both"/>
        <w:rPr>
          <w:rFonts w:ascii="Inter Tight" w:hAnsi="Inter Tight" w:cs="Inter Tight"/>
        </w:rPr>
      </w:pPr>
    </w:p>
    <w:p w14:paraId="01564463" w14:textId="77777777" w:rsidR="005B17BD" w:rsidRPr="00BC3676" w:rsidRDefault="005B17BD" w:rsidP="00674DC3">
      <w:pPr>
        <w:autoSpaceDE w:val="0"/>
        <w:autoSpaceDN w:val="0"/>
        <w:adjustRightInd w:val="0"/>
        <w:spacing w:after="0"/>
        <w:ind w:firstLine="284"/>
        <w:jc w:val="both"/>
        <w:rPr>
          <w:rFonts w:ascii="Inter Tight" w:hAnsi="Inter Tight" w:cs="Inter Tight"/>
          <w:b/>
          <w:bCs/>
        </w:rPr>
      </w:pPr>
      <w:r w:rsidRPr="00BC3676">
        <w:rPr>
          <w:rFonts w:ascii="Inter Tight" w:hAnsi="Inter Tight" w:cs="Inter Tight"/>
          <w:b/>
          <w:bCs/>
        </w:rPr>
        <w:lastRenderedPageBreak/>
        <w:t>Sostituzione dei calciatori</w:t>
      </w:r>
    </w:p>
    <w:p w14:paraId="658A2F0D" w14:textId="77777777" w:rsidR="005B17BD" w:rsidRPr="00BC3676"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Le Società, nel corso delle gare ufficiali del Settore Giovanile e Scolastico, hanno la facoltà di sostituire sette calciatori indipendentemente dal ruolo ricoperto.</w:t>
      </w:r>
    </w:p>
    <w:p w14:paraId="013C028F" w14:textId="77777777" w:rsidR="005B17BD" w:rsidRPr="00BC3676" w:rsidRDefault="005B17BD" w:rsidP="005B17BD">
      <w:pPr>
        <w:autoSpaceDE w:val="0"/>
        <w:autoSpaceDN w:val="0"/>
        <w:adjustRightInd w:val="0"/>
        <w:ind w:left="284"/>
        <w:jc w:val="both"/>
        <w:rPr>
          <w:rFonts w:ascii="Inter Tight" w:hAnsi="Inter Tight" w:cs="Inter Tight"/>
        </w:rPr>
      </w:pPr>
      <w:r w:rsidRPr="00BC3676">
        <w:rPr>
          <w:rFonts w:ascii="Inter Tight" w:hAnsi="Inter Tight" w:cs="Inter Tight"/>
        </w:rPr>
        <w:t>Ferme restando le disposizioni di cui alle Norme Organizzative Interne della FIGC, si stabiliscono le seguenti modalità per la sostituzione:</w:t>
      </w:r>
    </w:p>
    <w:p w14:paraId="763AD80D" w14:textId="77777777" w:rsidR="005B17BD" w:rsidRPr="00BC3676" w:rsidRDefault="005B17BD" w:rsidP="005B17BD">
      <w:pPr>
        <w:pStyle w:val="Paragrafoelenco"/>
        <w:numPr>
          <w:ilvl w:val="0"/>
          <w:numId w:val="18"/>
        </w:numPr>
        <w:autoSpaceDE w:val="0"/>
        <w:autoSpaceDN w:val="0"/>
        <w:adjustRightInd w:val="0"/>
        <w:spacing w:after="0" w:line="240" w:lineRule="auto"/>
        <w:jc w:val="both"/>
        <w:rPr>
          <w:rFonts w:ascii="Inter Tight" w:hAnsi="Inter Tight" w:cs="Inter Tight"/>
          <w:sz w:val="20"/>
          <w:szCs w:val="20"/>
        </w:rPr>
      </w:pPr>
      <w:r w:rsidRPr="00BC3676">
        <w:rPr>
          <w:rFonts w:ascii="Inter Tight" w:hAnsi="Inter Tight" w:cs="Inter Tight"/>
          <w:sz w:val="20"/>
          <w:szCs w:val="20"/>
        </w:rPr>
        <w:t>nella distinta che viene presentata all’arbitro prima dell’inizio della gara possono essere indicati non più di 9 calciatori di riserva compreso il giocatore incaricato di svolgere funzioni di assistente all’arbitro, nel caso in cui è previsto il suo utilizzo durante la gara;</w:t>
      </w:r>
    </w:p>
    <w:p w14:paraId="4A7F5C17" w14:textId="77777777" w:rsidR="005B17BD" w:rsidRDefault="005B17BD" w:rsidP="005B17BD">
      <w:pPr>
        <w:pStyle w:val="Paragrafoelenco"/>
        <w:numPr>
          <w:ilvl w:val="0"/>
          <w:numId w:val="18"/>
        </w:numPr>
        <w:autoSpaceDE w:val="0"/>
        <w:autoSpaceDN w:val="0"/>
        <w:adjustRightInd w:val="0"/>
        <w:spacing w:after="0" w:line="240" w:lineRule="auto"/>
        <w:jc w:val="both"/>
        <w:rPr>
          <w:rFonts w:ascii="Inter Tight" w:hAnsi="Inter Tight" w:cs="Inter Tight"/>
          <w:sz w:val="20"/>
          <w:szCs w:val="20"/>
        </w:rPr>
      </w:pPr>
      <w:r w:rsidRPr="00BC3676">
        <w:rPr>
          <w:rFonts w:ascii="Inter Tight" w:hAnsi="Inter Tight" w:cs="Inter Tight"/>
          <w:sz w:val="20"/>
          <w:szCs w:val="20"/>
        </w:rPr>
        <w:t>soltanto i calciatori inseriti nella distinta di gara, indipendentemente dalla funzione ricoperta (calciatore di riserva o assistente dell’arbitro), possono sostituire i calciatori impiegati all’inizio della gara nel rispetto delle modalità illustrate nel paragrafo specifico, fermo restando il limite delle sette sostituzioni.</w:t>
      </w:r>
    </w:p>
    <w:p w14:paraId="12FCBCFE" w14:textId="77777777" w:rsidR="005B17BD" w:rsidRPr="00515160" w:rsidRDefault="005B17BD" w:rsidP="005B17BD">
      <w:pPr>
        <w:autoSpaceDE w:val="0"/>
        <w:autoSpaceDN w:val="0"/>
        <w:adjustRightInd w:val="0"/>
        <w:ind w:left="284"/>
        <w:jc w:val="both"/>
        <w:rPr>
          <w:rFonts w:ascii="Inter Tight" w:hAnsi="Inter Tight" w:cs="Inter Tight"/>
        </w:rPr>
      </w:pPr>
      <w:r w:rsidRPr="00515160">
        <w:rPr>
          <w:rFonts w:ascii="Inter Tight" w:hAnsi="Inter Tight" w:cs="Inter Tight"/>
        </w:rPr>
        <w:t>L’inosservanza di tale disposizione comporta l’applicazione della sanzione della perdita della gara con il risultato di 0-3 o con il risultato eventualmente conseguito sul campo dalla squadra avversaria, se migliore agli effetti della differenza reti.</w:t>
      </w:r>
    </w:p>
    <w:bookmarkEnd w:id="3"/>
    <w:p w14:paraId="4B268F22" w14:textId="77777777" w:rsidR="005B17BD" w:rsidRPr="00BC3676" w:rsidRDefault="005B17BD" w:rsidP="005B17BD">
      <w:pPr>
        <w:pStyle w:val="Testopredefinito"/>
        <w:numPr>
          <w:ilvl w:val="0"/>
          <w:numId w:val="14"/>
        </w:numPr>
        <w:tabs>
          <w:tab w:val="left" w:pos="284"/>
        </w:tabs>
        <w:suppressAutoHyphens w:val="0"/>
        <w:snapToGrid w:val="0"/>
        <w:ind w:hanging="1080"/>
        <w:jc w:val="both"/>
        <w:rPr>
          <w:rFonts w:ascii="Inter Tight" w:hAnsi="Inter Tight" w:cs="Inter Tight"/>
          <w:b/>
          <w:bCs/>
          <w:iCs/>
          <w:sz w:val="20"/>
          <w:u w:val="single"/>
        </w:rPr>
      </w:pPr>
      <w:r w:rsidRPr="00BC3676">
        <w:rPr>
          <w:rFonts w:ascii="Inter Tight" w:hAnsi="Inter Tight" w:cs="Inter Tight"/>
          <w:b/>
          <w:u w:val="single"/>
        </w:rPr>
        <w:t>Norme regolamentari Settore Giovanile e Scolastico</w:t>
      </w:r>
    </w:p>
    <w:p w14:paraId="214DF18E" w14:textId="77777777" w:rsidR="005B17BD" w:rsidRPr="00D47010" w:rsidRDefault="005B17BD" w:rsidP="005B17BD">
      <w:pPr>
        <w:ind w:firstLine="284"/>
        <w:rPr>
          <w:rFonts w:ascii="Inter Tight" w:hAnsi="Inter Tight" w:cs="Inter Tight"/>
        </w:rPr>
      </w:pPr>
      <w:r w:rsidRPr="00D47010">
        <w:rPr>
          <w:rFonts w:ascii="Inter Tight" w:hAnsi="Inter Tight" w:cs="Inter Tight"/>
          <w:b/>
          <w:color w:val="3333FF"/>
          <w:u w:val="single"/>
        </w:rPr>
        <w:t xml:space="preserve">Circolare N.1 – Attività Agonistica - </w:t>
      </w:r>
      <w:r w:rsidRPr="00D47010">
        <w:rPr>
          <w:rFonts w:ascii="Inter Tight" w:hAnsi="Inter Tight" w:cs="Inter Tight"/>
          <w:b/>
          <w:color w:val="3333FF"/>
        </w:rPr>
        <w:t>Estratto…</w:t>
      </w:r>
    </w:p>
    <w:p w14:paraId="4638A522" w14:textId="77777777" w:rsidR="005B17BD" w:rsidRPr="00141C9D" w:rsidRDefault="005B17BD" w:rsidP="00674DC3">
      <w:pPr>
        <w:autoSpaceDE w:val="0"/>
        <w:autoSpaceDN w:val="0"/>
        <w:adjustRightInd w:val="0"/>
        <w:spacing w:after="0"/>
        <w:ind w:left="284"/>
        <w:jc w:val="both"/>
        <w:rPr>
          <w:rFonts w:ascii="Inter Tight" w:hAnsi="Inter Tight" w:cs="Inter Tight"/>
          <w:b/>
          <w:iCs/>
        </w:rPr>
      </w:pPr>
      <w:bookmarkStart w:id="4" w:name="_Hlk238221367"/>
      <w:r w:rsidRPr="00141C9D">
        <w:rPr>
          <w:rFonts w:ascii="Inter Tight" w:hAnsi="Inter Tight" w:cs="Inter Tight"/>
          <w:b/>
          <w:iCs/>
        </w:rPr>
        <w:t>Deroga art. 34 comma 1 delle N.O.I.F. “Limiti di partecipazione dei calciatori alle gare”</w:t>
      </w:r>
    </w:p>
    <w:p w14:paraId="0623ED4F" w14:textId="77777777" w:rsidR="005B17BD" w:rsidRPr="00141C9D" w:rsidRDefault="005B17BD" w:rsidP="00674DC3">
      <w:pPr>
        <w:autoSpaceDE w:val="0"/>
        <w:autoSpaceDN w:val="0"/>
        <w:adjustRightInd w:val="0"/>
        <w:spacing w:after="0"/>
        <w:ind w:left="284"/>
        <w:jc w:val="both"/>
        <w:rPr>
          <w:rFonts w:ascii="Inter Tight" w:hAnsi="Inter Tight" w:cs="Inter Tight"/>
          <w:iCs/>
        </w:rPr>
      </w:pPr>
      <w:r w:rsidRPr="00141C9D">
        <w:rPr>
          <w:rFonts w:ascii="Inter Tight" w:hAnsi="Inter Tight" w:cs="Inter Tight"/>
          <w:iCs/>
        </w:rPr>
        <w:t>Il Settore Giovanile e Scolastico ritiene opportuno precisare che la disposizione di cui all’art. 34 comma 1 delle</w:t>
      </w:r>
    </w:p>
    <w:p w14:paraId="2B53AF04" w14:textId="77777777" w:rsidR="005B17BD" w:rsidRPr="00141C9D" w:rsidRDefault="005B17BD" w:rsidP="00674DC3">
      <w:pPr>
        <w:autoSpaceDE w:val="0"/>
        <w:autoSpaceDN w:val="0"/>
        <w:adjustRightInd w:val="0"/>
        <w:spacing w:after="0"/>
        <w:ind w:left="284"/>
        <w:jc w:val="both"/>
        <w:rPr>
          <w:rFonts w:ascii="Inter Tight" w:hAnsi="Inter Tight" w:cs="Inter Tight"/>
          <w:iCs/>
        </w:rPr>
      </w:pPr>
      <w:r w:rsidRPr="00141C9D">
        <w:rPr>
          <w:rFonts w:ascii="Inter Tight" w:hAnsi="Inter Tight" w:cs="Inter Tight"/>
          <w:iCs/>
        </w:rPr>
        <w:t>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w:t>
      </w:r>
    </w:p>
    <w:p w14:paraId="446DF296" w14:textId="77777777" w:rsidR="005B17BD" w:rsidRPr="00141C9D" w:rsidRDefault="005B17BD" w:rsidP="00674DC3">
      <w:pPr>
        <w:autoSpaceDE w:val="0"/>
        <w:autoSpaceDN w:val="0"/>
        <w:adjustRightInd w:val="0"/>
        <w:spacing w:after="0"/>
        <w:ind w:left="284"/>
        <w:jc w:val="both"/>
        <w:rPr>
          <w:rFonts w:ascii="Inter Tight" w:hAnsi="Inter Tight" w:cs="Inter Tight"/>
          <w:iCs/>
        </w:rPr>
      </w:pPr>
      <w:r w:rsidRPr="00141C9D">
        <w:rPr>
          <w:rFonts w:ascii="Inter Tight" w:hAnsi="Inter Tight" w:cs="Inter Tight"/>
          <w:iCs/>
        </w:rPr>
        <w:t>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w:t>
      </w:r>
    </w:p>
    <w:p w14:paraId="49003EEE" w14:textId="77777777" w:rsidR="005B17BD" w:rsidRPr="00141C9D" w:rsidRDefault="005B17BD" w:rsidP="005B17BD">
      <w:pPr>
        <w:autoSpaceDE w:val="0"/>
        <w:autoSpaceDN w:val="0"/>
        <w:adjustRightInd w:val="0"/>
        <w:ind w:left="284"/>
        <w:jc w:val="both"/>
        <w:rPr>
          <w:rFonts w:ascii="Inter Tight" w:hAnsi="Inter Tight" w:cs="Inter Tight"/>
          <w:iCs/>
        </w:rPr>
      </w:pPr>
    </w:p>
    <w:p w14:paraId="297B1385" w14:textId="77777777" w:rsidR="005B17BD" w:rsidRPr="00141C9D" w:rsidRDefault="005B17BD" w:rsidP="00674DC3">
      <w:pPr>
        <w:autoSpaceDE w:val="0"/>
        <w:autoSpaceDN w:val="0"/>
        <w:adjustRightInd w:val="0"/>
        <w:spacing w:after="0"/>
        <w:ind w:left="284"/>
        <w:jc w:val="both"/>
        <w:rPr>
          <w:rFonts w:ascii="Inter Tight" w:hAnsi="Inter Tight" w:cs="Inter Tight"/>
          <w:b/>
          <w:iCs/>
        </w:rPr>
      </w:pPr>
      <w:r w:rsidRPr="00141C9D">
        <w:rPr>
          <w:rFonts w:ascii="Inter Tight" w:hAnsi="Inter Tight" w:cs="Inter Tight"/>
          <w:b/>
          <w:iCs/>
        </w:rPr>
        <w:t>Deroga art. 72 delle N.O.I.F. “Tenuta di giuoco dei calciatori”</w:t>
      </w:r>
    </w:p>
    <w:p w14:paraId="71A88DBC" w14:textId="77777777" w:rsidR="005B17BD" w:rsidRPr="00141C9D" w:rsidRDefault="005B17BD" w:rsidP="00674DC3">
      <w:pPr>
        <w:autoSpaceDE w:val="0"/>
        <w:autoSpaceDN w:val="0"/>
        <w:adjustRightInd w:val="0"/>
        <w:spacing w:after="0"/>
        <w:ind w:left="284"/>
        <w:jc w:val="both"/>
        <w:rPr>
          <w:rFonts w:ascii="Inter Tight" w:hAnsi="Inter Tight" w:cs="Inter Tight"/>
          <w:iCs/>
        </w:rPr>
      </w:pPr>
      <w:r w:rsidRPr="00141C9D">
        <w:rPr>
          <w:rFonts w:ascii="Inter Tight" w:hAnsi="Inter Tight" w:cs="Inter Tight"/>
          <w:iCs/>
        </w:rPr>
        <w:t>In deroga a quanto stabilito dall’Art. 72 delle N.O.I.F. “Tenuta di giuoco dei calciatori”, è consentito ai calciatori partecipanti ai Campionati di Settore Giovanile di indossare, per tutta la dura</w:t>
      </w:r>
      <w:r>
        <w:rPr>
          <w:rFonts w:ascii="Inter Tight" w:hAnsi="Inter Tight" w:cs="Inter Tight"/>
          <w:iCs/>
        </w:rPr>
        <w:t xml:space="preserve">ta della stagione sportiva, una </w:t>
      </w:r>
      <w:r w:rsidRPr="00141C9D">
        <w:rPr>
          <w:rFonts w:ascii="Inter Tight" w:hAnsi="Inter Tight" w:cs="Inter Tight"/>
          <w:iCs/>
        </w:rPr>
        <w:t>maglia recante sempre lo stesso numero (non necessariamente progressivo) senza personalizzazione col cognome del calciatore che la indossa.</w:t>
      </w:r>
    </w:p>
    <w:p w14:paraId="56542CF2" w14:textId="77777777" w:rsidR="005B17BD" w:rsidRDefault="005B17BD" w:rsidP="005B17BD">
      <w:pPr>
        <w:autoSpaceDE w:val="0"/>
        <w:autoSpaceDN w:val="0"/>
        <w:adjustRightInd w:val="0"/>
        <w:ind w:left="284"/>
        <w:jc w:val="both"/>
        <w:rPr>
          <w:rFonts w:ascii="Inter Tight" w:hAnsi="Inter Tight" w:cs="Inter Tight"/>
          <w:b/>
          <w:iCs/>
        </w:rPr>
      </w:pPr>
    </w:p>
    <w:p w14:paraId="764D2FEE" w14:textId="77777777" w:rsidR="005B17BD" w:rsidRPr="00141C9D" w:rsidRDefault="005B17BD" w:rsidP="00674DC3">
      <w:pPr>
        <w:autoSpaceDE w:val="0"/>
        <w:autoSpaceDN w:val="0"/>
        <w:adjustRightInd w:val="0"/>
        <w:spacing w:after="0"/>
        <w:ind w:left="284"/>
        <w:jc w:val="both"/>
        <w:rPr>
          <w:rFonts w:ascii="Inter Tight" w:hAnsi="Inter Tight" w:cs="Inter Tight"/>
          <w:b/>
          <w:iCs/>
        </w:rPr>
      </w:pPr>
      <w:r w:rsidRPr="00141C9D">
        <w:rPr>
          <w:rFonts w:ascii="Inter Tight" w:hAnsi="Inter Tight" w:cs="Inter Tight"/>
          <w:b/>
          <w:iCs/>
        </w:rPr>
        <w:t>Recupero gare non iniziate, interrotte o annullate</w:t>
      </w:r>
    </w:p>
    <w:p w14:paraId="0A34AC82" w14:textId="77777777" w:rsidR="005B17BD" w:rsidRPr="00141C9D" w:rsidRDefault="005B17BD" w:rsidP="005B17BD">
      <w:pPr>
        <w:autoSpaceDE w:val="0"/>
        <w:autoSpaceDN w:val="0"/>
        <w:adjustRightInd w:val="0"/>
        <w:ind w:left="284"/>
        <w:jc w:val="both"/>
        <w:rPr>
          <w:rFonts w:ascii="Inter Tight" w:hAnsi="Inter Tight" w:cs="Inter Tight"/>
          <w:iCs/>
        </w:rPr>
      </w:pPr>
      <w:r w:rsidRPr="00141C9D">
        <w:rPr>
          <w:rFonts w:ascii="Inter Tight" w:hAnsi="Inter Tight" w:cs="Inter Tight"/>
          <w:iCs/>
        </w:rPr>
        <w:t>Le gare dei Campionati Nazionali Giovanili maschili non iniziate, interrotte o annullate verranno recuperate nel rispetto delle disposizioni previste all’interno del Comunicato Ufficiale n° 008/Campionati Giovanili del 03/08/2026.</w:t>
      </w:r>
    </w:p>
    <w:p w14:paraId="21CAB233" w14:textId="77777777" w:rsidR="005B17BD" w:rsidRDefault="005B17BD" w:rsidP="005B17BD">
      <w:pPr>
        <w:autoSpaceDE w:val="0"/>
        <w:autoSpaceDN w:val="0"/>
        <w:adjustRightInd w:val="0"/>
        <w:ind w:left="284"/>
        <w:jc w:val="both"/>
        <w:rPr>
          <w:rFonts w:ascii="Inter Tight" w:hAnsi="Inter Tight" w:cs="Inter Tight"/>
          <w:iCs/>
        </w:rPr>
      </w:pPr>
      <w:r w:rsidRPr="00141C9D">
        <w:rPr>
          <w:rFonts w:ascii="Inter Tight" w:hAnsi="Inter Tight" w:cs="Inter Tight"/>
          <w:b/>
          <w:i/>
          <w:iCs/>
          <w:u w:val="singl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r w:rsidRPr="00141C9D">
        <w:rPr>
          <w:rFonts w:ascii="Inter Tight" w:hAnsi="Inter Tight" w:cs="Inter Tight"/>
          <w:iCs/>
        </w:rPr>
        <w:t>.</w:t>
      </w:r>
    </w:p>
    <w:bookmarkEnd w:id="4"/>
    <w:p w14:paraId="28D31E15" w14:textId="77777777" w:rsidR="00674DC3" w:rsidRPr="003D0DC8" w:rsidRDefault="00674DC3" w:rsidP="00674DC3">
      <w:pPr>
        <w:spacing w:after="0" w:line="240" w:lineRule="auto"/>
        <w:ind w:left="284"/>
        <w:jc w:val="both"/>
        <w:rPr>
          <w:rFonts w:ascii="Inter Tight" w:hAnsi="Inter Tight" w:cs="Inter Tight"/>
          <w:b/>
        </w:rPr>
      </w:pPr>
      <w:r w:rsidRPr="003D0DC8">
        <w:rPr>
          <w:rFonts w:ascii="Inter Tight" w:hAnsi="Inter Tight" w:cs="Inter Tight"/>
        </w:rPr>
        <w:t xml:space="preserve">In occasione di gare </w:t>
      </w:r>
      <w:r w:rsidRPr="003D0DC8">
        <w:rPr>
          <w:rFonts w:ascii="Inter Tight" w:hAnsi="Inter Tight" w:cs="Inter Tight"/>
          <w:b/>
        </w:rPr>
        <w:t xml:space="preserve">SOSPESE </w:t>
      </w:r>
      <w:r w:rsidRPr="003D0DC8">
        <w:rPr>
          <w:rFonts w:ascii="Inter Tight" w:hAnsi="Inter Tight" w:cs="Inter Tight"/>
        </w:rPr>
        <w:t>o</w:t>
      </w:r>
      <w:r w:rsidRPr="003D0DC8">
        <w:rPr>
          <w:rFonts w:ascii="Inter Tight" w:hAnsi="Inter Tight" w:cs="Inter Tight"/>
          <w:b/>
        </w:rPr>
        <w:t xml:space="preserve"> NON DISPUTATE</w:t>
      </w:r>
      <w:r w:rsidRPr="003D0DC8">
        <w:rPr>
          <w:rFonts w:ascii="Inter Tight" w:hAnsi="Inter Tight" w:cs="Inter Tight"/>
        </w:rPr>
        <w:t xml:space="preserve">, la Società ospitante ha l’obbligo di contattare la Società ospite per concordare la data di recupero della gara, che comunque deve avvenire </w:t>
      </w:r>
      <w:r w:rsidRPr="003D0DC8">
        <w:rPr>
          <w:rFonts w:ascii="Inter Tight" w:hAnsi="Inter Tight" w:cs="Inter Tight"/>
          <w:b/>
          <w:u w:val="single"/>
        </w:rPr>
        <w:t>ENTRO IL GIOVEDÌ DELLA SETTIMANA SUCCESSIVA</w:t>
      </w:r>
      <w:r w:rsidRPr="003D0DC8">
        <w:rPr>
          <w:rFonts w:ascii="Inter Tight" w:hAnsi="Inter Tight" w:cs="Inter Tight"/>
        </w:rPr>
        <w:t xml:space="preserve"> alla data della gara</w:t>
      </w:r>
      <w:r w:rsidRPr="003D0DC8">
        <w:rPr>
          <w:rFonts w:ascii="Inter Tight" w:hAnsi="Inter Tight" w:cs="Inter Tight"/>
          <w:b/>
        </w:rPr>
        <w:t xml:space="preserve"> SOSPESA </w:t>
      </w:r>
      <w:r w:rsidRPr="003D0DC8">
        <w:rPr>
          <w:rFonts w:ascii="Inter Tight" w:hAnsi="Inter Tight" w:cs="Inter Tight"/>
        </w:rPr>
        <w:t>o</w:t>
      </w:r>
      <w:r w:rsidRPr="003D0DC8">
        <w:rPr>
          <w:rFonts w:ascii="Inter Tight" w:hAnsi="Inter Tight" w:cs="Inter Tight"/>
          <w:b/>
        </w:rPr>
        <w:t xml:space="preserve"> NON DISPUTATA</w:t>
      </w:r>
    </w:p>
    <w:p w14:paraId="4635D835" w14:textId="77777777" w:rsidR="00674DC3" w:rsidRPr="003D0DC8" w:rsidRDefault="00674DC3" w:rsidP="00674DC3">
      <w:pPr>
        <w:spacing w:after="0" w:line="240" w:lineRule="auto"/>
        <w:ind w:left="284"/>
        <w:jc w:val="both"/>
        <w:rPr>
          <w:rFonts w:ascii="Inter Tight" w:hAnsi="Inter Tight" w:cs="Inter Tight"/>
        </w:rPr>
      </w:pPr>
      <w:r w:rsidRPr="003D0DC8">
        <w:rPr>
          <w:rFonts w:ascii="Inter Tight" w:hAnsi="Inter Tight" w:cs="Inter Tight"/>
        </w:rPr>
        <w:t>Ad avvenuto accordo, entrambe le Società interessate alla gara devono comunicare a questa Delegazione la data di recupero.</w:t>
      </w:r>
    </w:p>
    <w:p w14:paraId="1AB43529" w14:textId="77777777" w:rsidR="00674DC3" w:rsidRPr="003D0DC8" w:rsidRDefault="00674DC3" w:rsidP="00674DC3">
      <w:pPr>
        <w:spacing w:after="0" w:line="240" w:lineRule="auto"/>
        <w:ind w:left="284"/>
        <w:jc w:val="both"/>
        <w:rPr>
          <w:rFonts w:ascii="Inter Tight" w:hAnsi="Inter Tight" w:cs="Inter Tight"/>
        </w:rPr>
      </w:pPr>
      <w:r w:rsidRPr="003D0DC8">
        <w:rPr>
          <w:rFonts w:ascii="Inter Tight" w:hAnsi="Inter Tight" w:cs="Inter Tight"/>
        </w:rPr>
        <w:lastRenderedPageBreak/>
        <w:t xml:space="preserve">Qualora a questa Delegazione non pervenga nessun accordo, la data di recupero della gara sarà </w:t>
      </w:r>
      <w:r w:rsidRPr="003D0DC8">
        <w:rPr>
          <w:rFonts w:ascii="Inter Tight" w:hAnsi="Inter Tight" w:cs="Inter Tight"/>
          <w:b/>
        </w:rPr>
        <w:t>PROGRAMMATA D’UFFICIO</w:t>
      </w:r>
      <w:r w:rsidRPr="003D0DC8">
        <w:rPr>
          <w:rFonts w:ascii="Inter Tight" w:hAnsi="Inter Tight" w:cs="Inter Tight"/>
        </w:rPr>
        <w:t xml:space="preserve"> da questa Delegazione e nel caso in cui la gara non dovesse disputarsi, alla Società inadempiente verrà applicato l’art. 12 del C.G.S. </w:t>
      </w:r>
    </w:p>
    <w:p w14:paraId="78230020" w14:textId="77777777" w:rsidR="005B17BD" w:rsidRPr="00BC3676" w:rsidRDefault="005B17BD" w:rsidP="005B17BD">
      <w:pPr>
        <w:autoSpaceDE w:val="0"/>
        <w:autoSpaceDN w:val="0"/>
        <w:adjustRightInd w:val="0"/>
        <w:ind w:left="284"/>
        <w:jc w:val="both"/>
        <w:rPr>
          <w:rFonts w:ascii="Inter Tight" w:hAnsi="Inter Tight" w:cs="Inter Tight"/>
          <w:iCs/>
        </w:rPr>
      </w:pPr>
    </w:p>
    <w:p w14:paraId="71C8D544" w14:textId="77777777" w:rsidR="005B17BD" w:rsidRPr="00BC3676" w:rsidRDefault="005B17BD" w:rsidP="005B17BD">
      <w:pPr>
        <w:pStyle w:val="Testopredefinito"/>
        <w:numPr>
          <w:ilvl w:val="0"/>
          <w:numId w:val="14"/>
        </w:numPr>
        <w:tabs>
          <w:tab w:val="left" w:pos="284"/>
        </w:tabs>
        <w:suppressAutoHyphens w:val="0"/>
        <w:snapToGrid w:val="0"/>
        <w:ind w:hanging="1080"/>
        <w:jc w:val="both"/>
        <w:rPr>
          <w:rFonts w:ascii="Inter Tight" w:hAnsi="Inter Tight" w:cs="Inter Tight"/>
          <w:b/>
          <w:bCs/>
          <w:iCs/>
          <w:sz w:val="20"/>
          <w:u w:val="single"/>
        </w:rPr>
      </w:pPr>
      <w:r w:rsidRPr="00BC3676">
        <w:rPr>
          <w:rFonts w:ascii="Inter Tight" w:hAnsi="Inter Tight" w:cs="Inter Tight"/>
          <w:b/>
          <w:bCs/>
          <w:iCs/>
          <w:sz w:val="20"/>
          <w:u w:val="single"/>
        </w:rPr>
        <w:t>Ammende per Rinuncia</w:t>
      </w:r>
    </w:p>
    <w:p w14:paraId="40AA8578" w14:textId="77777777" w:rsidR="005B17BD" w:rsidRPr="00BC3676" w:rsidRDefault="005B17BD" w:rsidP="005B17BD">
      <w:pPr>
        <w:pStyle w:val="Corpotesto"/>
        <w:spacing w:line="249" w:lineRule="auto"/>
        <w:ind w:left="299" w:right="208"/>
        <w:rPr>
          <w:rFonts w:ascii="Inter Tight" w:hAnsi="Inter Tight" w:cs="Inter Tight"/>
        </w:rPr>
      </w:pPr>
      <w:bookmarkStart w:id="5" w:name="_Hlk204695355"/>
      <w:bookmarkEnd w:id="2"/>
      <w:r w:rsidRPr="00515160">
        <w:rPr>
          <w:rFonts w:ascii="Inter Tight" w:hAnsi="Inter Tight" w:cs="Inter Tight"/>
        </w:rPr>
        <w:t xml:space="preserve">Per la </w:t>
      </w:r>
      <w:proofErr w:type="spellStart"/>
      <w:r w:rsidRPr="00515160">
        <w:rPr>
          <w:rFonts w:ascii="Inter Tight" w:hAnsi="Inter Tight" w:cs="Inter Tight"/>
        </w:rPr>
        <w:t>corrente</w:t>
      </w:r>
      <w:proofErr w:type="spellEnd"/>
      <w:r w:rsidRPr="00515160">
        <w:rPr>
          <w:rFonts w:ascii="Inter Tight" w:hAnsi="Inter Tight" w:cs="Inter Tight"/>
        </w:rPr>
        <w:t xml:space="preserve"> </w:t>
      </w:r>
      <w:proofErr w:type="spellStart"/>
      <w:r w:rsidRPr="00515160">
        <w:rPr>
          <w:rFonts w:ascii="Inter Tight" w:hAnsi="Inter Tight" w:cs="Inter Tight"/>
        </w:rPr>
        <w:t>stagione</w:t>
      </w:r>
      <w:proofErr w:type="spellEnd"/>
      <w:r w:rsidRPr="00515160">
        <w:rPr>
          <w:rFonts w:ascii="Inter Tight" w:hAnsi="Inter Tight" w:cs="Inter Tight"/>
        </w:rPr>
        <w:t xml:space="preserve"> </w:t>
      </w:r>
      <w:proofErr w:type="spellStart"/>
      <w:r w:rsidRPr="00515160">
        <w:rPr>
          <w:rFonts w:ascii="Inter Tight" w:hAnsi="Inter Tight" w:cs="Inter Tight"/>
        </w:rPr>
        <w:t>sportiva</w:t>
      </w:r>
      <w:proofErr w:type="spellEnd"/>
      <w:r w:rsidRPr="00515160">
        <w:rPr>
          <w:rFonts w:ascii="Inter Tight" w:hAnsi="Inter Tight" w:cs="Inter Tight"/>
        </w:rPr>
        <w:t xml:space="preserve"> a </w:t>
      </w:r>
      <w:proofErr w:type="spellStart"/>
      <w:r w:rsidRPr="00515160">
        <w:rPr>
          <w:rFonts w:ascii="Inter Tight" w:hAnsi="Inter Tight" w:cs="Inter Tight"/>
        </w:rPr>
        <w:t>carico</w:t>
      </w:r>
      <w:proofErr w:type="spellEnd"/>
      <w:r w:rsidRPr="00515160">
        <w:rPr>
          <w:rFonts w:ascii="Inter Tight" w:hAnsi="Inter Tight" w:cs="Inter Tight"/>
        </w:rPr>
        <w:t xml:space="preserve"> delle Società </w:t>
      </w:r>
      <w:proofErr w:type="spellStart"/>
      <w:r w:rsidRPr="00515160">
        <w:rPr>
          <w:rFonts w:ascii="Inter Tight" w:hAnsi="Inter Tight" w:cs="Inter Tight"/>
        </w:rPr>
        <w:t>che</w:t>
      </w:r>
      <w:proofErr w:type="spellEnd"/>
      <w:r w:rsidRPr="00515160">
        <w:rPr>
          <w:rFonts w:ascii="Inter Tight" w:hAnsi="Inter Tight" w:cs="Inter Tight"/>
        </w:rPr>
        <w:t xml:space="preserve"> </w:t>
      </w:r>
      <w:proofErr w:type="spellStart"/>
      <w:r w:rsidRPr="00515160">
        <w:rPr>
          <w:rFonts w:ascii="Inter Tight" w:hAnsi="Inter Tight" w:cs="Inter Tight"/>
        </w:rPr>
        <w:t>rinunciano</w:t>
      </w:r>
      <w:proofErr w:type="spellEnd"/>
      <w:r w:rsidRPr="00515160">
        <w:rPr>
          <w:rFonts w:ascii="Inter Tight" w:hAnsi="Inter Tight" w:cs="Inter Tight"/>
        </w:rPr>
        <w:t xml:space="preserve"> a </w:t>
      </w:r>
      <w:proofErr w:type="spellStart"/>
      <w:r w:rsidRPr="00515160">
        <w:rPr>
          <w:rFonts w:ascii="Inter Tight" w:hAnsi="Inter Tight" w:cs="Inter Tight"/>
        </w:rPr>
        <w:t>gare</w:t>
      </w:r>
      <w:proofErr w:type="spellEnd"/>
      <w:r w:rsidRPr="00515160">
        <w:rPr>
          <w:rFonts w:ascii="Inter Tight" w:hAnsi="Inter Tight" w:cs="Inter Tight"/>
        </w:rPr>
        <w:t xml:space="preserve"> </w:t>
      </w:r>
      <w:proofErr w:type="spellStart"/>
      <w:r w:rsidRPr="00515160">
        <w:rPr>
          <w:rFonts w:ascii="Inter Tight" w:hAnsi="Inter Tight" w:cs="Inter Tight"/>
        </w:rPr>
        <w:t>vengono</w:t>
      </w:r>
      <w:proofErr w:type="spellEnd"/>
      <w:r w:rsidRPr="00515160">
        <w:rPr>
          <w:rFonts w:ascii="Inter Tight" w:hAnsi="Inter Tight" w:cs="Inter Tight"/>
        </w:rPr>
        <w:t xml:space="preserve"> applicate le </w:t>
      </w:r>
      <w:proofErr w:type="spellStart"/>
      <w:r w:rsidRPr="00515160">
        <w:rPr>
          <w:rFonts w:ascii="Inter Tight" w:hAnsi="Inter Tight" w:cs="Inter Tight"/>
        </w:rPr>
        <w:t>sottoindicate</w:t>
      </w:r>
      <w:proofErr w:type="spellEnd"/>
      <w:r w:rsidRPr="00515160">
        <w:rPr>
          <w:rFonts w:ascii="Inter Tight" w:hAnsi="Inter Tight" w:cs="Inter Tight"/>
        </w:rPr>
        <w:t xml:space="preserve"> </w:t>
      </w:r>
      <w:proofErr w:type="spellStart"/>
      <w:r w:rsidRPr="00515160">
        <w:rPr>
          <w:rFonts w:ascii="Inter Tight" w:hAnsi="Inter Tight" w:cs="Inter Tight"/>
        </w:rPr>
        <w:t>ammende</w:t>
      </w:r>
      <w:proofErr w:type="spellEnd"/>
      <w:r w:rsidRPr="00515160">
        <w:rPr>
          <w:rFonts w:ascii="Inter Tight" w:hAnsi="Inter Tight" w:cs="Inter Tight"/>
        </w:rPr>
        <w:t xml:space="preserve"> ed </w:t>
      </w:r>
      <w:proofErr w:type="spellStart"/>
      <w:r w:rsidRPr="00515160">
        <w:rPr>
          <w:rFonts w:ascii="Inter Tight" w:hAnsi="Inter Tight" w:cs="Inter Tight"/>
        </w:rPr>
        <w:t>eventuali</w:t>
      </w:r>
      <w:proofErr w:type="spellEnd"/>
      <w:r w:rsidRPr="00515160">
        <w:rPr>
          <w:rFonts w:ascii="Inter Tight" w:hAnsi="Inter Tight" w:cs="Inter Tight"/>
        </w:rPr>
        <w:t xml:space="preserve"> </w:t>
      </w:r>
      <w:proofErr w:type="spellStart"/>
      <w:r w:rsidRPr="00515160">
        <w:rPr>
          <w:rFonts w:ascii="Inter Tight" w:hAnsi="Inter Tight" w:cs="Inter Tight"/>
        </w:rPr>
        <w:t>indennizzi</w:t>
      </w:r>
      <w:proofErr w:type="spellEnd"/>
      <w:r w:rsidRPr="00515160">
        <w:rPr>
          <w:rFonts w:ascii="Inter Tight" w:hAnsi="Inter Tight" w:cs="Inter Tight"/>
        </w:rPr>
        <w:t>:</w:t>
      </w:r>
    </w:p>
    <w:tbl>
      <w:tblPr>
        <w:tblW w:w="0" w:type="auto"/>
        <w:tblInd w:w="708" w:type="dxa"/>
        <w:tblLayout w:type="fixed"/>
        <w:tblCellMar>
          <w:left w:w="0" w:type="dxa"/>
          <w:right w:w="0" w:type="dxa"/>
        </w:tblCellMar>
        <w:tblLook w:val="01E0" w:firstRow="1" w:lastRow="1" w:firstColumn="1" w:lastColumn="1" w:noHBand="0" w:noVBand="0"/>
      </w:tblPr>
      <w:tblGrid>
        <w:gridCol w:w="2219"/>
        <w:gridCol w:w="1124"/>
        <w:gridCol w:w="797"/>
      </w:tblGrid>
      <w:tr w:rsidR="005B17BD" w:rsidRPr="00BC3676" w14:paraId="344A6E21" w14:textId="77777777" w:rsidTr="001C6EEB">
        <w:trPr>
          <w:trHeight w:val="230"/>
        </w:trPr>
        <w:tc>
          <w:tcPr>
            <w:tcW w:w="2219" w:type="dxa"/>
          </w:tcPr>
          <w:bookmarkEnd w:id="5"/>
          <w:p w14:paraId="68CF187E" w14:textId="77777777" w:rsidR="005B17BD" w:rsidRPr="00E164C2" w:rsidRDefault="005B17BD" w:rsidP="001C6EEB">
            <w:pPr>
              <w:pStyle w:val="TableParagraph"/>
              <w:spacing w:line="210" w:lineRule="exact"/>
              <w:ind w:left="62"/>
              <w:rPr>
                <w:rFonts w:ascii="Inter Tight" w:hAnsi="Inter Tight" w:cs="Inter Tight"/>
                <w:sz w:val="20"/>
              </w:rPr>
            </w:pPr>
            <w:r w:rsidRPr="00E164C2">
              <w:rPr>
                <w:rFonts w:ascii="Inter Tight" w:hAnsi="Inter Tight" w:cs="Inter Tight"/>
                <w:sz w:val="20"/>
                <w:szCs w:val="20"/>
              </w:rPr>
              <w:t>1ª</w:t>
            </w:r>
            <w:r w:rsidRPr="00E164C2">
              <w:rPr>
                <w:rFonts w:ascii="Inter Tight" w:hAnsi="Inter Tight" w:cs="Inter Tight"/>
                <w:spacing w:val="-3"/>
                <w:sz w:val="20"/>
                <w:szCs w:val="20"/>
              </w:rPr>
              <w:t xml:space="preserve"> </w:t>
            </w:r>
            <w:proofErr w:type="spellStart"/>
            <w:r w:rsidRPr="00E164C2">
              <w:rPr>
                <w:rFonts w:ascii="Inter Tight" w:hAnsi="Inter Tight" w:cs="Inter Tight"/>
                <w:sz w:val="20"/>
                <w:szCs w:val="20"/>
              </w:rPr>
              <w:t>rinuncia</w:t>
            </w:r>
            <w:proofErr w:type="spellEnd"/>
          </w:p>
        </w:tc>
        <w:tc>
          <w:tcPr>
            <w:tcW w:w="1124" w:type="dxa"/>
          </w:tcPr>
          <w:p w14:paraId="6BEB9A0C" w14:textId="77777777" w:rsidR="005B17BD" w:rsidRPr="00E164C2" w:rsidRDefault="005B17BD" w:rsidP="001C6EEB">
            <w:pPr>
              <w:pStyle w:val="TableParagraph"/>
              <w:spacing w:line="210" w:lineRule="exact"/>
              <w:ind w:right="147"/>
              <w:jc w:val="right"/>
              <w:rPr>
                <w:rFonts w:ascii="Inter Tight" w:hAnsi="Inter Tight" w:cs="Inter Tight"/>
                <w:sz w:val="20"/>
              </w:rPr>
            </w:pPr>
            <w:r w:rsidRPr="00E164C2">
              <w:rPr>
                <w:rFonts w:ascii="Inter Tight" w:hAnsi="Inter Tight" w:cs="Inter Tight"/>
                <w:sz w:val="20"/>
                <w:szCs w:val="20"/>
              </w:rPr>
              <w:t>€.</w:t>
            </w:r>
          </w:p>
        </w:tc>
        <w:tc>
          <w:tcPr>
            <w:tcW w:w="797" w:type="dxa"/>
          </w:tcPr>
          <w:p w14:paraId="4881BD5D" w14:textId="77777777" w:rsidR="005B17BD" w:rsidRPr="00E164C2" w:rsidRDefault="005B17BD" w:rsidP="001C6EEB">
            <w:pPr>
              <w:pStyle w:val="TableParagraph"/>
              <w:spacing w:line="210" w:lineRule="exact"/>
              <w:ind w:right="46"/>
              <w:jc w:val="right"/>
              <w:rPr>
                <w:rFonts w:ascii="Inter Tight" w:hAnsi="Inter Tight" w:cs="Inter Tight"/>
                <w:sz w:val="20"/>
              </w:rPr>
            </w:pPr>
            <w:r w:rsidRPr="00E164C2">
              <w:rPr>
                <w:rFonts w:ascii="Inter Tight" w:hAnsi="Inter Tight" w:cs="Inter Tight"/>
                <w:sz w:val="20"/>
                <w:szCs w:val="20"/>
              </w:rPr>
              <w:t>25,00</w:t>
            </w:r>
          </w:p>
        </w:tc>
      </w:tr>
      <w:tr w:rsidR="005B17BD" w:rsidRPr="00BC3676" w14:paraId="5B87C92F" w14:textId="77777777" w:rsidTr="001C6EEB">
        <w:trPr>
          <w:trHeight w:val="240"/>
        </w:trPr>
        <w:tc>
          <w:tcPr>
            <w:tcW w:w="2219" w:type="dxa"/>
          </w:tcPr>
          <w:p w14:paraId="266FBD8F" w14:textId="77777777" w:rsidR="005B17BD" w:rsidRPr="00E164C2" w:rsidRDefault="005B17BD" w:rsidP="001C6EEB">
            <w:pPr>
              <w:pStyle w:val="TableParagraph"/>
              <w:spacing w:line="220" w:lineRule="exact"/>
              <w:ind w:left="62"/>
              <w:rPr>
                <w:rFonts w:ascii="Inter Tight" w:hAnsi="Inter Tight" w:cs="Inter Tight"/>
                <w:sz w:val="20"/>
              </w:rPr>
            </w:pPr>
            <w:r w:rsidRPr="00E164C2">
              <w:rPr>
                <w:rFonts w:ascii="Inter Tight" w:hAnsi="Inter Tight" w:cs="Inter Tight"/>
                <w:sz w:val="20"/>
                <w:szCs w:val="20"/>
              </w:rPr>
              <w:t>2ª</w:t>
            </w:r>
            <w:r w:rsidRPr="00E164C2">
              <w:rPr>
                <w:rFonts w:ascii="Inter Tight" w:hAnsi="Inter Tight" w:cs="Inter Tight"/>
                <w:spacing w:val="-3"/>
                <w:sz w:val="20"/>
                <w:szCs w:val="20"/>
              </w:rPr>
              <w:t xml:space="preserve"> </w:t>
            </w:r>
            <w:proofErr w:type="spellStart"/>
            <w:r w:rsidRPr="00E164C2">
              <w:rPr>
                <w:rFonts w:ascii="Inter Tight" w:hAnsi="Inter Tight" w:cs="Inter Tight"/>
                <w:sz w:val="20"/>
                <w:szCs w:val="20"/>
              </w:rPr>
              <w:t>rinuncia</w:t>
            </w:r>
            <w:proofErr w:type="spellEnd"/>
          </w:p>
        </w:tc>
        <w:tc>
          <w:tcPr>
            <w:tcW w:w="1124" w:type="dxa"/>
          </w:tcPr>
          <w:p w14:paraId="27C7DB10" w14:textId="77777777" w:rsidR="005B17BD" w:rsidRPr="00E164C2" w:rsidRDefault="005B17BD" w:rsidP="001C6EEB">
            <w:pPr>
              <w:pStyle w:val="TableParagraph"/>
              <w:spacing w:line="220" w:lineRule="exact"/>
              <w:ind w:right="147"/>
              <w:jc w:val="right"/>
              <w:rPr>
                <w:rFonts w:ascii="Inter Tight" w:hAnsi="Inter Tight" w:cs="Inter Tight"/>
                <w:sz w:val="20"/>
              </w:rPr>
            </w:pPr>
            <w:r w:rsidRPr="00E164C2">
              <w:rPr>
                <w:rFonts w:ascii="Inter Tight" w:hAnsi="Inter Tight" w:cs="Inter Tight"/>
                <w:sz w:val="20"/>
                <w:szCs w:val="20"/>
              </w:rPr>
              <w:t>€.</w:t>
            </w:r>
          </w:p>
        </w:tc>
        <w:tc>
          <w:tcPr>
            <w:tcW w:w="797" w:type="dxa"/>
          </w:tcPr>
          <w:p w14:paraId="392BAC8F" w14:textId="77777777" w:rsidR="005B17BD" w:rsidRPr="00E164C2" w:rsidRDefault="005B17BD" w:rsidP="001C6EEB">
            <w:pPr>
              <w:pStyle w:val="TableParagraph"/>
              <w:spacing w:line="220" w:lineRule="exact"/>
              <w:ind w:right="46"/>
              <w:jc w:val="right"/>
              <w:rPr>
                <w:rFonts w:ascii="Inter Tight" w:hAnsi="Inter Tight" w:cs="Inter Tight"/>
                <w:sz w:val="20"/>
              </w:rPr>
            </w:pPr>
            <w:r w:rsidRPr="00E164C2">
              <w:rPr>
                <w:rFonts w:ascii="Inter Tight" w:hAnsi="Inter Tight" w:cs="Inter Tight"/>
                <w:sz w:val="20"/>
                <w:szCs w:val="20"/>
              </w:rPr>
              <w:t>51,00</w:t>
            </w:r>
          </w:p>
        </w:tc>
      </w:tr>
      <w:tr w:rsidR="005B17BD" w:rsidRPr="00BC3676" w14:paraId="256E1642" w14:textId="77777777" w:rsidTr="001C6EEB">
        <w:trPr>
          <w:trHeight w:val="349"/>
        </w:trPr>
        <w:tc>
          <w:tcPr>
            <w:tcW w:w="2219" w:type="dxa"/>
          </w:tcPr>
          <w:p w14:paraId="033DE4BF" w14:textId="77777777" w:rsidR="005B17BD" w:rsidRPr="00E164C2" w:rsidRDefault="005B17BD" w:rsidP="001C6EEB">
            <w:pPr>
              <w:pStyle w:val="TableParagraph"/>
              <w:ind w:left="62"/>
              <w:rPr>
                <w:rFonts w:ascii="Inter Tight" w:hAnsi="Inter Tight" w:cs="Inter Tight"/>
                <w:sz w:val="20"/>
              </w:rPr>
            </w:pPr>
            <w:r w:rsidRPr="00E164C2">
              <w:rPr>
                <w:rFonts w:ascii="Inter Tight" w:hAnsi="Inter Tight" w:cs="Inter Tight"/>
                <w:sz w:val="20"/>
                <w:szCs w:val="20"/>
              </w:rPr>
              <w:t>3ª</w:t>
            </w:r>
            <w:r w:rsidRPr="00E164C2">
              <w:rPr>
                <w:rFonts w:ascii="Inter Tight" w:hAnsi="Inter Tight" w:cs="Inter Tight"/>
                <w:spacing w:val="-3"/>
                <w:sz w:val="20"/>
                <w:szCs w:val="20"/>
              </w:rPr>
              <w:t xml:space="preserve"> </w:t>
            </w:r>
            <w:proofErr w:type="spellStart"/>
            <w:r w:rsidRPr="00E164C2">
              <w:rPr>
                <w:rFonts w:ascii="Inter Tight" w:hAnsi="Inter Tight" w:cs="Inter Tight"/>
                <w:sz w:val="20"/>
                <w:szCs w:val="20"/>
              </w:rPr>
              <w:t>rinuncia</w:t>
            </w:r>
            <w:proofErr w:type="spellEnd"/>
          </w:p>
        </w:tc>
        <w:tc>
          <w:tcPr>
            <w:tcW w:w="1124" w:type="dxa"/>
          </w:tcPr>
          <w:p w14:paraId="787D309A" w14:textId="77777777" w:rsidR="005B17BD" w:rsidRPr="00E164C2" w:rsidRDefault="005B17BD" w:rsidP="001C6EEB">
            <w:pPr>
              <w:pStyle w:val="TableParagraph"/>
              <w:ind w:right="147"/>
              <w:jc w:val="right"/>
              <w:rPr>
                <w:rFonts w:ascii="Inter Tight" w:hAnsi="Inter Tight" w:cs="Inter Tight"/>
                <w:sz w:val="20"/>
              </w:rPr>
            </w:pPr>
            <w:r w:rsidRPr="00E164C2">
              <w:rPr>
                <w:rFonts w:ascii="Inter Tight" w:hAnsi="Inter Tight" w:cs="Inter Tight"/>
                <w:sz w:val="20"/>
                <w:szCs w:val="20"/>
              </w:rPr>
              <w:t>€.</w:t>
            </w:r>
          </w:p>
        </w:tc>
        <w:tc>
          <w:tcPr>
            <w:tcW w:w="797" w:type="dxa"/>
          </w:tcPr>
          <w:p w14:paraId="75BE6D25" w14:textId="77777777" w:rsidR="005B17BD" w:rsidRPr="00E164C2" w:rsidRDefault="005B17BD" w:rsidP="001C6EEB">
            <w:pPr>
              <w:pStyle w:val="TableParagraph"/>
              <w:ind w:right="46"/>
              <w:jc w:val="right"/>
              <w:rPr>
                <w:rFonts w:ascii="Inter Tight" w:hAnsi="Inter Tight" w:cs="Inter Tight"/>
                <w:sz w:val="20"/>
              </w:rPr>
            </w:pPr>
            <w:r w:rsidRPr="00E164C2">
              <w:rPr>
                <w:rFonts w:ascii="Inter Tight" w:hAnsi="Inter Tight" w:cs="Inter Tight"/>
                <w:sz w:val="20"/>
                <w:szCs w:val="20"/>
              </w:rPr>
              <w:t>77,00</w:t>
            </w:r>
          </w:p>
        </w:tc>
      </w:tr>
    </w:tbl>
    <w:p w14:paraId="0B58B886" w14:textId="77777777" w:rsidR="005B17BD" w:rsidRPr="00114004" w:rsidRDefault="005B17BD" w:rsidP="005B17BD">
      <w:pPr>
        <w:pStyle w:val="Corpotesto"/>
        <w:ind w:left="284" w:right="161"/>
        <w:rPr>
          <w:rFonts w:ascii="Inter Tight" w:hAnsi="Inter Tight" w:cs="Inter Tight"/>
        </w:rPr>
      </w:pPr>
      <w:bookmarkStart w:id="6" w:name="_Hlk204695444"/>
      <w:r w:rsidRPr="00114004">
        <w:rPr>
          <w:rFonts w:ascii="Inter Tight" w:hAnsi="Inter Tight" w:cs="Inter Tight"/>
        </w:rPr>
        <w:t xml:space="preserve">N.B. - A norma </w:t>
      </w:r>
      <w:proofErr w:type="spellStart"/>
      <w:r w:rsidRPr="00114004">
        <w:rPr>
          <w:rFonts w:ascii="Inter Tight" w:hAnsi="Inter Tight" w:cs="Inter Tight"/>
        </w:rPr>
        <w:t>dell’art</w:t>
      </w:r>
      <w:proofErr w:type="spellEnd"/>
      <w:r w:rsidRPr="00114004">
        <w:rPr>
          <w:rFonts w:ascii="Inter Tight" w:hAnsi="Inter Tight" w:cs="Inter Tight"/>
        </w:rPr>
        <w:t xml:space="preserve">. 53, comma 3, delle N.O.I.F. </w:t>
      </w:r>
      <w:proofErr w:type="spellStart"/>
      <w:r w:rsidRPr="00114004">
        <w:rPr>
          <w:rFonts w:ascii="Inter Tight" w:hAnsi="Inter Tight" w:cs="Inter Tight"/>
        </w:rPr>
        <w:t>Qualora</w:t>
      </w:r>
      <w:proofErr w:type="spellEnd"/>
      <w:r w:rsidRPr="00114004">
        <w:rPr>
          <w:rFonts w:ascii="Inter Tight" w:hAnsi="Inter Tight" w:cs="Inter Tight"/>
        </w:rPr>
        <w:t xml:space="preserve"> </w:t>
      </w:r>
      <w:proofErr w:type="spellStart"/>
      <w:r w:rsidRPr="00114004">
        <w:rPr>
          <w:rFonts w:ascii="Inter Tight" w:hAnsi="Inter Tight" w:cs="Inter Tight"/>
        </w:rPr>
        <w:t>una</w:t>
      </w:r>
      <w:proofErr w:type="spellEnd"/>
      <w:r w:rsidRPr="00114004">
        <w:rPr>
          <w:rFonts w:ascii="Inter Tight" w:hAnsi="Inter Tight" w:cs="Inter Tight"/>
        </w:rPr>
        <w:t xml:space="preserve"> </w:t>
      </w:r>
      <w:proofErr w:type="spellStart"/>
      <w:r w:rsidRPr="00114004">
        <w:rPr>
          <w:rFonts w:ascii="Inter Tight" w:hAnsi="Inter Tight" w:cs="Inter Tight"/>
        </w:rPr>
        <w:t>società</w:t>
      </w:r>
      <w:proofErr w:type="spellEnd"/>
      <w:r w:rsidRPr="00114004">
        <w:rPr>
          <w:rFonts w:ascii="Inter Tight" w:hAnsi="Inter Tight" w:cs="Inter Tight"/>
        </w:rPr>
        <w:t xml:space="preserve"> </w:t>
      </w:r>
      <w:proofErr w:type="spellStart"/>
      <w:r w:rsidRPr="00114004">
        <w:rPr>
          <w:rFonts w:ascii="Inter Tight" w:hAnsi="Inter Tight" w:cs="Inter Tight"/>
        </w:rPr>
        <w:t>si</w:t>
      </w:r>
      <w:proofErr w:type="spellEnd"/>
      <w:r w:rsidRPr="00114004">
        <w:rPr>
          <w:rFonts w:ascii="Inter Tight" w:hAnsi="Inter Tight" w:cs="Inter Tight"/>
        </w:rPr>
        <w:t xml:space="preserve"> </w:t>
      </w:r>
      <w:proofErr w:type="spellStart"/>
      <w:r w:rsidRPr="00114004">
        <w:rPr>
          <w:rFonts w:ascii="Inter Tight" w:hAnsi="Inter Tight" w:cs="Inter Tight"/>
        </w:rPr>
        <w:t>ritiri</w:t>
      </w:r>
      <w:proofErr w:type="spellEnd"/>
      <w:r w:rsidRPr="00114004">
        <w:rPr>
          <w:rFonts w:ascii="Inter Tight" w:hAnsi="Inter Tight" w:cs="Inter Tight"/>
        </w:rPr>
        <w:t xml:space="preserve"> dal </w:t>
      </w:r>
      <w:proofErr w:type="spellStart"/>
      <w:r w:rsidRPr="00114004">
        <w:rPr>
          <w:rFonts w:ascii="Inter Tight" w:hAnsi="Inter Tight" w:cs="Inter Tight"/>
        </w:rPr>
        <w:t>Campionato</w:t>
      </w:r>
      <w:proofErr w:type="spellEnd"/>
      <w:r w:rsidRPr="00114004">
        <w:rPr>
          <w:rFonts w:ascii="Inter Tight" w:hAnsi="Inter Tight" w:cs="Inter Tight"/>
        </w:rPr>
        <w:t xml:space="preserve"> </w:t>
      </w:r>
      <w:proofErr w:type="spellStart"/>
      <w:r w:rsidRPr="00114004">
        <w:rPr>
          <w:rFonts w:ascii="Inter Tight" w:hAnsi="Inter Tight" w:cs="Inter Tight"/>
        </w:rPr>
        <w:t>o ne</w:t>
      </w:r>
      <w:proofErr w:type="spellEnd"/>
      <w:r w:rsidRPr="00114004">
        <w:rPr>
          <w:rFonts w:ascii="Inter Tight" w:hAnsi="Inter Tight" w:cs="Inter Tight"/>
        </w:rPr>
        <w:t xml:space="preserve"> </w:t>
      </w:r>
      <w:proofErr w:type="spellStart"/>
      <w:r w:rsidRPr="00114004">
        <w:rPr>
          <w:rFonts w:ascii="Inter Tight" w:hAnsi="Inter Tight" w:cs="Inter Tight"/>
        </w:rPr>
        <w:t>venga</w:t>
      </w:r>
      <w:proofErr w:type="spellEnd"/>
      <w:r w:rsidRPr="00114004">
        <w:rPr>
          <w:rFonts w:ascii="Inter Tight" w:hAnsi="Inter Tight" w:cs="Inter Tight"/>
        </w:rPr>
        <w:t xml:space="preserve"> </w:t>
      </w:r>
      <w:proofErr w:type="spellStart"/>
      <w:r w:rsidRPr="00114004">
        <w:rPr>
          <w:rFonts w:ascii="Inter Tight" w:hAnsi="Inter Tight" w:cs="Inter Tight"/>
        </w:rPr>
        <w:t>esclusa</w:t>
      </w:r>
      <w:proofErr w:type="spellEnd"/>
      <w:r w:rsidRPr="00114004">
        <w:rPr>
          <w:rFonts w:ascii="Inter Tight" w:hAnsi="Inter Tight" w:cs="Inter Tight"/>
        </w:rPr>
        <w:t xml:space="preserve"> per </w:t>
      </w:r>
      <w:proofErr w:type="spellStart"/>
      <w:r w:rsidRPr="00114004">
        <w:rPr>
          <w:rFonts w:ascii="Inter Tight" w:hAnsi="Inter Tight" w:cs="Inter Tight"/>
        </w:rPr>
        <w:t>qualsiasi</w:t>
      </w:r>
      <w:proofErr w:type="spellEnd"/>
      <w:r w:rsidRPr="00114004">
        <w:rPr>
          <w:rFonts w:ascii="Inter Tight" w:hAnsi="Inter Tight" w:cs="Inter Tight"/>
        </w:rPr>
        <w:t xml:space="preserve"> </w:t>
      </w:r>
      <w:proofErr w:type="spellStart"/>
      <w:r w:rsidRPr="00114004">
        <w:rPr>
          <w:rFonts w:ascii="Inter Tight" w:hAnsi="Inter Tight" w:cs="Inter Tight"/>
        </w:rPr>
        <w:t>ragione</w:t>
      </w:r>
      <w:proofErr w:type="spellEnd"/>
      <w:r w:rsidRPr="00114004">
        <w:rPr>
          <w:rFonts w:ascii="Inter Tight" w:hAnsi="Inter Tight" w:cs="Inter Tight"/>
        </w:rPr>
        <w:t xml:space="preserve">, tutte le </w:t>
      </w:r>
      <w:proofErr w:type="spellStart"/>
      <w:r w:rsidRPr="00114004">
        <w:rPr>
          <w:rFonts w:ascii="Inter Tight" w:hAnsi="Inter Tight" w:cs="Inter Tight"/>
        </w:rPr>
        <w:t>gare</w:t>
      </w:r>
      <w:proofErr w:type="spellEnd"/>
      <w:r w:rsidRPr="00114004">
        <w:rPr>
          <w:rFonts w:ascii="Inter Tight" w:hAnsi="Inter Tight" w:cs="Inter Tight"/>
        </w:rPr>
        <w:t xml:space="preserve"> </w:t>
      </w:r>
      <w:proofErr w:type="spellStart"/>
      <w:r w:rsidRPr="00114004">
        <w:rPr>
          <w:rFonts w:ascii="Inter Tight" w:hAnsi="Inter Tight" w:cs="Inter Tight"/>
        </w:rPr>
        <w:t>disputate</w:t>
      </w:r>
      <w:proofErr w:type="spellEnd"/>
      <w:r w:rsidRPr="00114004">
        <w:rPr>
          <w:rFonts w:ascii="Inter Tight" w:hAnsi="Inter Tight" w:cs="Inter Tight"/>
        </w:rPr>
        <w:t xml:space="preserve"> </w:t>
      </w:r>
      <w:proofErr w:type="spellStart"/>
      <w:r w:rsidRPr="00114004">
        <w:rPr>
          <w:rFonts w:ascii="Inter Tight" w:hAnsi="Inter Tight" w:cs="Inter Tight"/>
        </w:rPr>
        <w:t>nel</w:t>
      </w:r>
      <w:proofErr w:type="spellEnd"/>
      <w:r w:rsidRPr="00114004">
        <w:rPr>
          <w:rFonts w:ascii="Inter Tight" w:hAnsi="Inter Tight" w:cs="Inter Tight"/>
        </w:rPr>
        <w:t xml:space="preserve"> </w:t>
      </w:r>
      <w:proofErr w:type="spellStart"/>
      <w:r w:rsidRPr="00114004">
        <w:rPr>
          <w:rFonts w:ascii="Inter Tight" w:hAnsi="Inter Tight" w:cs="Inter Tight"/>
        </w:rPr>
        <w:t>corso</w:t>
      </w:r>
      <w:proofErr w:type="spellEnd"/>
      <w:r w:rsidRPr="00114004">
        <w:rPr>
          <w:rFonts w:ascii="Inter Tight" w:hAnsi="Inter Tight" w:cs="Inter Tight"/>
        </w:rPr>
        <w:t xml:space="preserve"> del </w:t>
      </w:r>
      <w:proofErr w:type="spellStart"/>
      <w:r w:rsidRPr="00114004">
        <w:rPr>
          <w:rFonts w:ascii="Inter Tight" w:hAnsi="Inter Tight" w:cs="Inter Tight"/>
        </w:rPr>
        <w:t>campionato</w:t>
      </w:r>
      <w:proofErr w:type="spellEnd"/>
      <w:r w:rsidRPr="00114004">
        <w:rPr>
          <w:rFonts w:ascii="Inter Tight" w:hAnsi="Inter Tight" w:cs="Inter Tight"/>
        </w:rPr>
        <w:t xml:space="preserve"> di </w:t>
      </w:r>
      <w:proofErr w:type="spellStart"/>
      <w:r w:rsidRPr="00114004">
        <w:rPr>
          <w:rFonts w:ascii="Inter Tight" w:hAnsi="Inter Tight" w:cs="Inter Tight"/>
        </w:rPr>
        <w:t>competenza</w:t>
      </w:r>
      <w:proofErr w:type="spellEnd"/>
      <w:r w:rsidRPr="00114004">
        <w:rPr>
          <w:rFonts w:ascii="Inter Tight" w:hAnsi="Inter Tight" w:cs="Inter Tight"/>
        </w:rPr>
        <w:t xml:space="preserve"> non </w:t>
      </w:r>
      <w:proofErr w:type="spellStart"/>
      <w:r w:rsidRPr="00114004">
        <w:rPr>
          <w:rFonts w:ascii="Inter Tight" w:hAnsi="Inter Tight" w:cs="Inter Tight"/>
        </w:rPr>
        <w:t>hanno</w:t>
      </w:r>
      <w:proofErr w:type="spellEnd"/>
      <w:r w:rsidRPr="00114004">
        <w:rPr>
          <w:rFonts w:ascii="Inter Tight" w:hAnsi="Inter Tight" w:cs="Inter Tight"/>
        </w:rPr>
        <w:t xml:space="preserve"> </w:t>
      </w:r>
      <w:proofErr w:type="spellStart"/>
      <w:r w:rsidRPr="00114004">
        <w:rPr>
          <w:rFonts w:ascii="Inter Tight" w:hAnsi="Inter Tight" w:cs="Inter Tight"/>
        </w:rPr>
        <w:t>valore</w:t>
      </w:r>
      <w:proofErr w:type="spellEnd"/>
      <w:r w:rsidRPr="00114004">
        <w:rPr>
          <w:rFonts w:ascii="Inter Tight" w:hAnsi="Inter Tight" w:cs="Inter Tight"/>
        </w:rPr>
        <w:t xml:space="preserve"> per la </w:t>
      </w:r>
      <w:proofErr w:type="spellStart"/>
      <w:r w:rsidRPr="00114004">
        <w:rPr>
          <w:rFonts w:ascii="Inter Tight" w:hAnsi="Inter Tight" w:cs="Inter Tight"/>
        </w:rPr>
        <w:t>classifica</w:t>
      </w:r>
      <w:proofErr w:type="spellEnd"/>
      <w:r w:rsidRPr="00114004">
        <w:rPr>
          <w:rFonts w:ascii="Inter Tight" w:hAnsi="Inter Tight" w:cs="Inter Tight"/>
        </w:rPr>
        <w:t xml:space="preserve">, </w:t>
      </w:r>
      <w:proofErr w:type="spellStart"/>
      <w:r w:rsidRPr="00114004">
        <w:rPr>
          <w:rFonts w:ascii="Inter Tight" w:hAnsi="Inter Tight" w:cs="Inter Tight"/>
        </w:rPr>
        <w:t>che</w:t>
      </w:r>
      <w:proofErr w:type="spellEnd"/>
      <w:r w:rsidRPr="00114004">
        <w:rPr>
          <w:rFonts w:ascii="Inter Tight" w:hAnsi="Inter Tight" w:cs="Inter Tight"/>
        </w:rPr>
        <w:t xml:space="preserve"> </w:t>
      </w:r>
      <w:proofErr w:type="spellStart"/>
      <w:r w:rsidRPr="00114004">
        <w:rPr>
          <w:rFonts w:ascii="Inter Tight" w:hAnsi="Inter Tight" w:cs="Inter Tight"/>
        </w:rPr>
        <w:t>viene</w:t>
      </w:r>
      <w:proofErr w:type="spellEnd"/>
      <w:r w:rsidRPr="00114004">
        <w:rPr>
          <w:rFonts w:ascii="Inter Tight" w:hAnsi="Inter Tight" w:cs="Inter Tight"/>
        </w:rPr>
        <w:t xml:space="preserve"> </w:t>
      </w:r>
      <w:proofErr w:type="spellStart"/>
      <w:r w:rsidRPr="00114004">
        <w:rPr>
          <w:rFonts w:ascii="Inter Tight" w:hAnsi="Inter Tight" w:cs="Inter Tight"/>
        </w:rPr>
        <w:t>formata</w:t>
      </w:r>
      <w:proofErr w:type="spellEnd"/>
      <w:r w:rsidRPr="00114004">
        <w:rPr>
          <w:rFonts w:ascii="Inter Tight" w:hAnsi="Inter Tight" w:cs="Inter Tight"/>
        </w:rPr>
        <w:t xml:space="preserve"> senza </w:t>
      </w:r>
      <w:proofErr w:type="spellStart"/>
      <w:r w:rsidRPr="00114004">
        <w:rPr>
          <w:rFonts w:ascii="Inter Tight" w:hAnsi="Inter Tight" w:cs="Inter Tight"/>
        </w:rPr>
        <w:t>tenere</w:t>
      </w:r>
      <w:proofErr w:type="spellEnd"/>
      <w:r w:rsidRPr="00114004">
        <w:rPr>
          <w:rFonts w:ascii="Inter Tight" w:hAnsi="Inter Tight" w:cs="Inter Tight"/>
        </w:rPr>
        <w:t xml:space="preserve"> </w:t>
      </w:r>
      <w:proofErr w:type="spellStart"/>
      <w:r w:rsidRPr="00114004">
        <w:rPr>
          <w:rFonts w:ascii="Inter Tight" w:hAnsi="Inter Tight" w:cs="Inter Tight"/>
        </w:rPr>
        <w:t>conto</w:t>
      </w:r>
      <w:proofErr w:type="spellEnd"/>
      <w:r w:rsidRPr="00114004">
        <w:rPr>
          <w:rFonts w:ascii="Inter Tight" w:hAnsi="Inter Tight" w:cs="Inter Tight"/>
        </w:rPr>
        <w:t xml:space="preserve"> </w:t>
      </w:r>
      <w:proofErr w:type="spellStart"/>
      <w:r w:rsidRPr="00114004">
        <w:rPr>
          <w:rFonts w:ascii="Inter Tight" w:hAnsi="Inter Tight" w:cs="Inter Tight"/>
        </w:rPr>
        <w:t>dei</w:t>
      </w:r>
      <w:proofErr w:type="spellEnd"/>
      <w:r w:rsidRPr="00114004">
        <w:rPr>
          <w:rFonts w:ascii="Inter Tight" w:hAnsi="Inter Tight" w:cs="Inter Tight"/>
        </w:rPr>
        <w:t xml:space="preserve"> </w:t>
      </w:r>
      <w:proofErr w:type="spellStart"/>
      <w:r w:rsidRPr="00114004">
        <w:rPr>
          <w:rFonts w:ascii="Inter Tight" w:hAnsi="Inter Tight" w:cs="Inter Tight"/>
        </w:rPr>
        <w:t>risultati</w:t>
      </w:r>
      <w:proofErr w:type="spellEnd"/>
      <w:r w:rsidRPr="00114004">
        <w:rPr>
          <w:rFonts w:ascii="Inter Tight" w:hAnsi="Inter Tight" w:cs="Inter Tight"/>
        </w:rPr>
        <w:t xml:space="preserve"> delle </w:t>
      </w:r>
      <w:proofErr w:type="spellStart"/>
      <w:r w:rsidRPr="00114004">
        <w:rPr>
          <w:rFonts w:ascii="Inter Tight" w:hAnsi="Inter Tight" w:cs="Inter Tight"/>
        </w:rPr>
        <w:t>gare</w:t>
      </w:r>
      <w:proofErr w:type="spellEnd"/>
      <w:r w:rsidRPr="00114004">
        <w:rPr>
          <w:rFonts w:ascii="Inter Tight" w:hAnsi="Inter Tight" w:cs="Inter Tight"/>
        </w:rPr>
        <w:t xml:space="preserve"> della </w:t>
      </w:r>
      <w:proofErr w:type="spellStart"/>
      <w:r w:rsidRPr="00114004">
        <w:rPr>
          <w:rFonts w:ascii="Inter Tight" w:hAnsi="Inter Tight" w:cs="Inter Tight"/>
        </w:rPr>
        <w:t>società</w:t>
      </w:r>
      <w:proofErr w:type="spellEnd"/>
      <w:r w:rsidRPr="00114004">
        <w:rPr>
          <w:rFonts w:ascii="Inter Tight" w:hAnsi="Inter Tight" w:cs="Inter Tight"/>
        </w:rPr>
        <w:t xml:space="preserve"> </w:t>
      </w:r>
      <w:proofErr w:type="spellStart"/>
      <w:r w:rsidRPr="00114004">
        <w:rPr>
          <w:rFonts w:ascii="Inter Tight" w:hAnsi="Inter Tight" w:cs="Inter Tight"/>
        </w:rPr>
        <w:t>rinunciataria</w:t>
      </w:r>
      <w:proofErr w:type="spellEnd"/>
      <w:r w:rsidRPr="00114004">
        <w:rPr>
          <w:rFonts w:ascii="Inter Tight" w:hAnsi="Inter Tight" w:cs="Inter Tight"/>
        </w:rPr>
        <w:t xml:space="preserve"> </w:t>
      </w:r>
      <w:proofErr w:type="spellStart"/>
      <w:r w:rsidRPr="00114004">
        <w:rPr>
          <w:rFonts w:ascii="Inter Tight" w:hAnsi="Inter Tight" w:cs="Inter Tight"/>
        </w:rPr>
        <w:t>od</w:t>
      </w:r>
      <w:proofErr w:type="spellEnd"/>
      <w:r w:rsidRPr="00114004">
        <w:rPr>
          <w:rFonts w:ascii="Inter Tight" w:hAnsi="Inter Tight" w:cs="Inter Tight"/>
        </w:rPr>
        <w:t xml:space="preserve"> </w:t>
      </w:r>
      <w:proofErr w:type="spellStart"/>
      <w:r w:rsidRPr="00114004">
        <w:rPr>
          <w:rFonts w:ascii="Inter Tight" w:hAnsi="Inter Tight" w:cs="Inter Tight"/>
        </w:rPr>
        <w:t>esclusa</w:t>
      </w:r>
      <w:proofErr w:type="spellEnd"/>
      <w:r w:rsidRPr="00114004">
        <w:rPr>
          <w:rFonts w:ascii="Inter Tight" w:hAnsi="Inter Tight" w:cs="Inter Tight"/>
        </w:rPr>
        <w:t>.</w:t>
      </w:r>
    </w:p>
    <w:p w14:paraId="65AB9849" w14:textId="77777777" w:rsidR="005B17BD" w:rsidRPr="00114004" w:rsidRDefault="005B17BD" w:rsidP="005B17BD">
      <w:pPr>
        <w:pStyle w:val="Corpotesto"/>
        <w:ind w:left="284" w:right="161"/>
        <w:rPr>
          <w:rFonts w:ascii="Inter Tight" w:hAnsi="Inter Tight" w:cs="Inter Tight"/>
        </w:rPr>
      </w:pPr>
      <w:r w:rsidRPr="00114004">
        <w:rPr>
          <w:rFonts w:ascii="Inter Tight" w:hAnsi="Inter Tight" w:cs="Inter Tight"/>
        </w:rPr>
        <w:t xml:space="preserve">A norma </w:t>
      </w:r>
      <w:proofErr w:type="spellStart"/>
      <w:r w:rsidRPr="00114004">
        <w:rPr>
          <w:rFonts w:ascii="Inter Tight" w:hAnsi="Inter Tight" w:cs="Inter Tight"/>
        </w:rPr>
        <w:t>dell’art</w:t>
      </w:r>
      <w:proofErr w:type="spellEnd"/>
      <w:r w:rsidRPr="00114004">
        <w:rPr>
          <w:rFonts w:ascii="Inter Tight" w:hAnsi="Inter Tight" w:cs="Inter Tight"/>
        </w:rPr>
        <w:t xml:space="preserve">. 53, comma 5, delle N.O.I.F. La Società </w:t>
      </w:r>
      <w:proofErr w:type="spellStart"/>
      <w:r w:rsidRPr="00114004">
        <w:rPr>
          <w:rFonts w:ascii="Inter Tight" w:hAnsi="Inter Tight" w:cs="Inter Tight"/>
        </w:rPr>
        <w:t>che</w:t>
      </w:r>
      <w:proofErr w:type="spellEnd"/>
      <w:r w:rsidRPr="00114004">
        <w:rPr>
          <w:rFonts w:ascii="Inter Tight" w:hAnsi="Inter Tight" w:cs="Inter Tight"/>
        </w:rPr>
        <w:t xml:space="preserve"> </w:t>
      </w:r>
      <w:proofErr w:type="spellStart"/>
      <w:r w:rsidRPr="00114004">
        <w:rPr>
          <w:rFonts w:ascii="Inter Tight" w:hAnsi="Inter Tight" w:cs="Inter Tight"/>
        </w:rPr>
        <w:t>rinuncia</w:t>
      </w:r>
      <w:proofErr w:type="spellEnd"/>
      <w:r w:rsidRPr="00114004">
        <w:rPr>
          <w:rFonts w:ascii="Inter Tight" w:hAnsi="Inter Tight" w:cs="Inter Tight"/>
        </w:rPr>
        <w:t xml:space="preserve"> per la </w:t>
      </w:r>
      <w:proofErr w:type="spellStart"/>
      <w:r w:rsidRPr="00114004">
        <w:rPr>
          <w:rFonts w:ascii="Inter Tight" w:hAnsi="Inter Tight" w:cs="Inter Tight"/>
        </w:rPr>
        <w:t>seconda</w:t>
      </w:r>
      <w:proofErr w:type="spellEnd"/>
      <w:r w:rsidRPr="00114004">
        <w:rPr>
          <w:rFonts w:ascii="Inter Tight" w:hAnsi="Inter Tight" w:cs="Inter Tight"/>
        </w:rPr>
        <w:t xml:space="preserve"> volta a </w:t>
      </w:r>
      <w:proofErr w:type="spellStart"/>
      <w:r w:rsidRPr="00114004">
        <w:rPr>
          <w:rFonts w:ascii="Inter Tight" w:hAnsi="Inter Tight" w:cs="Inter Tight"/>
        </w:rPr>
        <w:t>disputare</w:t>
      </w:r>
      <w:proofErr w:type="spellEnd"/>
      <w:r w:rsidRPr="00114004">
        <w:rPr>
          <w:rFonts w:ascii="Inter Tight" w:hAnsi="Inter Tight" w:cs="Inter Tight"/>
        </w:rPr>
        <w:t xml:space="preserve"> </w:t>
      </w:r>
      <w:proofErr w:type="spellStart"/>
      <w:r w:rsidRPr="00114004">
        <w:rPr>
          <w:rFonts w:ascii="Inter Tight" w:hAnsi="Inter Tight" w:cs="Inter Tight"/>
        </w:rPr>
        <w:t>gare</w:t>
      </w:r>
      <w:proofErr w:type="spellEnd"/>
      <w:r w:rsidRPr="00114004">
        <w:rPr>
          <w:rFonts w:ascii="Inter Tight" w:hAnsi="Inter Tight" w:cs="Inter Tight"/>
        </w:rPr>
        <w:t xml:space="preserve"> è </w:t>
      </w:r>
      <w:proofErr w:type="spellStart"/>
      <w:r w:rsidRPr="00114004">
        <w:rPr>
          <w:rFonts w:ascii="Inter Tight" w:hAnsi="Inter Tight" w:cs="Inter Tight"/>
        </w:rPr>
        <w:t>esclusa</w:t>
      </w:r>
      <w:proofErr w:type="spellEnd"/>
      <w:r w:rsidRPr="00114004">
        <w:rPr>
          <w:rFonts w:ascii="Inter Tight" w:hAnsi="Inter Tight" w:cs="Inter Tight"/>
        </w:rPr>
        <w:t xml:space="preserve"> dal </w:t>
      </w:r>
      <w:proofErr w:type="spellStart"/>
      <w:r w:rsidRPr="00114004">
        <w:rPr>
          <w:rFonts w:ascii="Inter Tight" w:hAnsi="Inter Tight" w:cs="Inter Tight"/>
        </w:rPr>
        <w:t>Campionato</w:t>
      </w:r>
      <w:proofErr w:type="spellEnd"/>
      <w:r w:rsidRPr="00114004">
        <w:rPr>
          <w:rFonts w:ascii="Inter Tight" w:hAnsi="Inter Tight" w:cs="Inter Tight"/>
        </w:rPr>
        <w:t xml:space="preserve"> o </w:t>
      </w:r>
      <w:proofErr w:type="spellStart"/>
      <w:r w:rsidRPr="00114004">
        <w:rPr>
          <w:rFonts w:ascii="Inter Tight" w:hAnsi="Inter Tight" w:cs="Inter Tight"/>
        </w:rPr>
        <w:t>dalla</w:t>
      </w:r>
      <w:proofErr w:type="spellEnd"/>
      <w:r w:rsidRPr="00114004">
        <w:rPr>
          <w:rFonts w:ascii="Inter Tight" w:hAnsi="Inter Tight" w:cs="Inter Tight"/>
        </w:rPr>
        <w:t xml:space="preserve"> </w:t>
      </w:r>
      <w:proofErr w:type="spellStart"/>
      <w:r w:rsidRPr="00114004">
        <w:rPr>
          <w:rFonts w:ascii="Inter Tight" w:hAnsi="Inter Tight" w:cs="Inter Tight"/>
        </w:rPr>
        <w:t>manifestazione</w:t>
      </w:r>
      <w:proofErr w:type="spellEnd"/>
      <w:r w:rsidRPr="00114004">
        <w:rPr>
          <w:rFonts w:ascii="Inter Tight" w:hAnsi="Inter Tight" w:cs="Inter Tight"/>
        </w:rPr>
        <w:t xml:space="preserve"> </w:t>
      </w:r>
      <w:proofErr w:type="spellStart"/>
      <w:r w:rsidRPr="00114004">
        <w:rPr>
          <w:rFonts w:ascii="Inter Tight" w:hAnsi="Inter Tight" w:cs="Inter Tight"/>
        </w:rPr>
        <w:t>ufficiale</w:t>
      </w:r>
      <w:proofErr w:type="spellEnd"/>
      <w:r w:rsidRPr="00114004">
        <w:rPr>
          <w:rFonts w:ascii="Inter Tight" w:hAnsi="Inter Tight" w:cs="Inter Tight"/>
        </w:rPr>
        <w:t xml:space="preserve">. Tale </w:t>
      </w:r>
      <w:proofErr w:type="spellStart"/>
      <w:r w:rsidRPr="00114004">
        <w:rPr>
          <w:rFonts w:ascii="Inter Tight" w:hAnsi="Inter Tight" w:cs="Inter Tight"/>
        </w:rPr>
        <w:t>disposizione</w:t>
      </w:r>
      <w:proofErr w:type="spellEnd"/>
      <w:r w:rsidRPr="00114004">
        <w:rPr>
          <w:rFonts w:ascii="Inter Tight" w:hAnsi="Inter Tight" w:cs="Inter Tight"/>
        </w:rPr>
        <w:t xml:space="preserve"> non </w:t>
      </w:r>
      <w:proofErr w:type="spellStart"/>
      <w:r w:rsidRPr="00114004">
        <w:rPr>
          <w:rFonts w:ascii="Inter Tight" w:hAnsi="Inter Tight" w:cs="Inter Tight"/>
        </w:rPr>
        <w:t>si</w:t>
      </w:r>
      <w:proofErr w:type="spellEnd"/>
      <w:r w:rsidRPr="00114004">
        <w:rPr>
          <w:rFonts w:ascii="Inter Tight" w:hAnsi="Inter Tight" w:cs="Inter Tight"/>
        </w:rPr>
        <w:t xml:space="preserve"> </w:t>
      </w:r>
      <w:proofErr w:type="spellStart"/>
      <w:r w:rsidRPr="00114004">
        <w:rPr>
          <w:rFonts w:ascii="Inter Tight" w:hAnsi="Inter Tight" w:cs="Inter Tight"/>
        </w:rPr>
        <w:t>applica</w:t>
      </w:r>
      <w:proofErr w:type="spellEnd"/>
      <w:r w:rsidRPr="00114004">
        <w:rPr>
          <w:rFonts w:ascii="Inter Tight" w:hAnsi="Inter Tight" w:cs="Inter Tight"/>
        </w:rPr>
        <w:t xml:space="preserve"> alle Società della </w:t>
      </w:r>
      <w:proofErr w:type="spellStart"/>
      <w:r w:rsidRPr="00114004">
        <w:rPr>
          <w:rFonts w:ascii="Inter Tight" w:hAnsi="Inter Tight" w:cs="Inter Tight"/>
        </w:rPr>
        <w:t>Divisione</w:t>
      </w:r>
      <w:proofErr w:type="spellEnd"/>
      <w:r w:rsidRPr="00114004">
        <w:rPr>
          <w:rFonts w:ascii="Inter Tight" w:hAnsi="Inter Tight" w:cs="Inter Tight"/>
        </w:rPr>
        <w:t xml:space="preserve"> Calcio a Cinque e alle Società della L.N.D. e del Settore Giovanile e Scolastico </w:t>
      </w:r>
      <w:proofErr w:type="spellStart"/>
      <w:r w:rsidRPr="00114004">
        <w:rPr>
          <w:rFonts w:ascii="Inter Tight" w:hAnsi="Inter Tight" w:cs="Inter Tight"/>
        </w:rPr>
        <w:t>appartenenti</w:t>
      </w:r>
      <w:proofErr w:type="spellEnd"/>
      <w:r w:rsidRPr="00114004">
        <w:rPr>
          <w:rFonts w:ascii="Inter Tight" w:hAnsi="Inter Tight" w:cs="Inter Tight"/>
        </w:rPr>
        <w:t xml:space="preserve"> ai </w:t>
      </w:r>
      <w:proofErr w:type="spellStart"/>
      <w:r w:rsidRPr="00114004">
        <w:rPr>
          <w:rFonts w:ascii="Inter Tight" w:hAnsi="Inter Tight" w:cs="Inter Tight"/>
        </w:rPr>
        <w:t>Comitati</w:t>
      </w:r>
      <w:proofErr w:type="spellEnd"/>
      <w:r w:rsidRPr="00114004">
        <w:rPr>
          <w:rFonts w:ascii="Inter Tight" w:hAnsi="Inter Tight" w:cs="Inter Tight"/>
        </w:rPr>
        <w:t xml:space="preserve"> </w:t>
      </w:r>
      <w:proofErr w:type="spellStart"/>
      <w:r w:rsidRPr="00114004">
        <w:rPr>
          <w:rFonts w:ascii="Inter Tight" w:hAnsi="Inter Tight" w:cs="Inter Tight"/>
        </w:rPr>
        <w:t>Regionali</w:t>
      </w:r>
      <w:proofErr w:type="spellEnd"/>
      <w:r w:rsidRPr="00114004">
        <w:rPr>
          <w:rFonts w:ascii="Inter Tight" w:hAnsi="Inter Tight" w:cs="Inter Tight"/>
        </w:rPr>
        <w:t xml:space="preserve"> e ai </w:t>
      </w:r>
      <w:proofErr w:type="spellStart"/>
      <w:r w:rsidRPr="00114004">
        <w:rPr>
          <w:rFonts w:ascii="Inter Tight" w:hAnsi="Inter Tight" w:cs="Inter Tight"/>
        </w:rPr>
        <w:t>Comitati</w:t>
      </w:r>
      <w:proofErr w:type="spellEnd"/>
      <w:r w:rsidRPr="00114004">
        <w:rPr>
          <w:rFonts w:ascii="Inter Tight" w:hAnsi="Inter Tight" w:cs="Inter Tight"/>
        </w:rPr>
        <w:t xml:space="preserve"> </w:t>
      </w:r>
      <w:proofErr w:type="spellStart"/>
      <w:r w:rsidRPr="00114004">
        <w:rPr>
          <w:rFonts w:ascii="Inter Tight" w:hAnsi="Inter Tight" w:cs="Inter Tight"/>
        </w:rPr>
        <w:t>Provinciali</w:t>
      </w:r>
      <w:proofErr w:type="spellEnd"/>
      <w:r w:rsidRPr="00114004">
        <w:rPr>
          <w:rFonts w:ascii="Inter Tight" w:hAnsi="Inter Tight" w:cs="Inter Tight"/>
        </w:rPr>
        <w:t xml:space="preserve"> </w:t>
      </w:r>
      <w:proofErr w:type="spellStart"/>
      <w:r w:rsidRPr="00114004">
        <w:rPr>
          <w:rFonts w:ascii="Inter Tight" w:hAnsi="Inter Tight" w:cs="Inter Tight"/>
        </w:rPr>
        <w:t>Autonomi</w:t>
      </w:r>
      <w:proofErr w:type="spellEnd"/>
      <w:r w:rsidRPr="00114004">
        <w:rPr>
          <w:rFonts w:ascii="Inter Tight" w:hAnsi="Inter Tight" w:cs="Inter Tight"/>
        </w:rPr>
        <w:t xml:space="preserve"> di Trento e di Bolzano, per le </w:t>
      </w:r>
      <w:proofErr w:type="spellStart"/>
      <w:r w:rsidRPr="00114004">
        <w:rPr>
          <w:rFonts w:ascii="Inter Tight" w:hAnsi="Inter Tight" w:cs="Inter Tight"/>
        </w:rPr>
        <w:t>quali</w:t>
      </w:r>
      <w:proofErr w:type="spellEnd"/>
      <w:r w:rsidRPr="00114004">
        <w:rPr>
          <w:rFonts w:ascii="Inter Tight" w:hAnsi="Inter Tight" w:cs="Inter Tight"/>
        </w:rPr>
        <w:t xml:space="preserve"> </w:t>
      </w:r>
      <w:proofErr w:type="spellStart"/>
      <w:r w:rsidRPr="00114004">
        <w:rPr>
          <w:rFonts w:ascii="Inter Tight" w:hAnsi="Inter Tight" w:cs="Inter Tight"/>
        </w:rPr>
        <w:t>l’esclusione</w:t>
      </w:r>
      <w:proofErr w:type="spellEnd"/>
      <w:r w:rsidRPr="00114004">
        <w:rPr>
          <w:rFonts w:ascii="Inter Tight" w:hAnsi="Inter Tight" w:cs="Inter Tight"/>
        </w:rPr>
        <w:t xml:space="preserve"> </w:t>
      </w:r>
      <w:proofErr w:type="spellStart"/>
      <w:r w:rsidRPr="00114004">
        <w:rPr>
          <w:rFonts w:ascii="Inter Tight" w:hAnsi="Inter Tight" w:cs="Inter Tight"/>
        </w:rPr>
        <w:t>interviene</w:t>
      </w:r>
      <w:proofErr w:type="spellEnd"/>
      <w:r w:rsidRPr="00114004">
        <w:rPr>
          <w:rFonts w:ascii="Inter Tight" w:hAnsi="Inter Tight" w:cs="Inter Tight"/>
        </w:rPr>
        <w:t xml:space="preserve"> alla </w:t>
      </w:r>
      <w:proofErr w:type="spellStart"/>
      <w:r w:rsidRPr="00114004">
        <w:rPr>
          <w:rFonts w:ascii="Inter Tight" w:hAnsi="Inter Tight" w:cs="Inter Tight"/>
        </w:rPr>
        <w:t>quarta</w:t>
      </w:r>
      <w:proofErr w:type="spellEnd"/>
      <w:r w:rsidRPr="00114004">
        <w:rPr>
          <w:rFonts w:ascii="Inter Tight" w:hAnsi="Inter Tight" w:cs="Inter Tight"/>
        </w:rPr>
        <w:t xml:space="preserve"> </w:t>
      </w:r>
      <w:proofErr w:type="spellStart"/>
      <w:r w:rsidRPr="00114004">
        <w:rPr>
          <w:rFonts w:ascii="Inter Tight" w:hAnsi="Inter Tight" w:cs="Inter Tight"/>
        </w:rPr>
        <w:t>rinuncia</w:t>
      </w:r>
      <w:proofErr w:type="spellEnd"/>
      <w:r w:rsidRPr="00114004">
        <w:rPr>
          <w:rFonts w:ascii="Inter Tight" w:hAnsi="Inter Tight" w:cs="Inter Tight"/>
        </w:rPr>
        <w:t xml:space="preserve"> a </w:t>
      </w:r>
      <w:proofErr w:type="spellStart"/>
      <w:r w:rsidRPr="00114004">
        <w:rPr>
          <w:rFonts w:ascii="Inter Tight" w:hAnsi="Inter Tight" w:cs="Inter Tight"/>
        </w:rPr>
        <w:t>disputare</w:t>
      </w:r>
      <w:proofErr w:type="spellEnd"/>
      <w:r w:rsidRPr="00114004">
        <w:rPr>
          <w:rFonts w:ascii="Inter Tight" w:hAnsi="Inter Tight" w:cs="Inter Tight"/>
        </w:rPr>
        <w:t xml:space="preserve"> </w:t>
      </w:r>
      <w:proofErr w:type="spellStart"/>
      <w:r w:rsidRPr="00114004">
        <w:rPr>
          <w:rFonts w:ascii="Inter Tight" w:hAnsi="Inter Tight" w:cs="Inter Tight"/>
        </w:rPr>
        <w:t>gare</w:t>
      </w:r>
      <w:proofErr w:type="spellEnd"/>
      <w:r w:rsidRPr="00114004">
        <w:rPr>
          <w:rFonts w:ascii="Inter Tight" w:hAnsi="Inter Tight" w:cs="Inter Tight"/>
        </w:rPr>
        <w:t xml:space="preserve"> del </w:t>
      </w:r>
      <w:proofErr w:type="spellStart"/>
      <w:r w:rsidRPr="00114004">
        <w:rPr>
          <w:rFonts w:ascii="Inter Tight" w:hAnsi="Inter Tight" w:cs="Inter Tight"/>
        </w:rPr>
        <w:t>Campionato</w:t>
      </w:r>
      <w:proofErr w:type="spellEnd"/>
      <w:r w:rsidRPr="00114004">
        <w:rPr>
          <w:rFonts w:ascii="Inter Tight" w:hAnsi="Inter Tight" w:cs="Inter Tight"/>
        </w:rPr>
        <w:t xml:space="preserve"> o della </w:t>
      </w:r>
      <w:proofErr w:type="spellStart"/>
      <w:r w:rsidRPr="00114004">
        <w:rPr>
          <w:rFonts w:ascii="Inter Tight" w:hAnsi="Inter Tight" w:cs="Inter Tight"/>
        </w:rPr>
        <w:t>manifestazione</w:t>
      </w:r>
      <w:proofErr w:type="spellEnd"/>
      <w:r w:rsidRPr="00114004">
        <w:rPr>
          <w:rFonts w:ascii="Inter Tight" w:hAnsi="Inter Tight" w:cs="Inter Tight"/>
        </w:rPr>
        <w:t xml:space="preserve"> </w:t>
      </w:r>
      <w:proofErr w:type="spellStart"/>
      <w:r w:rsidRPr="00114004">
        <w:rPr>
          <w:rFonts w:ascii="Inter Tight" w:hAnsi="Inter Tight" w:cs="Inter Tight"/>
        </w:rPr>
        <w:t>ufficiale</w:t>
      </w:r>
      <w:proofErr w:type="spellEnd"/>
      <w:r w:rsidRPr="00114004">
        <w:rPr>
          <w:rFonts w:ascii="Inter Tight" w:hAnsi="Inter Tight" w:cs="Inter Tight"/>
        </w:rPr>
        <w:t xml:space="preserve"> di </w:t>
      </w:r>
      <w:proofErr w:type="spellStart"/>
      <w:r w:rsidRPr="00114004">
        <w:rPr>
          <w:rFonts w:ascii="Inter Tight" w:hAnsi="Inter Tight" w:cs="Inter Tight"/>
        </w:rPr>
        <w:t>rispettiva</w:t>
      </w:r>
      <w:proofErr w:type="spellEnd"/>
      <w:r w:rsidRPr="00114004">
        <w:rPr>
          <w:rFonts w:ascii="Inter Tight" w:hAnsi="Inter Tight" w:cs="Inter Tight"/>
        </w:rPr>
        <w:t xml:space="preserve"> </w:t>
      </w:r>
      <w:proofErr w:type="spellStart"/>
      <w:r w:rsidRPr="00114004">
        <w:rPr>
          <w:rFonts w:ascii="Inter Tight" w:hAnsi="Inter Tight" w:cs="Inter Tight"/>
        </w:rPr>
        <w:t>competenza</w:t>
      </w:r>
      <w:proofErr w:type="spellEnd"/>
      <w:r w:rsidRPr="00114004">
        <w:rPr>
          <w:rFonts w:ascii="Inter Tight" w:hAnsi="Inter Tight" w:cs="Inter Tight"/>
        </w:rPr>
        <w:t xml:space="preserve">. È </w:t>
      </w:r>
      <w:proofErr w:type="spellStart"/>
      <w:r w:rsidRPr="00114004">
        <w:rPr>
          <w:rFonts w:ascii="Inter Tight" w:hAnsi="Inter Tight" w:cs="Inter Tight"/>
        </w:rPr>
        <w:t>fatto</w:t>
      </w:r>
      <w:proofErr w:type="spellEnd"/>
      <w:r w:rsidRPr="00114004">
        <w:rPr>
          <w:rFonts w:ascii="Inter Tight" w:hAnsi="Inter Tight" w:cs="Inter Tight"/>
        </w:rPr>
        <w:t xml:space="preserve"> salvo </w:t>
      </w:r>
      <w:proofErr w:type="spellStart"/>
      <w:r w:rsidRPr="00114004">
        <w:rPr>
          <w:rFonts w:ascii="Inter Tight" w:hAnsi="Inter Tight" w:cs="Inter Tight"/>
        </w:rPr>
        <w:t>quanto</w:t>
      </w:r>
      <w:proofErr w:type="spellEnd"/>
      <w:r w:rsidRPr="00114004">
        <w:rPr>
          <w:rFonts w:ascii="Inter Tight" w:hAnsi="Inter Tight" w:cs="Inter Tight"/>
        </w:rPr>
        <w:t xml:space="preserve"> </w:t>
      </w:r>
      <w:proofErr w:type="spellStart"/>
      <w:r w:rsidRPr="00114004">
        <w:rPr>
          <w:rFonts w:ascii="Inter Tight" w:hAnsi="Inter Tight" w:cs="Inter Tight"/>
        </w:rPr>
        <w:t>previsto</w:t>
      </w:r>
      <w:proofErr w:type="spellEnd"/>
      <w:r w:rsidRPr="00114004">
        <w:rPr>
          <w:rFonts w:ascii="Inter Tight" w:hAnsi="Inter Tight" w:cs="Inter Tight"/>
        </w:rPr>
        <w:t xml:space="preserve"> al </w:t>
      </w:r>
      <w:proofErr w:type="spellStart"/>
      <w:r w:rsidRPr="00114004">
        <w:rPr>
          <w:rFonts w:ascii="Inter Tight" w:hAnsi="Inter Tight" w:cs="Inter Tight"/>
        </w:rPr>
        <w:t>successivo</w:t>
      </w:r>
      <w:proofErr w:type="spellEnd"/>
      <w:r w:rsidRPr="00114004">
        <w:rPr>
          <w:rFonts w:ascii="Inter Tight" w:hAnsi="Inter Tight" w:cs="Inter Tight"/>
        </w:rPr>
        <w:t xml:space="preserve"> comma 5 bis.</w:t>
      </w:r>
    </w:p>
    <w:p w14:paraId="02FE1DC9" w14:textId="77777777" w:rsidR="005B17BD" w:rsidRPr="00114004" w:rsidRDefault="005B17BD" w:rsidP="005B17BD">
      <w:pPr>
        <w:pStyle w:val="Corpotesto"/>
        <w:ind w:left="284" w:right="161"/>
        <w:rPr>
          <w:rFonts w:ascii="Inter Tight" w:hAnsi="Inter Tight" w:cs="Inter Tight"/>
        </w:rPr>
      </w:pPr>
      <w:r w:rsidRPr="00114004">
        <w:rPr>
          <w:rFonts w:ascii="Inter Tight" w:hAnsi="Inter Tight" w:cs="Inter Tight"/>
        </w:rPr>
        <w:t xml:space="preserve">A norma </w:t>
      </w:r>
      <w:proofErr w:type="spellStart"/>
      <w:r w:rsidRPr="00114004">
        <w:rPr>
          <w:rFonts w:ascii="Inter Tight" w:hAnsi="Inter Tight" w:cs="Inter Tight"/>
        </w:rPr>
        <w:t>dell’art</w:t>
      </w:r>
      <w:proofErr w:type="spellEnd"/>
      <w:r w:rsidRPr="00114004">
        <w:rPr>
          <w:rFonts w:ascii="Inter Tight" w:hAnsi="Inter Tight" w:cs="Inter Tight"/>
        </w:rPr>
        <w:t xml:space="preserve">. 53 comma 8, delle N.O.I.F. Alle </w:t>
      </w:r>
      <w:proofErr w:type="spellStart"/>
      <w:r w:rsidRPr="00114004">
        <w:rPr>
          <w:rFonts w:ascii="Inter Tight" w:hAnsi="Inter Tight" w:cs="Inter Tight"/>
        </w:rPr>
        <w:t>società</w:t>
      </w:r>
      <w:proofErr w:type="spellEnd"/>
      <w:r w:rsidRPr="00114004">
        <w:rPr>
          <w:rFonts w:ascii="Inter Tight" w:hAnsi="Inter Tight" w:cs="Inter Tight"/>
        </w:rPr>
        <w:t xml:space="preserve"> </w:t>
      </w:r>
      <w:proofErr w:type="spellStart"/>
      <w:r w:rsidRPr="00114004">
        <w:rPr>
          <w:rFonts w:ascii="Inter Tight" w:hAnsi="Inter Tight" w:cs="Inter Tight"/>
        </w:rPr>
        <w:t>che</w:t>
      </w:r>
      <w:proofErr w:type="spellEnd"/>
      <w:r w:rsidRPr="00114004">
        <w:rPr>
          <w:rFonts w:ascii="Inter Tight" w:hAnsi="Inter Tight" w:cs="Inter Tight"/>
        </w:rPr>
        <w:t xml:space="preserve"> </w:t>
      </w:r>
      <w:proofErr w:type="spellStart"/>
      <w:r w:rsidRPr="00114004">
        <w:rPr>
          <w:rFonts w:ascii="Inter Tight" w:hAnsi="Inter Tight" w:cs="Inter Tight"/>
        </w:rPr>
        <w:t>si</w:t>
      </w:r>
      <w:proofErr w:type="spellEnd"/>
      <w:r w:rsidRPr="00114004">
        <w:rPr>
          <w:rFonts w:ascii="Inter Tight" w:hAnsi="Inter Tight" w:cs="Inter Tight"/>
        </w:rPr>
        <w:t xml:space="preserve"> </w:t>
      </w:r>
      <w:proofErr w:type="spellStart"/>
      <w:r w:rsidRPr="00114004">
        <w:rPr>
          <w:rFonts w:ascii="Inter Tight" w:hAnsi="Inter Tight" w:cs="Inter Tight"/>
        </w:rPr>
        <w:t>ritirino</w:t>
      </w:r>
      <w:proofErr w:type="spellEnd"/>
      <w:r w:rsidRPr="00114004">
        <w:rPr>
          <w:rFonts w:ascii="Inter Tight" w:hAnsi="Inter Tight" w:cs="Inter Tight"/>
        </w:rPr>
        <w:t xml:space="preserve"> o </w:t>
      </w:r>
      <w:proofErr w:type="spellStart"/>
      <w:r w:rsidRPr="00114004">
        <w:rPr>
          <w:rFonts w:ascii="Inter Tight" w:hAnsi="Inter Tight" w:cs="Inter Tight"/>
        </w:rPr>
        <w:t>siano</w:t>
      </w:r>
      <w:proofErr w:type="spellEnd"/>
      <w:r w:rsidRPr="00114004">
        <w:rPr>
          <w:rFonts w:ascii="Inter Tight" w:hAnsi="Inter Tight" w:cs="Inter Tight"/>
        </w:rPr>
        <w:t xml:space="preserve"> </w:t>
      </w:r>
      <w:proofErr w:type="spellStart"/>
      <w:r w:rsidRPr="00114004">
        <w:rPr>
          <w:rFonts w:ascii="Inter Tight" w:hAnsi="Inter Tight" w:cs="Inter Tight"/>
        </w:rPr>
        <w:t>escluse</w:t>
      </w:r>
      <w:proofErr w:type="spellEnd"/>
      <w:r w:rsidRPr="00114004">
        <w:rPr>
          <w:rFonts w:ascii="Inter Tight" w:hAnsi="Inter Tight" w:cs="Inter Tight"/>
        </w:rPr>
        <w:t xml:space="preserve"> dal </w:t>
      </w:r>
      <w:proofErr w:type="spellStart"/>
      <w:r w:rsidRPr="00114004">
        <w:rPr>
          <w:rFonts w:ascii="Inter Tight" w:hAnsi="Inter Tight" w:cs="Inter Tight"/>
        </w:rPr>
        <w:t>Campionato</w:t>
      </w:r>
      <w:proofErr w:type="spellEnd"/>
      <w:r w:rsidRPr="00114004">
        <w:rPr>
          <w:rFonts w:ascii="Inter Tight" w:hAnsi="Inter Tight" w:cs="Inter Tight"/>
        </w:rPr>
        <w:t xml:space="preserve"> o da </w:t>
      </w:r>
      <w:proofErr w:type="spellStart"/>
      <w:r w:rsidRPr="00114004">
        <w:rPr>
          <w:rFonts w:ascii="Inter Tight" w:hAnsi="Inter Tight" w:cs="Inter Tight"/>
        </w:rPr>
        <w:t>altre</w:t>
      </w:r>
      <w:proofErr w:type="spellEnd"/>
      <w:r w:rsidRPr="00114004">
        <w:rPr>
          <w:rFonts w:ascii="Inter Tight" w:hAnsi="Inter Tight" w:cs="Inter Tight"/>
        </w:rPr>
        <w:t xml:space="preserve"> </w:t>
      </w:r>
      <w:proofErr w:type="spellStart"/>
      <w:r w:rsidRPr="00114004">
        <w:rPr>
          <w:rFonts w:ascii="Inter Tight" w:hAnsi="Inter Tight" w:cs="Inter Tight"/>
        </w:rPr>
        <w:t>manifestazioni</w:t>
      </w:r>
      <w:proofErr w:type="spellEnd"/>
      <w:r w:rsidRPr="00114004">
        <w:rPr>
          <w:rFonts w:ascii="Inter Tight" w:hAnsi="Inter Tight" w:cs="Inter Tight"/>
        </w:rPr>
        <w:t xml:space="preserve"> </w:t>
      </w:r>
      <w:proofErr w:type="spellStart"/>
      <w:r w:rsidRPr="00114004">
        <w:rPr>
          <w:rFonts w:ascii="Inter Tight" w:hAnsi="Inter Tight" w:cs="Inter Tight"/>
        </w:rPr>
        <w:t>ufficiali</w:t>
      </w:r>
      <w:proofErr w:type="spellEnd"/>
      <w:r w:rsidRPr="00114004">
        <w:rPr>
          <w:rFonts w:ascii="Inter Tight" w:hAnsi="Inter Tight" w:cs="Inter Tight"/>
        </w:rPr>
        <w:t xml:space="preserve"> </w:t>
      </w:r>
      <w:proofErr w:type="spellStart"/>
      <w:r w:rsidRPr="00114004">
        <w:rPr>
          <w:rFonts w:ascii="Inter Tight" w:hAnsi="Inter Tight" w:cs="Inter Tight"/>
        </w:rPr>
        <w:t>nei</w:t>
      </w:r>
      <w:proofErr w:type="spellEnd"/>
      <w:r w:rsidRPr="00114004">
        <w:rPr>
          <w:rFonts w:ascii="Inter Tight" w:hAnsi="Inter Tight" w:cs="Inter Tight"/>
        </w:rPr>
        <w:t xml:space="preserve"> </w:t>
      </w:r>
      <w:proofErr w:type="spellStart"/>
      <w:r w:rsidRPr="00114004">
        <w:rPr>
          <w:rFonts w:ascii="Inter Tight" w:hAnsi="Inter Tight" w:cs="Inter Tight"/>
        </w:rPr>
        <w:t>casi</w:t>
      </w:r>
      <w:proofErr w:type="spellEnd"/>
      <w:r w:rsidRPr="00114004">
        <w:rPr>
          <w:rFonts w:ascii="Inter Tight" w:hAnsi="Inter Tight" w:cs="Inter Tight"/>
        </w:rPr>
        <w:t xml:space="preserve"> di cui al comma 3 del </w:t>
      </w:r>
      <w:proofErr w:type="spellStart"/>
      <w:r w:rsidRPr="00114004">
        <w:rPr>
          <w:rFonts w:ascii="Inter Tight" w:hAnsi="Inter Tight" w:cs="Inter Tight"/>
        </w:rPr>
        <w:t>presente</w:t>
      </w:r>
      <w:proofErr w:type="spellEnd"/>
      <w:r w:rsidRPr="00114004">
        <w:rPr>
          <w:rFonts w:ascii="Inter Tight" w:hAnsi="Inter Tight" w:cs="Inter Tight"/>
        </w:rPr>
        <w:t xml:space="preserve"> </w:t>
      </w:r>
      <w:proofErr w:type="spellStart"/>
      <w:r w:rsidRPr="00114004">
        <w:rPr>
          <w:rFonts w:ascii="Inter Tight" w:hAnsi="Inter Tight" w:cs="Inter Tight"/>
        </w:rPr>
        <w:t>articolo</w:t>
      </w:r>
      <w:proofErr w:type="spellEnd"/>
      <w:r w:rsidRPr="00114004">
        <w:rPr>
          <w:rFonts w:ascii="Inter Tight" w:hAnsi="Inter Tight" w:cs="Inter Tight"/>
        </w:rPr>
        <w:t xml:space="preserve"> </w:t>
      </w:r>
      <w:proofErr w:type="spellStart"/>
      <w:r w:rsidRPr="00114004">
        <w:rPr>
          <w:rFonts w:ascii="Inter Tight" w:hAnsi="Inter Tight" w:cs="Inter Tight"/>
        </w:rPr>
        <w:t>sono</w:t>
      </w:r>
      <w:proofErr w:type="spellEnd"/>
      <w:r w:rsidRPr="00114004">
        <w:rPr>
          <w:rFonts w:ascii="Inter Tight" w:hAnsi="Inter Tight" w:cs="Inter Tight"/>
        </w:rPr>
        <w:t xml:space="preserve"> </w:t>
      </w:r>
      <w:proofErr w:type="spellStart"/>
      <w:r w:rsidRPr="00114004">
        <w:rPr>
          <w:rFonts w:ascii="Inter Tight" w:hAnsi="Inter Tight" w:cs="Inter Tight"/>
        </w:rPr>
        <w:t>irrogate</w:t>
      </w:r>
      <w:proofErr w:type="spellEnd"/>
      <w:r w:rsidRPr="00114004">
        <w:rPr>
          <w:rFonts w:ascii="Inter Tight" w:hAnsi="Inter Tight" w:cs="Inter Tight"/>
        </w:rPr>
        <w:t xml:space="preserve"> </w:t>
      </w:r>
      <w:proofErr w:type="spellStart"/>
      <w:r w:rsidRPr="00114004">
        <w:rPr>
          <w:rFonts w:ascii="Inter Tight" w:hAnsi="Inter Tight" w:cs="Inter Tight"/>
        </w:rPr>
        <w:t>sanzioni</w:t>
      </w:r>
      <w:proofErr w:type="spellEnd"/>
      <w:r w:rsidRPr="00114004">
        <w:rPr>
          <w:rFonts w:ascii="Inter Tight" w:hAnsi="Inter Tight" w:cs="Inter Tight"/>
        </w:rPr>
        <w:t xml:space="preserve"> </w:t>
      </w:r>
      <w:proofErr w:type="spellStart"/>
      <w:r w:rsidRPr="00114004">
        <w:rPr>
          <w:rFonts w:ascii="Inter Tight" w:hAnsi="Inter Tight" w:cs="Inter Tight"/>
        </w:rPr>
        <w:t>pecuniarie</w:t>
      </w:r>
      <w:proofErr w:type="spellEnd"/>
      <w:r w:rsidRPr="00114004">
        <w:rPr>
          <w:rFonts w:ascii="Inter Tight" w:hAnsi="Inter Tight" w:cs="Inter Tight"/>
        </w:rPr>
        <w:t xml:space="preserve"> </w:t>
      </w:r>
      <w:proofErr w:type="spellStart"/>
      <w:r w:rsidRPr="00114004">
        <w:rPr>
          <w:rFonts w:ascii="Inter Tight" w:hAnsi="Inter Tight" w:cs="Inter Tight"/>
        </w:rPr>
        <w:t>fino</w:t>
      </w:r>
      <w:proofErr w:type="spellEnd"/>
      <w:r w:rsidRPr="00114004">
        <w:rPr>
          <w:rFonts w:ascii="Inter Tight" w:hAnsi="Inter Tight" w:cs="Inter Tight"/>
        </w:rPr>
        <w:t xml:space="preserve"> a </w:t>
      </w:r>
      <w:proofErr w:type="spellStart"/>
      <w:r w:rsidRPr="00114004">
        <w:rPr>
          <w:rFonts w:ascii="Inter Tight" w:hAnsi="Inter Tight" w:cs="Inter Tight"/>
        </w:rPr>
        <w:t>dieci</w:t>
      </w:r>
      <w:proofErr w:type="spellEnd"/>
      <w:r w:rsidRPr="00114004">
        <w:rPr>
          <w:rFonts w:ascii="Inter Tight" w:hAnsi="Inter Tight" w:cs="Inter Tight"/>
        </w:rPr>
        <w:t xml:space="preserve"> volte la </w:t>
      </w:r>
      <w:proofErr w:type="spellStart"/>
      <w:r w:rsidRPr="00114004">
        <w:rPr>
          <w:rFonts w:ascii="Inter Tight" w:hAnsi="Inter Tight" w:cs="Inter Tight"/>
        </w:rPr>
        <w:t>misura</w:t>
      </w:r>
      <w:proofErr w:type="spellEnd"/>
      <w:r w:rsidRPr="00114004">
        <w:rPr>
          <w:rFonts w:ascii="Inter Tight" w:hAnsi="Inter Tight" w:cs="Inter Tight"/>
        </w:rPr>
        <w:t xml:space="preserve"> </w:t>
      </w:r>
      <w:proofErr w:type="spellStart"/>
      <w:r w:rsidRPr="00114004">
        <w:rPr>
          <w:rFonts w:ascii="Inter Tight" w:hAnsi="Inter Tight" w:cs="Inter Tight"/>
        </w:rPr>
        <w:t>prevista</w:t>
      </w:r>
      <w:proofErr w:type="spellEnd"/>
      <w:r w:rsidRPr="00114004">
        <w:rPr>
          <w:rFonts w:ascii="Inter Tight" w:hAnsi="Inter Tight" w:cs="Inter Tight"/>
        </w:rPr>
        <w:t xml:space="preserve"> per la prima </w:t>
      </w:r>
      <w:proofErr w:type="spellStart"/>
      <w:r w:rsidRPr="00114004">
        <w:rPr>
          <w:rFonts w:ascii="Inter Tight" w:hAnsi="Inter Tight" w:cs="Inter Tight"/>
        </w:rPr>
        <w:t>rinuncia</w:t>
      </w:r>
      <w:proofErr w:type="spellEnd"/>
      <w:r w:rsidRPr="00114004">
        <w:rPr>
          <w:rFonts w:ascii="Inter Tight" w:hAnsi="Inter Tight" w:cs="Inter Tight"/>
        </w:rPr>
        <w:t>;. …</w:t>
      </w:r>
      <w:proofErr w:type="spellStart"/>
      <w:r w:rsidRPr="00114004">
        <w:rPr>
          <w:rFonts w:ascii="Inter Tight" w:hAnsi="Inter Tight" w:cs="Inter Tight"/>
        </w:rPr>
        <w:t>omississ</w:t>
      </w:r>
      <w:proofErr w:type="spellEnd"/>
      <w:r w:rsidRPr="00114004">
        <w:rPr>
          <w:rFonts w:ascii="Inter Tight" w:hAnsi="Inter Tight" w:cs="Inter Tight"/>
        </w:rPr>
        <w:t>…</w:t>
      </w:r>
    </w:p>
    <w:p w14:paraId="69C965C2" w14:textId="77777777" w:rsidR="005B17BD" w:rsidRPr="00BC3676" w:rsidRDefault="005B17BD" w:rsidP="005B17BD">
      <w:pPr>
        <w:pStyle w:val="Corpotesto"/>
        <w:ind w:left="284" w:right="161"/>
        <w:rPr>
          <w:rFonts w:ascii="Inter Tight" w:hAnsi="Inter Tight" w:cs="Inter Tight"/>
        </w:rPr>
      </w:pPr>
    </w:p>
    <w:p w14:paraId="6E51B717" w14:textId="77777777" w:rsidR="005B17BD" w:rsidRPr="00BC3676" w:rsidRDefault="005B17BD" w:rsidP="005B17BD">
      <w:pPr>
        <w:numPr>
          <w:ilvl w:val="0"/>
          <w:numId w:val="17"/>
        </w:numPr>
        <w:spacing w:after="0" w:line="240" w:lineRule="auto"/>
        <w:ind w:left="284" w:hanging="284"/>
        <w:rPr>
          <w:rFonts w:ascii="Inter Tight" w:hAnsi="Inter Tight" w:cs="Inter Tight"/>
        </w:rPr>
      </w:pPr>
      <w:r w:rsidRPr="00BC3676">
        <w:rPr>
          <w:rFonts w:ascii="Inter Tight" w:hAnsi="Inter Tight" w:cs="Inter Tight"/>
          <w:b/>
          <w:u w:val="single"/>
        </w:rPr>
        <w:t>Formazione Classifiche</w:t>
      </w:r>
    </w:p>
    <w:p w14:paraId="4FE9E89D" w14:textId="77777777" w:rsidR="005B17BD" w:rsidRPr="00BC3676" w:rsidRDefault="005B17BD" w:rsidP="005B17BD">
      <w:pPr>
        <w:pStyle w:val="Corpotesto"/>
        <w:spacing w:line="249" w:lineRule="auto"/>
        <w:ind w:left="282" w:right="619"/>
        <w:rPr>
          <w:rFonts w:ascii="Inter Tight" w:hAnsi="Inter Tight" w:cs="Inter Tight"/>
        </w:rPr>
      </w:pPr>
      <w:r w:rsidRPr="00515160">
        <w:rPr>
          <w:rFonts w:ascii="Inter Tight" w:hAnsi="Inter Tight" w:cs="Inter Tight"/>
        </w:rPr>
        <w:t xml:space="preserve">I </w:t>
      </w:r>
      <w:proofErr w:type="spellStart"/>
      <w:r w:rsidRPr="00515160">
        <w:rPr>
          <w:rFonts w:ascii="Inter Tight" w:hAnsi="Inter Tight" w:cs="Inter Tight"/>
        </w:rPr>
        <w:t>Campionati</w:t>
      </w:r>
      <w:proofErr w:type="spellEnd"/>
      <w:r w:rsidRPr="00515160">
        <w:rPr>
          <w:rFonts w:ascii="Inter Tight" w:hAnsi="Inter Tight" w:cs="Inter Tight"/>
        </w:rPr>
        <w:t xml:space="preserve"> </w:t>
      </w:r>
      <w:proofErr w:type="spellStart"/>
      <w:r w:rsidRPr="00515160">
        <w:rPr>
          <w:rFonts w:ascii="Inter Tight" w:hAnsi="Inter Tight" w:cs="Inter Tight"/>
        </w:rPr>
        <w:t>sono</w:t>
      </w:r>
      <w:proofErr w:type="spellEnd"/>
      <w:r w:rsidRPr="00515160">
        <w:rPr>
          <w:rFonts w:ascii="Inter Tight" w:hAnsi="Inter Tight" w:cs="Inter Tight"/>
        </w:rPr>
        <w:t xml:space="preserve"> </w:t>
      </w:r>
      <w:proofErr w:type="spellStart"/>
      <w:r w:rsidRPr="00515160">
        <w:rPr>
          <w:rFonts w:ascii="Inter Tight" w:hAnsi="Inter Tight" w:cs="Inter Tight"/>
        </w:rPr>
        <w:t>disputati</w:t>
      </w:r>
      <w:proofErr w:type="spellEnd"/>
      <w:r w:rsidRPr="00515160">
        <w:rPr>
          <w:rFonts w:ascii="Inter Tight" w:hAnsi="Inter Tight" w:cs="Inter Tight"/>
        </w:rPr>
        <w:t xml:space="preserve"> con </w:t>
      </w:r>
      <w:proofErr w:type="spellStart"/>
      <w:r w:rsidRPr="00515160">
        <w:rPr>
          <w:rFonts w:ascii="Inter Tight" w:hAnsi="Inter Tight" w:cs="Inter Tight"/>
        </w:rPr>
        <w:t>gare</w:t>
      </w:r>
      <w:proofErr w:type="spellEnd"/>
      <w:r w:rsidRPr="00515160">
        <w:rPr>
          <w:rFonts w:ascii="Inter Tight" w:hAnsi="Inter Tight" w:cs="Inter Tight"/>
        </w:rPr>
        <w:t xml:space="preserve"> di </w:t>
      </w:r>
      <w:proofErr w:type="spellStart"/>
      <w:r w:rsidRPr="00515160">
        <w:rPr>
          <w:rFonts w:ascii="Inter Tight" w:hAnsi="Inter Tight" w:cs="Inter Tight"/>
        </w:rPr>
        <w:t>andata</w:t>
      </w:r>
      <w:proofErr w:type="spellEnd"/>
      <w:r w:rsidRPr="00515160">
        <w:rPr>
          <w:rFonts w:ascii="Inter Tight" w:hAnsi="Inter Tight" w:cs="Inter Tight"/>
        </w:rPr>
        <w:t xml:space="preserve"> e </w:t>
      </w:r>
      <w:proofErr w:type="spellStart"/>
      <w:r w:rsidRPr="00515160">
        <w:rPr>
          <w:rFonts w:ascii="Inter Tight" w:hAnsi="Inter Tight" w:cs="Inter Tight"/>
        </w:rPr>
        <w:t>ritorno</w:t>
      </w:r>
      <w:proofErr w:type="spellEnd"/>
      <w:r w:rsidRPr="00515160">
        <w:rPr>
          <w:rFonts w:ascii="Inter Tight" w:hAnsi="Inter Tight" w:cs="Inter Tight"/>
        </w:rPr>
        <w:t xml:space="preserve">. Le </w:t>
      </w:r>
      <w:proofErr w:type="spellStart"/>
      <w:r w:rsidRPr="00515160">
        <w:rPr>
          <w:rFonts w:ascii="Inter Tight" w:hAnsi="Inter Tight" w:cs="Inter Tight"/>
        </w:rPr>
        <w:t>classifiche</w:t>
      </w:r>
      <w:proofErr w:type="spellEnd"/>
      <w:r w:rsidRPr="00515160">
        <w:rPr>
          <w:rFonts w:ascii="Inter Tight" w:hAnsi="Inter Tight" w:cs="Inter Tight"/>
        </w:rPr>
        <w:t xml:space="preserve"> di tutti </w:t>
      </w:r>
      <w:proofErr w:type="spellStart"/>
      <w:r w:rsidRPr="00515160">
        <w:rPr>
          <w:rFonts w:ascii="Inter Tight" w:hAnsi="Inter Tight" w:cs="Inter Tight"/>
        </w:rPr>
        <w:t>i</w:t>
      </w:r>
      <w:proofErr w:type="spellEnd"/>
      <w:r w:rsidRPr="00515160">
        <w:rPr>
          <w:rFonts w:ascii="Inter Tight" w:hAnsi="Inter Tight" w:cs="Inter Tight"/>
        </w:rPr>
        <w:t xml:space="preserve"> </w:t>
      </w:r>
      <w:proofErr w:type="spellStart"/>
      <w:r w:rsidRPr="00515160">
        <w:rPr>
          <w:rFonts w:ascii="Inter Tight" w:hAnsi="Inter Tight" w:cs="Inter Tight"/>
        </w:rPr>
        <w:t>Campionati</w:t>
      </w:r>
      <w:proofErr w:type="spellEnd"/>
      <w:r w:rsidRPr="00515160">
        <w:rPr>
          <w:rFonts w:ascii="Inter Tight" w:hAnsi="Inter Tight" w:cs="Inter Tight"/>
        </w:rPr>
        <w:t xml:space="preserve"> </w:t>
      </w:r>
      <w:proofErr w:type="spellStart"/>
      <w:r w:rsidRPr="00515160">
        <w:rPr>
          <w:rFonts w:ascii="Inter Tight" w:hAnsi="Inter Tight" w:cs="Inter Tight"/>
        </w:rPr>
        <w:t>indetti</w:t>
      </w:r>
      <w:proofErr w:type="spellEnd"/>
      <w:r w:rsidRPr="00515160">
        <w:rPr>
          <w:rFonts w:ascii="Inter Tight" w:hAnsi="Inter Tight" w:cs="Inter Tight"/>
        </w:rPr>
        <w:t xml:space="preserve"> </w:t>
      </w:r>
      <w:proofErr w:type="spellStart"/>
      <w:r w:rsidRPr="00515160">
        <w:rPr>
          <w:rFonts w:ascii="Inter Tight" w:hAnsi="Inter Tight" w:cs="Inter Tight"/>
        </w:rPr>
        <w:t>dalla</w:t>
      </w:r>
      <w:proofErr w:type="spellEnd"/>
      <w:r w:rsidRPr="00515160">
        <w:rPr>
          <w:rFonts w:ascii="Inter Tight" w:hAnsi="Inter Tight" w:cs="Inter Tight"/>
        </w:rPr>
        <w:t xml:space="preserve"> Lega Nazionale Dilettanti </w:t>
      </w:r>
      <w:proofErr w:type="spellStart"/>
      <w:r w:rsidRPr="00515160">
        <w:rPr>
          <w:rFonts w:ascii="Inter Tight" w:hAnsi="Inter Tight" w:cs="Inter Tight"/>
        </w:rPr>
        <w:t>vengono</w:t>
      </w:r>
      <w:proofErr w:type="spellEnd"/>
      <w:r w:rsidRPr="00515160">
        <w:rPr>
          <w:rFonts w:ascii="Inter Tight" w:hAnsi="Inter Tight" w:cs="Inter Tight"/>
        </w:rPr>
        <w:t xml:space="preserve"> </w:t>
      </w:r>
      <w:proofErr w:type="spellStart"/>
      <w:r w:rsidRPr="00515160">
        <w:rPr>
          <w:rFonts w:ascii="Inter Tight" w:hAnsi="Inter Tight" w:cs="Inter Tight"/>
        </w:rPr>
        <w:t>stabilite</w:t>
      </w:r>
      <w:proofErr w:type="spellEnd"/>
      <w:r w:rsidRPr="00515160">
        <w:rPr>
          <w:rFonts w:ascii="Inter Tight" w:hAnsi="Inter Tight" w:cs="Inter Tight"/>
        </w:rPr>
        <w:t xml:space="preserve"> per </w:t>
      </w:r>
      <w:proofErr w:type="spellStart"/>
      <w:r w:rsidRPr="00515160">
        <w:rPr>
          <w:rFonts w:ascii="Inter Tight" w:hAnsi="Inter Tight" w:cs="Inter Tight"/>
        </w:rPr>
        <w:t>punteggio</w:t>
      </w:r>
      <w:proofErr w:type="spellEnd"/>
      <w:r w:rsidRPr="00515160">
        <w:rPr>
          <w:rFonts w:ascii="Inter Tight" w:hAnsi="Inter Tight" w:cs="Inter Tight"/>
        </w:rPr>
        <w:t xml:space="preserve">, </w:t>
      </w:r>
      <w:proofErr w:type="spellStart"/>
      <w:r w:rsidRPr="00515160">
        <w:rPr>
          <w:rFonts w:ascii="Inter Tight" w:hAnsi="Inter Tight" w:cs="Inter Tight"/>
        </w:rPr>
        <w:t>mediante</w:t>
      </w:r>
      <w:proofErr w:type="spellEnd"/>
      <w:r w:rsidRPr="00515160">
        <w:rPr>
          <w:rFonts w:ascii="Inter Tight" w:hAnsi="Inter Tight" w:cs="Inter Tight"/>
        </w:rPr>
        <w:t xml:space="preserve"> </w:t>
      </w:r>
      <w:proofErr w:type="spellStart"/>
      <w:r w:rsidRPr="00515160">
        <w:rPr>
          <w:rFonts w:ascii="Inter Tight" w:hAnsi="Inter Tight" w:cs="Inter Tight"/>
        </w:rPr>
        <w:t>l’attribuzione</w:t>
      </w:r>
      <w:proofErr w:type="spellEnd"/>
      <w:r w:rsidRPr="00515160">
        <w:rPr>
          <w:rFonts w:ascii="Inter Tight" w:hAnsi="Inter Tight" w:cs="Inter Tight"/>
        </w:rPr>
        <w:t xml:space="preserve"> di </w:t>
      </w:r>
      <w:proofErr w:type="spellStart"/>
      <w:r w:rsidRPr="00515160">
        <w:rPr>
          <w:rFonts w:ascii="Inter Tight" w:hAnsi="Inter Tight" w:cs="Inter Tight"/>
        </w:rPr>
        <w:t>tre</w:t>
      </w:r>
      <w:proofErr w:type="spellEnd"/>
      <w:r w:rsidRPr="00515160">
        <w:rPr>
          <w:rFonts w:ascii="Inter Tight" w:hAnsi="Inter Tight" w:cs="Inter Tight"/>
        </w:rPr>
        <w:t xml:space="preserve"> </w:t>
      </w:r>
      <w:proofErr w:type="spellStart"/>
      <w:r w:rsidRPr="00515160">
        <w:rPr>
          <w:rFonts w:ascii="Inter Tight" w:hAnsi="Inter Tight" w:cs="Inter Tight"/>
        </w:rPr>
        <w:t>punti</w:t>
      </w:r>
      <w:proofErr w:type="spellEnd"/>
      <w:r w:rsidRPr="00515160">
        <w:rPr>
          <w:rFonts w:ascii="Inter Tight" w:hAnsi="Inter Tight" w:cs="Inter Tight"/>
        </w:rPr>
        <w:t xml:space="preserve"> per la </w:t>
      </w:r>
      <w:proofErr w:type="spellStart"/>
      <w:r w:rsidRPr="00515160">
        <w:rPr>
          <w:rFonts w:ascii="Inter Tight" w:hAnsi="Inter Tight" w:cs="Inter Tight"/>
        </w:rPr>
        <w:t>gara</w:t>
      </w:r>
      <w:proofErr w:type="spellEnd"/>
      <w:r w:rsidRPr="00515160">
        <w:rPr>
          <w:rFonts w:ascii="Inter Tight" w:hAnsi="Inter Tight" w:cs="Inter Tight"/>
        </w:rPr>
        <w:t xml:space="preserve"> vinta e di un punto per la </w:t>
      </w:r>
      <w:proofErr w:type="spellStart"/>
      <w:r w:rsidRPr="00515160">
        <w:rPr>
          <w:rFonts w:ascii="Inter Tight" w:hAnsi="Inter Tight" w:cs="Inter Tight"/>
        </w:rPr>
        <w:t>gara</w:t>
      </w:r>
      <w:proofErr w:type="spellEnd"/>
      <w:r w:rsidRPr="00515160">
        <w:rPr>
          <w:rFonts w:ascii="Inter Tight" w:hAnsi="Inter Tight" w:cs="Inter Tight"/>
        </w:rPr>
        <w:t xml:space="preserve"> </w:t>
      </w:r>
      <w:proofErr w:type="spellStart"/>
      <w:r w:rsidRPr="00515160">
        <w:rPr>
          <w:rFonts w:ascii="Inter Tight" w:hAnsi="Inter Tight" w:cs="Inter Tight"/>
        </w:rPr>
        <w:t>pareggiata</w:t>
      </w:r>
      <w:proofErr w:type="spellEnd"/>
      <w:r w:rsidRPr="00515160">
        <w:rPr>
          <w:rFonts w:ascii="Inter Tight" w:hAnsi="Inter Tight" w:cs="Inter Tight"/>
        </w:rPr>
        <w:t xml:space="preserve">; per la </w:t>
      </w:r>
      <w:proofErr w:type="spellStart"/>
      <w:r w:rsidRPr="00515160">
        <w:rPr>
          <w:rFonts w:ascii="Inter Tight" w:hAnsi="Inter Tight" w:cs="Inter Tight"/>
        </w:rPr>
        <w:t>gara</w:t>
      </w:r>
      <w:proofErr w:type="spellEnd"/>
      <w:r w:rsidRPr="00515160">
        <w:rPr>
          <w:rFonts w:ascii="Inter Tight" w:hAnsi="Inter Tight" w:cs="Inter Tight"/>
        </w:rPr>
        <w:t xml:space="preserve"> </w:t>
      </w:r>
      <w:proofErr w:type="spellStart"/>
      <w:r w:rsidRPr="00515160">
        <w:rPr>
          <w:rFonts w:ascii="Inter Tight" w:hAnsi="Inter Tight" w:cs="Inter Tight"/>
        </w:rPr>
        <w:t>perduta</w:t>
      </w:r>
      <w:proofErr w:type="spellEnd"/>
      <w:r w:rsidRPr="00515160">
        <w:rPr>
          <w:rFonts w:ascii="Inter Tight" w:hAnsi="Inter Tight" w:cs="Inter Tight"/>
        </w:rPr>
        <w:t xml:space="preserve"> non </w:t>
      </w:r>
      <w:proofErr w:type="spellStart"/>
      <w:r w:rsidRPr="00515160">
        <w:rPr>
          <w:rFonts w:ascii="Inter Tight" w:hAnsi="Inter Tight" w:cs="Inter Tight"/>
        </w:rPr>
        <w:t>vengono</w:t>
      </w:r>
      <w:proofErr w:type="spellEnd"/>
      <w:r w:rsidRPr="00515160">
        <w:rPr>
          <w:rFonts w:ascii="Inter Tight" w:hAnsi="Inter Tight" w:cs="Inter Tight"/>
        </w:rPr>
        <w:t xml:space="preserve"> </w:t>
      </w:r>
      <w:proofErr w:type="spellStart"/>
      <w:r w:rsidRPr="00515160">
        <w:rPr>
          <w:rFonts w:ascii="Inter Tight" w:hAnsi="Inter Tight" w:cs="Inter Tight"/>
        </w:rPr>
        <w:t>attribuiti</w:t>
      </w:r>
      <w:proofErr w:type="spellEnd"/>
      <w:r w:rsidRPr="00515160">
        <w:rPr>
          <w:rFonts w:ascii="Inter Tight" w:hAnsi="Inter Tight" w:cs="Inter Tight"/>
        </w:rPr>
        <w:t xml:space="preserve"> </w:t>
      </w:r>
      <w:proofErr w:type="spellStart"/>
      <w:r w:rsidRPr="00515160">
        <w:rPr>
          <w:rFonts w:ascii="Inter Tight" w:hAnsi="Inter Tight" w:cs="Inter Tight"/>
        </w:rPr>
        <w:t>punti</w:t>
      </w:r>
      <w:proofErr w:type="spellEnd"/>
      <w:r w:rsidRPr="00515160">
        <w:rPr>
          <w:rFonts w:ascii="Inter Tight" w:hAnsi="Inter Tight" w:cs="Inter Tight"/>
        </w:rPr>
        <w:t>.</w:t>
      </w:r>
    </w:p>
    <w:p w14:paraId="636F383C" w14:textId="77777777" w:rsidR="005B17BD" w:rsidRPr="00BC3676" w:rsidRDefault="005B17BD" w:rsidP="005B17BD">
      <w:pPr>
        <w:widowControl w:val="0"/>
        <w:autoSpaceDE w:val="0"/>
        <w:autoSpaceDN w:val="0"/>
        <w:spacing w:line="244" w:lineRule="auto"/>
        <w:ind w:left="284" w:right="313"/>
        <w:jc w:val="both"/>
        <w:rPr>
          <w:rFonts w:ascii="Inter Tight" w:hAnsi="Inter Tight" w:cs="Inter Tight"/>
        </w:rPr>
      </w:pPr>
    </w:p>
    <w:bookmarkEnd w:id="6"/>
    <w:p w14:paraId="67F9F65D" w14:textId="77777777" w:rsidR="005B17BD" w:rsidRPr="00BC3676" w:rsidRDefault="005B17BD" w:rsidP="005B17BD">
      <w:pPr>
        <w:pStyle w:val="Paragrafoelenco"/>
        <w:numPr>
          <w:ilvl w:val="0"/>
          <w:numId w:val="15"/>
        </w:numPr>
        <w:spacing w:after="0" w:line="240" w:lineRule="auto"/>
        <w:ind w:left="284" w:hanging="284"/>
        <w:jc w:val="both"/>
        <w:rPr>
          <w:rFonts w:ascii="Inter Tight" w:hAnsi="Inter Tight" w:cs="Inter Tight"/>
          <w:b/>
          <w:sz w:val="20"/>
          <w:szCs w:val="20"/>
          <w:u w:val="single"/>
        </w:rPr>
      </w:pPr>
      <w:r w:rsidRPr="00BC3676">
        <w:rPr>
          <w:rFonts w:ascii="Inter Tight" w:hAnsi="Inter Tight" w:cs="Inter Tight"/>
          <w:b/>
          <w:sz w:val="20"/>
          <w:szCs w:val="20"/>
          <w:u w:val="single"/>
        </w:rPr>
        <w:t>Società “Fuori Classifica”</w:t>
      </w:r>
    </w:p>
    <w:p w14:paraId="7B6D41B2" w14:textId="77777777" w:rsidR="005B17BD" w:rsidRPr="00BC3676" w:rsidRDefault="005B17BD" w:rsidP="005B17BD">
      <w:pPr>
        <w:ind w:left="284"/>
        <w:jc w:val="both"/>
        <w:rPr>
          <w:rFonts w:ascii="Inter Tight" w:hAnsi="Inter Tight" w:cs="Inter Tight"/>
        </w:rPr>
      </w:pPr>
      <w:r w:rsidRPr="00BC3676">
        <w:rPr>
          <w:rFonts w:ascii="Inter Tight" w:hAnsi="Inter Tight" w:cs="Inter Tight"/>
          <w:color w:val="000000"/>
        </w:rPr>
        <w:t>Il Comitato Regionale</w:t>
      </w:r>
      <w:r w:rsidRPr="00BC3676">
        <w:rPr>
          <w:rFonts w:ascii="Inter Tight" w:hAnsi="Inter Tight" w:cs="Inter Tight"/>
          <w:b/>
          <w:color w:val="000000"/>
        </w:rPr>
        <w:t xml:space="preserve"> </w:t>
      </w:r>
      <w:r w:rsidRPr="00BC3676">
        <w:rPr>
          <w:rFonts w:ascii="Inter Tight" w:hAnsi="Inter Tight" w:cs="Inter Tight"/>
          <w:color w:val="000000"/>
        </w:rPr>
        <w:t xml:space="preserve">fa presente che, </w:t>
      </w:r>
      <w:r w:rsidRPr="00BC3676">
        <w:rPr>
          <w:rFonts w:ascii="Inter Tight" w:hAnsi="Inter Tight" w:cs="Inter Tight"/>
          <w:b/>
          <w:color w:val="000000"/>
        </w:rPr>
        <w:t>le Società partecipanti all’Attività Giovanile Regionale Under 15 e Under 17, in caso di iscrizione ad attività Provinciale Under 15 e Under 17</w:t>
      </w:r>
      <w:r w:rsidRPr="00BC3676">
        <w:rPr>
          <w:rFonts w:ascii="Inter Tight" w:hAnsi="Inter Tight" w:cs="Inter Tight"/>
          <w:color w:val="000000"/>
        </w:rPr>
        <w:t xml:space="preserve">, saranno considerate </w:t>
      </w:r>
      <w:r w:rsidRPr="00BC3676">
        <w:rPr>
          <w:rFonts w:ascii="Inter Tight" w:hAnsi="Inter Tight" w:cs="Inter Tight"/>
          <w:b/>
          <w:color w:val="000000"/>
        </w:rPr>
        <w:t>“Fuori Classifica”</w:t>
      </w:r>
      <w:r w:rsidRPr="00BC3676">
        <w:rPr>
          <w:rFonts w:ascii="Inter Tight" w:hAnsi="Inter Tight" w:cs="Inter Tight"/>
          <w:color w:val="000000"/>
        </w:rPr>
        <w:t xml:space="preserve"> a tutti gli effetti.</w:t>
      </w:r>
    </w:p>
    <w:p w14:paraId="297E49CB" w14:textId="77777777" w:rsidR="005B17BD" w:rsidRPr="00BC3676" w:rsidRDefault="005B17BD" w:rsidP="005B17BD">
      <w:pPr>
        <w:pStyle w:val="Default"/>
        <w:ind w:left="284"/>
        <w:rPr>
          <w:rFonts w:ascii="Inter Tight" w:hAnsi="Inter Tight" w:cs="Inter Tight"/>
          <w:sz w:val="20"/>
          <w:szCs w:val="20"/>
        </w:rPr>
      </w:pPr>
    </w:p>
    <w:p w14:paraId="6CE1BB99" w14:textId="77777777" w:rsidR="005B17BD" w:rsidRPr="00BC3676" w:rsidRDefault="005B17BD" w:rsidP="005B17BD">
      <w:pPr>
        <w:pStyle w:val="Paragrafoelenco"/>
        <w:numPr>
          <w:ilvl w:val="0"/>
          <w:numId w:val="15"/>
        </w:numPr>
        <w:spacing w:after="0" w:line="240" w:lineRule="auto"/>
        <w:ind w:left="284" w:hanging="284"/>
        <w:jc w:val="both"/>
        <w:rPr>
          <w:rFonts w:ascii="Inter Tight" w:hAnsi="Inter Tight" w:cs="Inter Tight"/>
          <w:b/>
          <w:sz w:val="16"/>
          <w:szCs w:val="16"/>
          <w:u w:val="single"/>
        </w:rPr>
      </w:pPr>
      <w:bookmarkStart w:id="7" w:name="_Hlk204695511"/>
      <w:r w:rsidRPr="00BC3676">
        <w:rPr>
          <w:rFonts w:ascii="Inter Tight" w:hAnsi="Inter Tight" w:cs="Inter Tight"/>
          <w:b/>
          <w:bCs/>
          <w:sz w:val="20"/>
          <w:szCs w:val="20"/>
          <w:u w:val="single" w:color="000000"/>
        </w:rPr>
        <w:t>Migliore</w:t>
      </w:r>
      <w:r w:rsidRPr="00BC3676">
        <w:rPr>
          <w:rFonts w:ascii="Inter Tight" w:hAnsi="Inter Tight" w:cs="Inter Tight"/>
          <w:b/>
          <w:bCs/>
          <w:spacing w:val="-6"/>
          <w:sz w:val="20"/>
          <w:szCs w:val="20"/>
          <w:u w:val="single" w:color="000000"/>
        </w:rPr>
        <w:t xml:space="preserve"> </w:t>
      </w:r>
      <w:r w:rsidRPr="00BC3676">
        <w:rPr>
          <w:rFonts w:ascii="Inter Tight" w:hAnsi="Inter Tight" w:cs="Inter Tight"/>
          <w:b/>
          <w:bCs/>
          <w:sz w:val="20"/>
          <w:szCs w:val="20"/>
          <w:u w:val="single" w:color="000000"/>
        </w:rPr>
        <w:t>formazione</w:t>
      </w:r>
    </w:p>
    <w:p w14:paraId="2AE6C808" w14:textId="77777777" w:rsidR="005B17BD" w:rsidRPr="00515160" w:rsidRDefault="005B17BD" w:rsidP="005B17BD">
      <w:pPr>
        <w:ind w:left="284"/>
        <w:jc w:val="both"/>
        <w:rPr>
          <w:rFonts w:ascii="Inter Tight" w:hAnsi="Inter Tight" w:cs="Inter Tight"/>
        </w:rPr>
      </w:pPr>
      <w:r w:rsidRPr="00515160">
        <w:rPr>
          <w:rFonts w:ascii="Inter Tight" w:hAnsi="Inter Tight" w:cs="Inter Tight"/>
        </w:rPr>
        <w:t>In tutte le gare dell’attività ufficiale è fatto obbligo alle Società di schierare in campo le proprie squadre nella migliore formazione consentita dalla loro situazione tecnica.</w:t>
      </w:r>
    </w:p>
    <w:p w14:paraId="7294A0A9" w14:textId="77777777" w:rsidR="005B17BD" w:rsidRDefault="005B17BD" w:rsidP="005B17BD">
      <w:pPr>
        <w:ind w:left="284"/>
        <w:jc w:val="both"/>
        <w:rPr>
          <w:rFonts w:ascii="Inter Tight" w:hAnsi="Inter Tight" w:cs="Inter Tight"/>
        </w:rPr>
      </w:pPr>
      <w:r w:rsidRPr="00515160">
        <w:rPr>
          <w:rFonts w:ascii="Inter Tight" w:hAnsi="Inter Tight" w:cs="Inter Tight"/>
        </w:rPr>
        <w:t>L’inosservanza della disposizione predetta comporta l'applicazione delle sanzioni di cui al Codice di Giustizia Sportiva, fatte salve ulteriori sanzioni.</w:t>
      </w:r>
    </w:p>
    <w:p w14:paraId="39D19F4B" w14:textId="77777777" w:rsidR="005B17BD" w:rsidRPr="00BC3676" w:rsidRDefault="005B17BD" w:rsidP="005B17BD">
      <w:pPr>
        <w:pStyle w:val="Paragrafoelenco"/>
        <w:numPr>
          <w:ilvl w:val="0"/>
          <w:numId w:val="15"/>
        </w:numPr>
        <w:spacing w:after="0" w:line="240" w:lineRule="auto"/>
        <w:ind w:left="284" w:hanging="284"/>
        <w:jc w:val="both"/>
        <w:rPr>
          <w:rFonts w:ascii="Inter Tight" w:hAnsi="Inter Tight" w:cs="Inter Tight"/>
          <w:b/>
          <w:sz w:val="20"/>
          <w:szCs w:val="20"/>
          <w:u w:val="single"/>
        </w:rPr>
      </w:pPr>
      <w:r w:rsidRPr="00BC3676">
        <w:rPr>
          <w:rFonts w:ascii="Inter Tight" w:hAnsi="Inter Tight" w:cs="Inter Tight"/>
          <w:b/>
          <w:bCs/>
          <w:sz w:val="20"/>
          <w:szCs w:val="20"/>
          <w:u w:val="single"/>
        </w:rPr>
        <w:t>Obbligo della contemporaneità</w:t>
      </w:r>
    </w:p>
    <w:bookmarkEnd w:id="7"/>
    <w:p w14:paraId="39D8C4BB" w14:textId="77777777" w:rsidR="005B17BD" w:rsidRPr="00515160" w:rsidRDefault="005B17BD" w:rsidP="005B17BD">
      <w:pPr>
        <w:ind w:left="284"/>
        <w:jc w:val="both"/>
        <w:rPr>
          <w:rFonts w:ascii="Inter Tight" w:eastAsia="Calibri" w:hAnsi="Inter Tight" w:cs="Inter Tight"/>
          <w:highlight w:val="green"/>
        </w:rPr>
      </w:pPr>
      <w:r w:rsidRPr="00515160">
        <w:rPr>
          <w:rFonts w:ascii="Inter Tight" w:eastAsia="Calibri" w:hAnsi="Inter Tight" w:cs="Inter Tight"/>
        </w:rPr>
        <w:t>Al fine di garantire la regolarità dei singoli Campionati, la L.N.D. dispone che tutte le gare delle ultime due giornate, aventi interessi di classifica in funzione della promozione diretta alle categorie superiori, della retrocessione diretta alle categorie inferiori, nonché dell’ammissione alle eventuali gare di play-off e play-out, si disputino in contemporaneità di data e di orario. Fatta salva l’applicazione minima della presente norma, i Comitati, la Divisione Calcio a Cinque e i Dipartimenti Interregionale e Calcio Femminile potranno comunque prevedere disposizioni aggiuntive a quelle previste dalla direttiva suindicata fino ad un massimo delle ultime quattro giornate.</w:t>
      </w:r>
    </w:p>
    <w:p w14:paraId="7DF7643D" w14:textId="77777777" w:rsidR="005B17BD" w:rsidRPr="00EE2BF2" w:rsidRDefault="005B17BD" w:rsidP="005B17BD">
      <w:pPr>
        <w:pStyle w:val="Paragrafoelenco"/>
        <w:numPr>
          <w:ilvl w:val="0"/>
          <w:numId w:val="14"/>
        </w:numPr>
        <w:spacing w:after="0" w:line="240" w:lineRule="auto"/>
        <w:ind w:left="284" w:hanging="284"/>
        <w:jc w:val="both"/>
        <w:rPr>
          <w:rFonts w:ascii="Inter Tight" w:hAnsi="Inter Tight" w:cs="Inter Tight"/>
          <w:b/>
          <w:sz w:val="20"/>
          <w:szCs w:val="20"/>
          <w:u w:val="single"/>
        </w:rPr>
      </w:pPr>
      <w:r w:rsidRPr="00EE2BF2">
        <w:rPr>
          <w:rFonts w:ascii="Inter Tight" w:hAnsi="Inter Tight" w:cs="Inter Tight"/>
          <w:b/>
          <w:sz w:val="20"/>
          <w:szCs w:val="20"/>
          <w:u w:val="single"/>
        </w:rPr>
        <w:t>REGOLAMENTO</w:t>
      </w:r>
    </w:p>
    <w:p w14:paraId="16CD707F" w14:textId="77777777" w:rsidR="005B17BD" w:rsidRPr="00BC3676" w:rsidRDefault="005B17BD" w:rsidP="005B17BD">
      <w:pPr>
        <w:ind w:left="284"/>
        <w:jc w:val="both"/>
        <w:rPr>
          <w:rFonts w:ascii="Inter Tight" w:hAnsi="Inter Tight" w:cs="Inter Tight"/>
        </w:rPr>
      </w:pPr>
      <w:r w:rsidRPr="00EE2BF2">
        <w:rPr>
          <w:rFonts w:ascii="Inter Tight" w:hAnsi="Inter Tight" w:cs="Inter Tight"/>
        </w:rPr>
        <w:t xml:space="preserve">Al termine del Campionato la squadra vincente del Girone Unico </w:t>
      </w:r>
      <w:r w:rsidRPr="00EE2BF2">
        <w:rPr>
          <w:rFonts w:ascii="Inter Tight" w:hAnsi="Inter Tight" w:cs="Inter Tight"/>
          <w:b/>
          <w:u w:val="single"/>
        </w:rPr>
        <w:t>verrà dichiarata Campione Provinciale Under 17</w:t>
      </w:r>
      <w:r w:rsidRPr="00EE2BF2">
        <w:rPr>
          <w:rFonts w:ascii="Inter Tight" w:hAnsi="Inter Tight" w:cs="Inter Tight"/>
        </w:rPr>
        <w:t xml:space="preserve"> ed </w:t>
      </w:r>
      <w:r w:rsidRPr="00EE2BF2">
        <w:rPr>
          <w:rFonts w:ascii="Inter Tight" w:hAnsi="Inter Tight" w:cs="Inter Tight"/>
          <w:b/>
          <w:u w:val="single"/>
        </w:rPr>
        <w:t>acquisirà il diritto</w:t>
      </w:r>
      <w:r w:rsidRPr="00EE2BF2">
        <w:rPr>
          <w:rFonts w:ascii="Inter Tight" w:hAnsi="Inter Tight" w:cs="Inter Tight"/>
          <w:b/>
        </w:rPr>
        <w:t xml:space="preserve"> </w:t>
      </w:r>
      <w:r w:rsidRPr="00EE2BF2">
        <w:rPr>
          <w:rFonts w:ascii="Inter Tight" w:hAnsi="Inter Tight" w:cs="Inter Tight"/>
          <w:b/>
          <w:color w:val="FF0000"/>
        </w:rPr>
        <w:t xml:space="preserve">(non sussistendo motivi preclusivi e </w:t>
      </w:r>
      <w:r w:rsidRPr="00EE2BF2">
        <w:rPr>
          <w:rFonts w:ascii="Inter Tight" w:hAnsi="Inter Tight" w:cs="Inter Tight"/>
          <w:b/>
          <w:color w:val="FF0000"/>
          <w:u w:val="single"/>
        </w:rPr>
        <w:t>previa richiesta di iscrizione effettuata entro i termini stabiliti dal C.R.)</w:t>
      </w:r>
      <w:r w:rsidRPr="00EE2BF2">
        <w:rPr>
          <w:rFonts w:ascii="Inter Tight" w:hAnsi="Inter Tight" w:cs="Inter Tight"/>
        </w:rPr>
        <w:t xml:space="preserve"> a partecipare al Campionato Regionale Under 17 della stagione sportiva 202</w:t>
      </w:r>
      <w:r>
        <w:rPr>
          <w:rFonts w:ascii="Inter Tight" w:hAnsi="Inter Tight" w:cs="Inter Tight"/>
        </w:rPr>
        <w:t>7</w:t>
      </w:r>
      <w:r w:rsidRPr="00EE2BF2">
        <w:rPr>
          <w:rFonts w:ascii="Inter Tight" w:hAnsi="Inter Tight" w:cs="Inter Tight"/>
        </w:rPr>
        <w:t>/202</w:t>
      </w:r>
      <w:r>
        <w:rPr>
          <w:rFonts w:ascii="Inter Tight" w:hAnsi="Inter Tight" w:cs="Inter Tight"/>
        </w:rPr>
        <w:t>8</w:t>
      </w:r>
      <w:r w:rsidRPr="00EE2BF2">
        <w:rPr>
          <w:rFonts w:ascii="Inter Tight" w:hAnsi="Inter Tight" w:cs="Inter Tight"/>
        </w:rPr>
        <w:t>.</w:t>
      </w:r>
    </w:p>
    <w:p w14:paraId="6261872F" w14:textId="77777777" w:rsidR="005B17BD" w:rsidRPr="00BC3676" w:rsidRDefault="005B17BD" w:rsidP="005B17BD">
      <w:pPr>
        <w:ind w:left="284"/>
        <w:jc w:val="both"/>
        <w:rPr>
          <w:rFonts w:ascii="Inter Tight" w:hAnsi="Inter Tight" w:cs="Inter Tight"/>
        </w:rPr>
      </w:pPr>
    </w:p>
    <w:p w14:paraId="528C081D" w14:textId="77777777" w:rsidR="005B17BD" w:rsidRPr="00BC3676" w:rsidRDefault="005B17BD" w:rsidP="005B17BD">
      <w:pPr>
        <w:pStyle w:val="Paragrafoelenco"/>
        <w:numPr>
          <w:ilvl w:val="0"/>
          <w:numId w:val="14"/>
        </w:numPr>
        <w:spacing w:after="0" w:line="240" w:lineRule="auto"/>
        <w:ind w:left="284" w:hanging="284"/>
        <w:jc w:val="both"/>
        <w:rPr>
          <w:rFonts w:ascii="Inter Tight" w:hAnsi="Inter Tight" w:cs="Inter Tight"/>
          <w:b/>
          <w:sz w:val="20"/>
          <w:szCs w:val="20"/>
          <w:u w:val="single"/>
        </w:rPr>
      </w:pPr>
      <w:r w:rsidRPr="00BC3676">
        <w:rPr>
          <w:rFonts w:ascii="Inter Tight" w:hAnsi="Inter Tight" w:cs="Inter Tight"/>
          <w:b/>
          <w:sz w:val="20"/>
          <w:szCs w:val="20"/>
          <w:u w:val="single"/>
        </w:rPr>
        <w:t>PROGETTO DI RIFORMA DEI CAMPIONATI UNDER 15 – UNDER 17</w:t>
      </w:r>
    </w:p>
    <w:p w14:paraId="61202BE8" w14:textId="77777777" w:rsidR="005B17BD" w:rsidRPr="00BC3676" w:rsidRDefault="005B17BD" w:rsidP="005B17BD">
      <w:pPr>
        <w:ind w:left="284"/>
        <w:jc w:val="both"/>
        <w:rPr>
          <w:rFonts w:ascii="Inter Tight" w:hAnsi="Inter Tight" w:cs="Inter Tight"/>
          <w:b/>
          <w:u w:val="single"/>
        </w:rPr>
      </w:pPr>
      <w:r w:rsidRPr="00BC3676">
        <w:rPr>
          <w:rFonts w:ascii="Inter Tight" w:hAnsi="Inter Tight" w:cs="Inter Tight"/>
          <w:b/>
          <w:u w:val="single"/>
        </w:rPr>
        <w:t>Stralcio Comunicato Ufficiale n°362/</w:t>
      </w:r>
      <w:proofErr w:type="spellStart"/>
      <w:r w:rsidRPr="00BC3676">
        <w:rPr>
          <w:rFonts w:ascii="Inter Tight" w:hAnsi="Inter Tight" w:cs="Inter Tight"/>
          <w:b/>
          <w:u w:val="single"/>
        </w:rPr>
        <w:t>sgs</w:t>
      </w:r>
      <w:proofErr w:type="spellEnd"/>
      <w:r w:rsidRPr="00BC3676">
        <w:rPr>
          <w:rFonts w:ascii="Inter Tight" w:hAnsi="Inter Tight" w:cs="Inter Tight"/>
          <w:b/>
          <w:u w:val="single"/>
        </w:rPr>
        <w:t xml:space="preserve"> 123 </w:t>
      </w:r>
    </w:p>
    <w:p w14:paraId="2A414849" w14:textId="77777777" w:rsidR="005B17BD" w:rsidRPr="00BC3676" w:rsidRDefault="005B17BD" w:rsidP="005B17BD">
      <w:pPr>
        <w:ind w:left="284"/>
        <w:jc w:val="both"/>
        <w:rPr>
          <w:rFonts w:ascii="Inter Tight" w:hAnsi="Inter Tight" w:cs="Inter Tight"/>
          <w:b/>
          <w:u w:val="single"/>
        </w:rPr>
      </w:pPr>
      <w:r w:rsidRPr="00BC3676">
        <w:rPr>
          <w:rFonts w:ascii="Inter Tight" w:hAnsi="Inter Tight" w:cs="Inter Tight"/>
          <w:b/>
          <w:u w:val="single"/>
        </w:rPr>
        <w:t>Del 23 marzo 2022 del C.R. Sicilia LND</w:t>
      </w:r>
    </w:p>
    <w:p w14:paraId="114A0EED" w14:textId="77777777" w:rsidR="005B17BD" w:rsidRPr="00BC3676" w:rsidRDefault="005B17BD" w:rsidP="005B17BD">
      <w:pPr>
        <w:ind w:left="284"/>
        <w:jc w:val="both"/>
        <w:rPr>
          <w:rFonts w:ascii="Inter Tight" w:hAnsi="Inter Tight" w:cs="Inter Tight"/>
          <w:b/>
          <w:u w:val="single"/>
        </w:rPr>
      </w:pPr>
      <w:r w:rsidRPr="00BC3676">
        <w:rPr>
          <w:rFonts w:ascii="Inter Tight" w:hAnsi="Inter Tight" w:cs="Inter Tight"/>
          <w:b/>
          <w:u w:val="single"/>
        </w:rPr>
        <w:t>STAGIONE SPORTIVA 202</w:t>
      </w:r>
      <w:r>
        <w:rPr>
          <w:rFonts w:ascii="Inter Tight" w:hAnsi="Inter Tight" w:cs="Inter Tight"/>
          <w:b/>
          <w:u w:val="single"/>
        </w:rPr>
        <w:t>6</w:t>
      </w:r>
      <w:r w:rsidRPr="00BC3676">
        <w:rPr>
          <w:rFonts w:ascii="Inter Tight" w:hAnsi="Inter Tight" w:cs="Inter Tight"/>
          <w:b/>
          <w:u w:val="single"/>
        </w:rPr>
        <w:t>/202</w:t>
      </w:r>
      <w:r>
        <w:rPr>
          <w:rFonts w:ascii="Inter Tight" w:hAnsi="Inter Tight" w:cs="Inter Tight"/>
          <w:b/>
          <w:u w:val="single"/>
        </w:rPr>
        <w:t>7</w:t>
      </w:r>
    </w:p>
    <w:p w14:paraId="612B536B" w14:textId="77777777" w:rsidR="005B17BD" w:rsidRPr="00BC3676" w:rsidRDefault="005B17BD" w:rsidP="005B17BD">
      <w:pPr>
        <w:ind w:left="284"/>
        <w:rPr>
          <w:rFonts w:ascii="Inter Tight" w:hAnsi="Inter Tight" w:cs="Inter Tight"/>
          <w:b/>
          <w:color w:val="385623"/>
          <w:u w:val="single"/>
        </w:rPr>
      </w:pPr>
      <w:r w:rsidRPr="00BC3676">
        <w:rPr>
          <w:rFonts w:ascii="Inter Tight" w:hAnsi="Inter Tight" w:cs="Inter Tight"/>
          <w:b/>
          <w:color w:val="385623"/>
          <w:u w:val="single"/>
        </w:rPr>
        <w:t>ATTIVITA’ PROVINCIALE</w:t>
      </w:r>
    </w:p>
    <w:p w14:paraId="562C07FC" w14:textId="77777777" w:rsidR="005B17BD" w:rsidRPr="00BC3676" w:rsidRDefault="005B17BD" w:rsidP="005B17BD">
      <w:pPr>
        <w:ind w:left="284"/>
        <w:jc w:val="both"/>
        <w:rPr>
          <w:rFonts w:ascii="Inter Tight" w:hAnsi="Inter Tight" w:cs="Inter Tight"/>
          <w:color w:val="000000"/>
        </w:rPr>
      </w:pPr>
      <w:bookmarkStart w:id="8" w:name="_Hlk204694341"/>
      <w:r w:rsidRPr="00BC3676">
        <w:rPr>
          <w:rFonts w:ascii="Inter Tight" w:hAnsi="Inter Tight" w:cs="Inter Tight"/>
          <w:color w:val="000000"/>
        </w:rPr>
        <w:t>Ogni Delegazione dovrà organizzare uno o più gironi avendo presente che, come già detto, si avrà diritto ad una sola promozione per Delegazione al Campionato Regionale (n.11 complessivi). Resta, tuttavia, inteso, ancora una volta, che le Delegazioni che avranno organizzato più di un girone dovranno provvedere alla realizzazione di gare di spareggio per l’individuazione della vincente. Le Delegazioni che avranno organizzato più di un girone potranno partecipare ad una fase finale riservata alla squadra/e perdente/i lo spareggio per la determinazione della squadra promossa in prima istanza al Campionato Regionale. Detta fase finale sarà organizzata dal Comitato Regionale e riservata esclusivamente alle società perdenti lo spareggio di ogni Delegazione con più di un girone ed alla fine individuerà una ulteriore promossa al Campionato Regionale.</w:t>
      </w:r>
    </w:p>
    <w:bookmarkEnd w:id="8"/>
    <w:p w14:paraId="660A0749" w14:textId="77777777" w:rsidR="005B17BD" w:rsidRPr="00BC3676" w:rsidRDefault="005B17BD" w:rsidP="005B17BD">
      <w:pPr>
        <w:pStyle w:val="Paragrafoelenco"/>
        <w:numPr>
          <w:ilvl w:val="0"/>
          <w:numId w:val="14"/>
        </w:numPr>
        <w:spacing w:after="0" w:line="240" w:lineRule="auto"/>
        <w:ind w:left="284" w:hanging="284"/>
        <w:jc w:val="both"/>
        <w:rPr>
          <w:rFonts w:ascii="Inter Tight" w:hAnsi="Inter Tight" w:cs="Inter Tight"/>
          <w:b/>
          <w:sz w:val="20"/>
          <w:szCs w:val="20"/>
          <w:u w:val="single"/>
        </w:rPr>
      </w:pPr>
      <w:r w:rsidRPr="00BC3676">
        <w:rPr>
          <w:rFonts w:ascii="Inter Tight" w:hAnsi="Inter Tight" w:cs="Inter Tight"/>
          <w:b/>
          <w:sz w:val="20"/>
          <w:szCs w:val="20"/>
          <w:u w:val="single"/>
        </w:rPr>
        <w:t>Applicazione Regolamenti  Federali</w:t>
      </w:r>
    </w:p>
    <w:p w14:paraId="29C667A5" w14:textId="77777777" w:rsidR="005B17BD" w:rsidRDefault="005B17BD" w:rsidP="000F6A28">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rPr>
      </w:pPr>
      <w:r w:rsidRPr="00BC3676">
        <w:rPr>
          <w:rFonts w:ascii="Inter Tight" w:hAnsi="Inter Tight" w:cs="Inter Tight"/>
        </w:rPr>
        <w:t>Per quanto non esplicitamente riportato da questo regolamento, si invitano le società a consultare i regolamenti, i comunicati n.1 e successivi del Settore Giovanile e Scolastico e del Comitato Regionale Sicilia.</w:t>
      </w:r>
    </w:p>
    <w:p w14:paraId="3C7DF6EC" w14:textId="77777777" w:rsidR="00674DC3" w:rsidRDefault="00674DC3" w:rsidP="005B17BD">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p>
    <w:p w14:paraId="0E265447" w14:textId="77777777" w:rsidR="003D0DC8" w:rsidRPr="003D0DC8" w:rsidRDefault="003D0DC8" w:rsidP="00674DC3">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b/>
          <w:bCs/>
          <w:u w:val="single"/>
        </w:rPr>
      </w:pPr>
      <w:r w:rsidRPr="003D0DC8">
        <w:rPr>
          <w:rFonts w:ascii="Inter Tight" w:hAnsi="Inter Tight" w:cs="Inter Tight"/>
          <w:b/>
          <w:bCs/>
          <w:u w:val="single"/>
        </w:rPr>
        <w:t>APP PROGRAMMAZIONE GARE - Guida Operativa</w:t>
      </w:r>
    </w:p>
    <w:p w14:paraId="6F7BD892" w14:textId="77777777" w:rsidR="003D0DC8" w:rsidRPr="003D0DC8" w:rsidRDefault="003D0DC8" w:rsidP="000F6A28">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rPr>
      </w:pPr>
      <w:r w:rsidRPr="003D0DC8">
        <w:rPr>
          <w:rFonts w:ascii="Inter Tight" w:hAnsi="Inter Tight" w:cs="Inter Tight"/>
        </w:rPr>
        <w:t xml:space="preserve">Allegato al C.U. n. 8 della Delegazione Distrettuale di Barcellona è </w:t>
      </w:r>
      <w:proofErr w:type="spellStart"/>
      <w:r w:rsidRPr="003D0DC8">
        <w:rPr>
          <w:rFonts w:ascii="Inter Tight" w:hAnsi="Inter Tight" w:cs="Inter Tight"/>
        </w:rPr>
        <w:t>stato</w:t>
      </w:r>
      <w:proofErr w:type="spellEnd"/>
      <w:r w:rsidRPr="003D0DC8">
        <w:rPr>
          <w:rFonts w:ascii="Inter Tight" w:hAnsi="Inter Tight" w:cs="Inter Tight"/>
        </w:rPr>
        <w:t xml:space="preserve"> pubblicata la guida operativa, predisposta dall’Ufficio Sistemi Informativi della LND, inerente la </w:t>
      </w:r>
      <w:r w:rsidRPr="003D0DC8">
        <w:rPr>
          <w:rFonts w:ascii="Inter Tight" w:hAnsi="Inter Tight" w:cs="Inter Tight"/>
          <w:b/>
          <w:i/>
        </w:rPr>
        <w:t>nuova</w:t>
      </w:r>
      <w:r w:rsidRPr="003D0DC8">
        <w:rPr>
          <w:rFonts w:ascii="Inter Tight" w:hAnsi="Inter Tight" w:cs="Inter Tight"/>
        </w:rPr>
        <w:t xml:space="preserve"> </w:t>
      </w:r>
      <w:r w:rsidRPr="003D0DC8">
        <w:rPr>
          <w:rFonts w:ascii="Inter Tight" w:hAnsi="Inter Tight" w:cs="Inter Tight"/>
          <w:b/>
          <w:i/>
        </w:rPr>
        <w:t>App Programmazione Gare</w:t>
      </w:r>
      <w:r w:rsidRPr="003D0DC8">
        <w:rPr>
          <w:rFonts w:ascii="Inter Tight" w:hAnsi="Inter Tight" w:cs="Inter Tight"/>
        </w:rPr>
        <w:t>, disponibile sia su Web che su Mobile.</w:t>
      </w:r>
    </w:p>
    <w:p w14:paraId="28865A68" w14:textId="77777777" w:rsidR="00674DC3" w:rsidRDefault="00674DC3"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
          <w:u w:val="single"/>
        </w:rPr>
      </w:pPr>
    </w:p>
    <w:p w14:paraId="3E89C323" w14:textId="477682D7" w:rsidR="003D0DC8" w:rsidRPr="003D0DC8" w:rsidRDefault="003D0DC8" w:rsidP="00674DC3">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ind w:left="284"/>
        <w:jc w:val="both"/>
        <w:rPr>
          <w:rFonts w:ascii="Inter Tight" w:hAnsi="Inter Tight" w:cs="Inter Tight"/>
          <w:b/>
          <w:u w:val="single"/>
        </w:rPr>
      </w:pPr>
      <w:r w:rsidRPr="003D0DC8">
        <w:rPr>
          <w:rFonts w:ascii="Inter Tight" w:hAnsi="Inter Tight" w:cs="Inter Tight"/>
          <w:b/>
          <w:u w:val="single"/>
        </w:rPr>
        <w:t xml:space="preserve">RICHIESTA SPOSTAMENTO CAMPI O VARIAZIONI AGLI ORARI UFFICIALI </w:t>
      </w:r>
    </w:p>
    <w:p w14:paraId="460FE477"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r w:rsidRPr="003D0DC8">
        <w:rPr>
          <w:rFonts w:ascii="Inter Tight" w:hAnsi="Inter Tight" w:cs="Inter Tight"/>
        </w:rPr>
        <w:t>Allo scopo di assicurare al Campionato le massime garanzie di regolarità, si ricorda alle Società affiliate            l'opportunità di sottostare, nel comune interesse, ad alcune inderogabili disposizioni.</w:t>
      </w:r>
    </w:p>
    <w:p w14:paraId="6ABC7F65"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r w:rsidRPr="003D0DC8">
        <w:rPr>
          <w:rFonts w:ascii="Inter Tight" w:hAnsi="Inter Tight" w:cs="Inter Tight"/>
        </w:rPr>
        <w:t>È indispensabile ricordare che una qualsiasi richiesta di spostamento di campo o di orario di gara comporta una serie di operazioni in sede organizzativa, non ultima la necessità di verificare la disponibilità degli Arbitri designati dall'Organo Tecnico.  Si ribadisce pertanto che, per motivi di carattere organizzativo, a garanzia della regolarità del Campionato e nell'opportunità di salvaguardare il rispetto di tutte le persone che operano nell'ambiente, è indispensabile che tali richieste vengano assolutamente limitate.</w:t>
      </w:r>
    </w:p>
    <w:p w14:paraId="5C70418C"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
        </w:rPr>
      </w:pPr>
      <w:r w:rsidRPr="003D0DC8">
        <w:rPr>
          <w:rFonts w:ascii="Inter Tight" w:hAnsi="Inter Tight" w:cs="Inter Tight"/>
          <w:b/>
        </w:rPr>
        <w:t>SOLO ED ESCUSIVAMENTE</w:t>
      </w:r>
    </w:p>
    <w:p w14:paraId="598F7B5D"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Cs/>
        </w:rPr>
      </w:pPr>
      <w:r w:rsidRPr="003D0DC8">
        <w:rPr>
          <w:rFonts w:ascii="Inter Tight" w:hAnsi="Inter Tight" w:cs="Inter Tight"/>
          <w:b/>
        </w:rPr>
        <w:t>almeno 5 GIORNI prima</w:t>
      </w:r>
      <w:r w:rsidRPr="003D0DC8">
        <w:rPr>
          <w:rFonts w:ascii="Inter Tight" w:hAnsi="Inter Tight" w:cs="Inter Tight"/>
          <w:bCs/>
        </w:rPr>
        <w:t xml:space="preserve">  della data prevista in calendario.</w:t>
      </w:r>
    </w:p>
    <w:p w14:paraId="707C8103"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Cs/>
        </w:rPr>
      </w:pPr>
      <w:r w:rsidRPr="003D0DC8">
        <w:rPr>
          <w:rFonts w:ascii="Inter Tight" w:hAnsi="Inter Tight" w:cs="Inter Tight"/>
          <w:bCs/>
        </w:rPr>
        <w:t>I Dirigenti Federali, con i loro telefoni personali, sono a disposizione per ogni altra informazione.</w:t>
      </w:r>
    </w:p>
    <w:p w14:paraId="736E554F" w14:textId="77777777" w:rsidR="003D0DC8" w:rsidRPr="003D0DC8" w:rsidRDefault="003D0DC8" w:rsidP="003D0DC8">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b/>
        </w:rPr>
      </w:pPr>
      <w:r w:rsidRPr="003D0DC8">
        <w:rPr>
          <w:rFonts w:ascii="Inter Tight" w:hAnsi="Inter Tight" w:cs="Inter Tight"/>
          <w:b/>
        </w:rPr>
        <w:t xml:space="preserve">SI AVVISANO LE SOCIETA’ CHE QUALSIASI RICHIESTA VARIAZIONE GARA IN CALENDARIO NON CONFORME ALLE PREDETTE DIRETTIVE, O, COMUNQUE INTEMPESTIVA, VERRA’ RESPINTA E NEL CASO IN CUI LA PARTITA NON DOVESSE DISPUTARSI ALLA SOCIETÀ INADEMPIENTE VERRÀ APPLICATO L’ART. 12 DEL C.G.S. </w:t>
      </w:r>
    </w:p>
    <w:p w14:paraId="3B82DC8A" w14:textId="77777777" w:rsidR="005B17BD" w:rsidRDefault="005B17BD" w:rsidP="005B17BD">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p>
    <w:p w14:paraId="0A4F4BF2" w14:textId="77777777" w:rsidR="000F6A28" w:rsidRDefault="000F6A28" w:rsidP="005B17BD">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p>
    <w:p w14:paraId="0BBC57A9" w14:textId="77777777" w:rsidR="000F6A28" w:rsidRPr="00BC3676" w:rsidRDefault="000F6A28" w:rsidP="005B17BD">
      <w:pPr>
        <w:tabs>
          <w:tab w:val="left" w:pos="993"/>
          <w:tab w:val="left" w:pos="1440"/>
          <w:tab w:val="left" w:pos="2160"/>
          <w:tab w:val="left" w:pos="2880"/>
          <w:tab w:val="left" w:pos="3600"/>
          <w:tab w:val="left" w:pos="4320"/>
          <w:tab w:val="left" w:pos="5040"/>
          <w:tab w:val="left" w:pos="5760"/>
          <w:tab w:val="left" w:pos="6480"/>
          <w:tab w:val="left" w:pos="7200"/>
          <w:tab w:val="left" w:pos="7920"/>
        </w:tabs>
        <w:ind w:left="284"/>
        <w:jc w:val="both"/>
        <w:rPr>
          <w:rFonts w:ascii="Inter Tight" w:hAnsi="Inter Tight" w:cs="Inter Tight"/>
        </w:rPr>
      </w:pPr>
    </w:p>
    <w:p w14:paraId="26536B6F" w14:textId="77777777" w:rsidR="005B17BD" w:rsidRDefault="005B17BD" w:rsidP="005B17BD">
      <w:pPr>
        <w:ind w:right="-56"/>
        <w:rPr>
          <w:rFonts w:ascii="Arial" w:hAnsi="Arial" w:cs="Arial"/>
          <w:b/>
          <w:color w:val="CC0066"/>
          <w:u w:val="single"/>
        </w:rPr>
      </w:pPr>
      <w:r>
        <w:rPr>
          <w:rFonts w:ascii="Arial" w:hAnsi="Arial" w:cs="Arial"/>
          <w:b/>
          <w:highlight w:val="lightGray"/>
          <w:u w:val="single"/>
        </w:rPr>
        <w:t>UTILIZZO DEGLI IMPIANTI</w:t>
      </w:r>
    </w:p>
    <w:p w14:paraId="694D37DF" w14:textId="77777777" w:rsidR="005B17BD" w:rsidRDefault="005B17BD" w:rsidP="005B17BD">
      <w:pPr>
        <w:tabs>
          <w:tab w:val="num" w:pos="0"/>
        </w:tabs>
        <w:ind w:right="-56"/>
        <w:jc w:val="both"/>
        <w:rPr>
          <w:rFonts w:ascii="Arial" w:hAnsi="Arial" w:cs="Arial"/>
        </w:rPr>
      </w:pPr>
      <w:r>
        <w:rPr>
          <w:rFonts w:ascii="Arial" w:hAnsi="Arial" w:cs="Arial"/>
        </w:rPr>
        <w:t>Ai fini dell’utilizzo degli impianti calcistici, in relazione alle competenze della F.I.G.C.-L.N.D.  finalizzate esclusivamente  a garantire il normale svolgimento delle attività sportive in osservanza delle “regole del giuoco calcio” ed in applicazione della regolamentazione dettata dalle Carte Federali, si precisa che sono da considerarsi idonee quelle strutture munite di regolare omologazione federale. A ogni buon fine, si ricorda che la dotazione dei requisiti di sicurezza degli impianti (D.M. 18.03.96, D.L. 626/94 e 494/96 e successive modificazioni ed integrazioni, D.M. 06.06.2005) è di esclusiva competenza della proprietà dell’impianto (pubblica o privata) o del gestore.</w:t>
      </w:r>
    </w:p>
    <w:p w14:paraId="526548D7" w14:textId="77777777" w:rsidR="005B17BD" w:rsidRDefault="005B17BD" w:rsidP="005B17BD">
      <w:pPr>
        <w:tabs>
          <w:tab w:val="num" w:pos="0"/>
        </w:tabs>
        <w:ind w:right="-56"/>
        <w:jc w:val="both"/>
        <w:rPr>
          <w:rFonts w:ascii="Arial" w:hAnsi="Arial" w:cs="Arial"/>
          <w:b/>
        </w:rPr>
      </w:pPr>
      <w:r>
        <w:rPr>
          <w:rFonts w:ascii="Arial" w:hAnsi="Arial" w:cs="Arial"/>
          <w:b/>
        </w:rPr>
        <w:t>A tal proposito si ricorda che ricadono sulla proprietà (o Gestore) gli oneri e le responsabilità (civili e penali) conseguenti ad inadempienze in ordine alla:</w:t>
      </w:r>
    </w:p>
    <w:p w14:paraId="12A8505A" w14:textId="77777777" w:rsidR="005B17BD" w:rsidRDefault="005B17BD" w:rsidP="005B17BD">
      <w:pPr>
        <w:numPr>
          <w:ilvl w:val="0"/>
          <w:numId w:val="13"/>
        </w:numPr>
        <w:tabs>
          <w:tab w:val="clear" w:pos="720"/>
          <w:tab w:val="num" w:pos="0"/>
          <w:tab w:val="left" w:pos="284"/>
          <w:tab w:val="num" w:pos="1428"/>
          <w:tab w:val="left" w:pos="5387"/>
        </w:tabs>
        <w:autoSpaceDN w:val="0"/>
        <w:spacing w:after="0" w:line="240" w:lineRule="auto"/>
        <w:ind w:left="0" w:right="-56" w:firstLine="0"/>
        <w:jc w:val="both"/>
        <w:rPr>
          <w:rFonts w:ascii="Arial" w:hAnsi="Arial" w:cs="Arial"/>
          <w:b/>
        </w:rPr>
      </w:pPr>
      <w:r>
        <w:rPr>
          <w:rFonts w:ascii="Arial" w:hAnsi="Arial" w:cs="Arial"/>
          <w:b/>
        </w:rPr>
        <w:t>Calendarizzazione di periodici sopralluoghi miranti all’accertamento del mantenimento dei parametri e dei dati metrici riportati nel Verbale di idoneità.</w:t>
      </w:r>
    </w:p>
    <w:p w14:paraId="5E1F43EA" w14:textId="77777777" w:rsidR="005B17BD" w:rsidRDefault="005B17BD" w:rsidP="005B17BD">
      <w:pPr>
        <w:numPr>
          <w:ilvl w:val="0"/>
          <w:numId w:val="13"/>
        </w:numPr>
        <w:tabs>
          <w:tab w:val="clear" w:pos="720"/>
          <w:tab w:val="num" w:pos="0"/>
          <w:tab w:val="left" w:pos="284"/>
          <w:tab w:val="num" w:pos="1428"/>
          <w:tab w:val="left" w:pos="5387"/>
        </w:tabs>
        <w:autoSpaceDN w:val="0"/>
        <w:spacing w:after="0" w:line="240" w:lineRule="auto"/>
        <w:ind w:left="0" w:right="-56" w:firstLine="0"/>
        <w:jc w:val="both"/>
        <w:rPr>
          <w:rFonts w:ascii="Arial" w:hAnsi="Arial" w:cs="Arial"/>
          <w:b/>
        </w:rPr>
      </w:pPr>
      <w:r>
        <w:rPr>
          <w:rFonts w:ascii="Arial" w:hAnsi="Arial" w:cs="Arial"/>
          <w:b/>
        </w:rPr>
        <w:t>Verifica del mantenimento dei requisiti dichiarati dalla proprietà nel contesto del N.O. alla disponibilità dell’impianto rilasciato dalla stessa in favore della/e Società utilizzatrice/i.</w:t>
      </w:r>
    </w:p>
    <w:p w14:paraId="707D6330" w14:textId="77777777" w:rsidR="005B17BD" w:rsidRDefault="005B17BD" w:rsidP="005B17BD">
      <w:pPr>
        <w:numPr>
          <w:ilvl w:val="0"/>
          <w:numId w:val="13"/>
        </w:numPr>
        <w:tabs>
          <w:tab w:val="clear" w:pos="720"/>
          <w:tab w:val="num" w:pos="0"/>
          <w:tab w:val="left" w:pos="284"/>
          <w:tab w:val="num" w:pos="1428"/>
          <w:tab w:val="left" w:pos="5387"/>
        </w:tabs>
        <w:autoSpaceDN w:val="0"/>
        <w:spacing w:after="0" w:line="240" w:lineRule="auto"/>
        <w:ind w:left="0" w:right="-56" w:firstLine="0"/>
        <w:jc w:val="both"/>
        <w:rPr>
          <w:rFonts w:ascii="Arial" w:hAnsi="Arial" w:cs="Arial"/>
          <w:b/>
        </w:rPr>
      </w:pPr>
      <w:r>
        <w:rPr>
          <w:rFonts w:ascii="Arial" w:hAnsi="Arial" w:cs="Arial"/>
          <w:b/>
        </w:rPr>
        <w:t>Attivazione di tutte iniziative necessarie all’osservanza  delle limitazioni e divieti inerenti la disciplina della pubblica fruizione.</w:t>
      </w:r>
    </w:p>
    <w:p w14:paraId="155319F5" w14:textId="77777777" w:rsidR="005B17BD" w:rsidRDefault="005B17BD" w:rsidP="005B17BD">
      <w:pPr>
        <w:pStyle w:val="Corpotesto"/>
        <w:kinsoku w:val="0"/>
        <w:ind w:right="117"/>
        <w:rPr>
          <w:rFonts w:ascii="Arial" w:hAnsi="Arial" w:cs="Arial"/>
          <w:spacing w:val="-2"/>
        </w:rPr>
      </w:pPr>
    </w:p>
    <w:p w14:paraId="738CFE20" w14:textId="77777777" w:rsidR="005B17BD" w:rsidRDefault="005B17BD" w:rsidP="0073238E">
      <w:pPr>
        <w:spacing w:after="0" w:line="240" w:lineRule="auto"/>
        <w:rPr>
          <w:rFonts w:ascii="Inter Tight" w:eastAsia="Calibri" w:hAnsi="Inter Tight" w:cs="Inter Tight"/>
          <w:b/>
          <w:color w:val="001489"/>
          <w:kern w:val="0"/>
          <w:sz w:val="18"/>
          <w:szCs w:val="18"/>
          <w:u w:val="single"/>
          <w14:ligatures w14:val="none"/>
        </w:rPr>
      </w:pPr>
    </w:p>
    <w:p w14:paraId="656F613F" w14:textId="77777777" w:rsidR="005B17BD" w:rsidRPr="0073238E" w:rsidRDefault="005B17BD" w:rsidP="0073238E">
      <w:pPr>
        <w:spacing w:after="0" w:line="240" w:lineRule="auto"/>
        <w:rPr>
          <w:rFonts w:ascii="Inter Tight" w:eastAsia="Calibri" w:hAnsi="Inter Tight" w:cs="Inter Tight"/>
          <w:b/>
          <w:color w:val="001489"/>
          <w:kern w:val="0"/>
          <w:sz w:val="18"/>
          <w:szCs w:val="18"/>
          <w:u w:val="single"/>
          <w14:ligatures w14:val="none"/>
        </w:rPr>
      </w:pPr>
    </w:p>
    <w:p w14:paraId="43A3E39F" w14:textId="391A2D1E"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1A4BABB6"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AB52EB">
        <w:rPr>
          <w:rFonts w:ascii="Inter Tight" w:hAnsi="Inter Tight" w:cs="Inter Tight"/>
          <w:b/>
          <w:color w:val="001489"/>
          <w:sz w:val="20"/>
          <w:szCs w:val="20"/>
        </w:rPr>
        <w:t>3</w:t>
      </w:r>
      <w:r w:rsidR="00DE1381">
        <w:rPr>
          <w:rFonts w:ascii="Inter Tight" w:hAnsi="Inter Tight" w:cs="Inter Tight"/>
          <w:b/>
          <w:color w:val="001489"/>
          <w:sz w:val="20"/>
          <w:szCs w:val="20"/>
        </w:rPr>
        <w:t xml:space="preserve"> NOVEMB</w:t>
      </w:r>
      <w:r w:rsidR="006936CA">
        <w:rPr>
          <w:rFonts w:ascii="Inter Tight" w:hAnsi="Inter Tight" w:cs="Inter Tight"/>
          <w:b/>
          <w:color w:val="001489"/>
          <w:sz w:val="20"/>
          <w:szCs w:val="20"/>
        </w:rPr>
        <w:t>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13"/>
      <w:footerReference w:type="default" r:id="rId14"/>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CC13" w14:textId="77777777" w:rsidR="00163C9A" w:rsidRDefault="00163C9A" w:rsidP="00BA2B7A">
      <w:pPr>
        <w:spacing w:after="0" w:line="240" w:lineRule="auto"/>
      </w:pPr>
      <w:r>
        <w:separator/>
      </w:r>
    </w:p>
  </w:endnote>
  <w:endnote w:type="continuationSeparator" w:id="0">
    <w:p w14:paraId="076639B3" w14:textId="77777777" w:rsidR="00163C9A" w:rsidRDefault="00163C9A"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19D92990"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73238E">
      <w:rPr>
        <w:rFonts w:ascii="Inter Tight" w:hAnsi="Inter Tight" w:cs="Inter Tight"/>
        <w:color w:val="002060"/>
        <w:sz w:val="20"/>
        <w:szCs w:val="20"/>
      </w:rPr>
      <w:t>2</w:t>
    </w:r>
    <w:r w:rsidR="00DE1381">
      <w:rPr>
        <w:rFonts w:ascii="Inter Tight" w:hAnsi="Inter Tight" w:cs="Inter Tight"/>
        <w:color w:val="002060"/>
        <w:sz w:val="20"/>
        <w:szCs w:val="20"/>
      </w:rPr>
      <w:t>2</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3238E">
      <w:rPr>
        <w:rFonts w:ascii="Inter Tight" w:hAnsi="Inter Tight" w:cs="Inter Tight"/>
        <w:color w:val="002060"/>
        <w:sz w:val="20"/>
        <w:szCs w:val="20"/>
      </w:rPr>
      <w:t>3</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DE1381">
      <w:rPr>
        <w:rFonts w:ascii="Inter Tight" w:hAnsi="Inter Tight" w:cs="Inter Tight"/>
        <w:color w:val="002060"/>
        <w:sz w:val="20"/>
        <w:szCs w:val="20"/>
      </w:rPr>
      <w:t>1</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220C6" w14:textId="77777777" w:rsidR="00163C9A" w:rsidRDefault="00163C9A" w:rsidP="00BA2B7A">
      <w:pPr>
        <w:spacing w:after="0" w:line="240" w:lineRule="auto"/>
      </w:pPr>
      <w:r>
        <w:separator/>
      </w:r>
    </w:p>
  </w:footnote>
  <w:footnote w:type="continuationSeparator" w:id="0">
    <w:p w14:paraId="0626E842" w14:textId="77777777" w:rsidR="00163C9A" w:rsidRDefault="00163C9A"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85254F8"/>
    <w:multiLevelType w:val="hybridMultilevel"/>
    <w:tmpl w:val="1A86FE9E"/>
    <w:lvl w:ilvl="0" w:tplc="ED4C12C2">
      <w:numFmt w:val="bullet"/>
      <w:lvlText w:val="−"/>
      <w:lvlJc w:val="left"/>
      <w:pPr>
        <w:ind w:left="644" w:hanging="360"/>
      </w:pPr>
      <w:rPr>
        <w:rFonts w:ascii="Inter Tight" w:eastAsia="Calibri" w:hAnsi="Inter Tight" w:cs="Inter T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8E5222A"/>
    <w:multiLevelType w:val="hybridMultilevel"/>
    <w:tmpl w:val="577EDAE6"/>
    <w:lvl w:ilvl="0" w:tplc="04100001">
      <w:numFmt w:val="decimal"/>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F8A6D25"/>
    <w:multiLevelType w:val="multilevel"/>
    <w:tmpl w:val="973EA974"/>
    <w:lvl w:ilvl="0">
      <w:numFmt w:val="decimal"/>
      <w:lvlText w:val=""/>
      <w:lvlJc w:val="left"/>
      <w:pPr>
        <w:tabs>
          <w:tab w:val="num" w:pos="720"/>
        </w:tabs>
        <w:ind w:left="720" w:hanging="360"/>
      </w:pPr>
      <w:rPr>
        <w:rFonts w:ascii="Symbol" w:hAnsi="Symbol" w:hint="default"/>
        <w:b/>
      </w:rPr>
    </w:lvl>
    <w:lvl w:ilvl="1">
      <w:start w:val="1"/>
      <w:numFmt w:val="decimal"/>
      <w:lvlText w:val="%2)"/>
      <w:lvlJc w:val="left"/>
      <w:pPr>
        <w:tabs>
          <w:tab w:val="num" w:pos="1440"/>
        </w:tabs>
        <w:ind w:left="1440" w:hanging="360"/>
      </w:pPr>
      <w:rPr>
        <w:rFonts w:ascii="Arial" w:eastAsia="Calibri"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10"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00B2CED"/>
    <w:multiLevelType w:val="hybridMultilevel"/>
    <w:tmpl w:val="F2320904"/>
    <w:lvl w:ilvl="0" w:tplc="FFFFFFFF">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71841737"/>
    <w:multiLevelType w:val="hybridMultilevel"/>
    <w:tmpl w:val="5F56BA4E"/>
    <w:lvl w:ilvl="0" w:tplc="04100001">
      <w:start w:val="1"/>
      <w:numFmt w:val="bullet"/>
      <w:lvlText w:val=""/>
      <w:lvlJc w:val="left"/>
      <w:pPr>
        <w:ind w:left="77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15:restartNumberingAfterBreak="0">
    <w:nsid w:val="73D3293A"/>
    <w:multiLevelType w:val="hybridMultilevel"/>
    <w:tmpl w:val="8E282B98"/>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5" w15:restartNumberingAfterBreak="0">
    <w:nsid w:val="7E236187"/>
    <w:multiLevelType w:val="hybridMultilevel"/>
    <w:tmpl w:val="286041FA"/>
    <w:lvl w:ilvl="0" w:tplc="04100001">
      <w:start w:val="1"/>
      <w:numFmt w:val="bullet"/>
      <w:lvlText w:val=""/>
      <w:lvlJc w:val="left"/>
      <w:pPr>
        <w:ind w:left="108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6"/>
  </w:num>
  <w:num w:numId="2" w16cid:durableId="29646422">
    <w:abstractNumId w:val="7"/>
  </w:num>
  <w:num w:numId="3" w16cid:durableId="1573154422">
    <w:abstractNumId w:val="3"/>
  </w:num>
  <w:num w:numId="4" w16cid:durableId="798258079">
    <w:abstractNumId w:val="10"/>
  </w:num>
  <w:num w:numId="5" w16cid:durableId="469829884">
    <w:abstractNumId w:val="11"/>
  </w:num>
  <w:num w:numId="6" w16cid:durableId="1514685287">
    <w:abstractNumId w:val="9"/>
  </w:num>
  <w:num w:numId="7" w16cid:durableId="426730244">
    <w:abstractNumId w:val="8"/>
  </w:num>
  <w:num w:numId="8" w16cid:durableId="1633517423">
    <w:abstractNumId w:val="16"/>
  </w:num>
  <w:num w:numId="9" w16cid:durableId="571811526">
    <w:abstractNumId w:val="1"/>
  </w:num>
  <w:num w:numId="10" w16cid:durableId="6731489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8827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5877560">
    <w:abstractNumId w:val="5"/>
  </w:num>
  <w:num w:numId="13" w16cid:durableId="9294613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1152534">
    <w:abstractNumId w:val="14"/>
  </w:num>
  <w:num w:numId="15" w16cid:durableId="2818447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50001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321998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719004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03CE2"/>
    <w:rsid w:val="00017E6B"/>
    <w:rsid w:val="00023A93"/>
    <w:rsid w:val="000257A7"/>
    <w:rsid w:val="00025CF9"/>
    <w:rsid w:val="0003135E"/>
    <w:rsid w:val="00033A65"/>
    <w:rsid w:val="00034D98"/>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B7C57"/>
    <w:rsid w:val="000B7F72"/>
    <w:rsid w:val="000C0BB6"/>
    <w:rsid w:val="000C6197"/>
    <w:rsid w:val="000D427B"/>
    <w:rsid w:val="000D5007"/>
    <w:rsid w:val="000D569A"/>
    <w:rsid w:val="000E4029"/>
    <w:rsid w:val="000E651B"/>
    <w:rsid w:val="000F22C4"/>
    <w:rsid w:val="000F6891"/>
    <w:rsid w:val="000F6A28"/>
    <w:rsid w:val="001078F1"/>
    <w:rsid w:val="00114E86"/>
    <w:rsid w:val="00136E5C"/>
    <w:rsid w:val="00151625"/>
    <w:rsid w:val="001615E7"/>
    <w:rsid w:val="00163C9A"/>
    <w:rsid w:val="00167B36"/>
    <w:rsid w:val="00177AB2"/>
    <w:rsid w:val="00183AA0"/>
    <w:rsid w:val="001A0DF2"/>
    <w:rsid w:val="001B2887"/>
    <w:rsid w:val="001B52F4"/>
    <w:rsid w:val="001C1B5F"/>
    <w:rsid w:val="001D0AA7"/>
    <w:rsid w:val="001D7744"/>
    <w:rsid w:val="001E12FA"/>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A652A"/>
    <w:rsid w:val="002B0EFA"/>
    <w:rsid w:val="002B1E6D"/>
    <w:rsid w:val="002B7FA3"/>
    <w:rsid w:val="002C719B"/>
    <w:rsid w:val="002F152E"/>
    <w:rsid w:val="002F3FBB"/>
    <w:rsid w:val="0030333E"/>
    <w:rsid w:val="003066F5"/>
    <w:rsid w:val="00307E39"/>
    <w:rsid w:val="00311E3A"/>
    <w:rsid w:val="0033082F"/>
    <w:rsid w:val="003503BD"/>
    <w:rsid w:val="003556D8"/>
    <w:rsid w:val="00356045"/>
    <w:rsid w:val="00360E63"/>
    <w:rsid w:val="00360E9B"/>
    <w:rsid w:val="0036352A"/>
    <w:rsid w:val="00364631"/>
    <w:rsid w:val="00373D1C"/>
    <w:rsid w:val="0037763E"/>
    <w:rsid w:val="00395D3C"/>
    <w:rsid w:val="00396B89"/>
    <w:rsid w:val="003A0C5C"/>
    <w:rsid w:val="003A6492"/>
    <w:rsid w:val="003B0761"/>
    <w:rsid w:val="003C3D03"/>
    <w:rsid w:val="003C72B3"/>
    <w:rsid w:val="003D0DC8"/>
    <w:rsid w:val="003D450C"/>
    <w:rsid w:val="003E3BE2"/>
    <w:rsid w:val="003E738E"/>
    <w:rsid w:val="003F26A4"/>
    <w:rsid w:val="003F608D"/>
    <w:rsid w:val="00403BD7"/>
    <w:rsid w:val="00407E9C"/>
    <w:rsid w:val="004109DF"/>
    <w:rsid w:val="00411B4A"/>
    <w:rsid w:val="004235F2"/>
    <w:rsid w:val="00437964"/>
    <w:rsid w:val="004422F8"/>
    <w:rsid w:val="00453184"/>
    <w:rsid w:val="00454FF4"/>
    <w:rsid w:val="0046031C"/>
    <w:rsid w:val="00467117"/>
    <w:rsid w:val="00472862"/>
    <w:rsid w:val="0047362B"/>
    <w:rsid w:val="004957C0"/>
    <w:rsid w:val="004A69F8"/>
    <w:rsid w:val="004B455A"/>
    <w:rsid w:val="004D3A72"/>
    <w:rsid w:val="004E6560"/>
    <w:rsid w:val="004F1B40"/>
    <w:rsid w:val="004F4848"/>
    <w:rsid w:val="0050027D"/>
    <w:rsid w:val="005101A3"/>
    <w:rsid w:val="00511D6D"/>
    <w:rsid w:val="00512457"/>
    <w:rsid w:val="00521571"/>
    <w:rsid w:val="00521C73"/>
    <w:rsid w:val="0052751E"/>
    <w:rsid w:val="0053545F"/>
    <w:rsid w:val="00543115"/>
    <w:rsid w:val="00544019"/>
    <w:rsid w:val="005636C9"/>
    <w:rsid w:val="0056685E"/>
    <w:rsid w:val="005863D9"/>
    <w:rsid w:val="005946EC"/>
    <w:rsid w:val="00594F62"/>
    <w:rsid w:val="00595810"/>
    <w:rsid w:val="005A362D"/>
    <w:rsid w:val="005A3D2F"/>
    <w:rsid w:val="005A4DC2"/>
    <w:rsid w:val="005A57D4"/>
    <w:rsid w:val="005B17BD"/>
    <w:rsid w:val="005B2195"/>
    <w:rsid w:val="005B4866"/>
    <w:rsid w:val="005C2EF8"/>
    <w:rsid w:val="005C6220"/>
    <w:rsid w:val="005D6FA0"/>
    <w:rsid w:val="005E7F0C"/>
    <w:rsid w:val="00604B62"/>
    <w:rsid w:val="00614542"/>
    <w:rsid w:val="00620D92"/>
    <w:rsid w:val="006367FD"/>
    <w:rsid w:val="00637D6D"/>
    <w:rsid w:val="00640FE6"/>
    <w:rsid w:val="00647E69"/>
    <w:rsid w:val="00647FD9"/>
    <w:rsid w:val="006562D8"/>
    <w:rsid w:val="00656EEC"/>
    <w:rsid w:val="00665669"/>
    <w:rsid w:val="00673E6C"/>
    <w:rsid w:val="00674DC3"/>
    <w:rsid w:val="006757FC"/>
    <w:rsid w:val="00675C1D"/>
    <w:rsid w:val="006800F3"/>
    <w:rsid w:val="00683A49"/>
    <w:rsid w:val="00692D8D"/>
    <w:rsid w:val="006936CA"/>
    <w:rsid w:val="006A507D"/>
    <w:rsid w:val="006A6F1F"/>
    <w:rsid w:val="006B43C2"/>
    <w:rsid w:val="006B5632"/>
    <w:rsid w:val="006C4298"/>
    <w:rsid w:val="006C5706"/>
    <w:rsid w:val="006D4B4F"/>
    <w:rsid w:val="006D7F63"/>
    <w:rsid w:val="00700BF4"/>
    <w:rsid w:val="00703091"/>
    <w:rsid w:val="007045C0"/>
    <w:rsid w:val="007052E0"/>
    <w:rsid w:val="007054BD"/>
    <w:rsid w:val="00705E57"/>
    <w:rsid w:val="00710B88"/>
    <w:rsid w:val="0071183E"/>
    <w:rsid w:val="0072591A"/>
    <w:rsid w:val="00727E8F"/>
    <w:rsid w:val="007318E9"/>
    <w:rsid w:val="0073238E"/>
    <w:rsid w:val="00744B0D"/>
    <w:rsid w:val="00746B64"/>
    <w:rsid w:val="00754EF0"/>
    <w:rsid w:val="007906E2"/>
    <w:rsid w:val="00791451"/>
    <w:rsid w:val="00791B2B"/>
    <w:rsid w:val="007A07C7"/>
    <w:rsid w:val="007A750A"/>
    <w:rsid w:val="007B42DC"/>
    <w:rsid w:val="007C0870"/>
    <w:rsid w:val="007C6FD8"/>
    <w:rsid w:val="007D0786"/>
    <w:rsid w:val="007E2091"/>
    <w:rsid w:val="007E367D"/>
    <w:rsid w:val="007E44B8"/>
    <w:rsid w:val="007F3158"/>
    <w:rsid w:val="007F35E7"/>
    <w:rsid w:val="007F5012"/>
    <w:rsid w:val="008018B1"/>
    <w:rsid w:val="00803E2A"/>
    <w:rsid w:val="00806EC8"/>
    <w:rsid w:val="00812064"/>
    <w:rsid w:val="00812726"/>
    <w:rsid w:val="00824EDE"/>
    <w:rsid w:val="00826225"/>
    <w:rsid w:val="008267D1"/>
    <w:rsid w:val="0083332F"/>
    <w:rsid w:val="00833D31"/>
    <w:rsid w:val="00834587"/>
    <w:rsid w:val="008417A0"/>
    <w:rsid w:val="008546E1"/>
    <w:rsid w:val="00863DEC"/>
    <w:rsid w:val="00874FF9"/>
    <w:rsid w:val="00880F26"/>
    <w:rsid w:val="00884328"/>
    <w:rsid w:val="00892970"/>
    <w:rsid w:val="0089415B"/>
    <w:rsid w:val="008A7456"/>
    <w:rsid w:val="008B019D"/>
    <w:rsid w:val="008B02A9"/>
    <w:rsid w:val="008B366E"/>
    <w:rsid w:val="008C3A7E"/>
    <w:rsid w:val="008E17B0"/>
    <w:rsid w:val="008E44C3"/>
    <w:rsid w:val="008E69DC"/>
    <w:rsid w:val="008E7FF8"/>
    <w:rsid w:val="008F0750"/>
    <w:rsid w:val="009006CF"/>
    <w:rsid w:val="00901315"/>
    <w:rsid w:val="009040A1"/>
    <w:rsid w:val="009071A8"/>
    <w:rsid w:val="0091019C"/>
    <w:rsid w:val="00910ADB"/>
    <w:rsid w:val="0091161B"/>
    <w:rsid w:val="00913F6C"/>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6AE1"/>
    <w:rsid w:val="009D79CA"/>
    <w:rsid w:val="009E616A"/>
    <w:rsid w:val="009E61F0"/>
    <w:rsid w:val="009F1595"/>
    <w:rsid w:val="009F21BD"/>
    <w:rsid w:val="009F5A65"/>
    <w:rsid w:val="009F61AD"/>
    <w:rsid w:val="009F6A21"/>
    <w:rsid w:val="00A0411E"/>
    <w:rsid w:val="00A04B28"/>
    <w:rsid w:val="00A07E61"/>
    <w:rsid w:val="00A10288"/>
    <w:rsid w:val="00A17EEC"/>
    <w:rsid w:val="00A2040C"/>
    <w:rsid w:val="00A23301"/>
    <w:rsid w:val="00A26F98"/>
    <w:rsid w:val="00A34DE4"/>
    <w:rsid w:val="00A433F7"/>
    <w:rsid w:val="00A46889"/>
    <w:rsid w:val="00A468E4"/>
    <w:rsid w:val="00A64EAE"/>
    <w:rsid w:val="00A66505"/>
    <w:rsid w:val="00A7260F"/>
    <w:rsid w:val="00A73A03"/>
    <w:rsid w:val="00A7694E"/>
    <w:rsid w:val="00A86601"/>
    <w:rsid w:val="00A9636B"/>
    <w:rsid w:val="00AA315B"/>
    <w:rsid w:val="00AA713D"/>
    <w:rsid w:val="00AB52EB"/>
    <w:rsid w:val="00AC2D90"/>
    <w:rsid w:val="00AC34F0"/>
    <w:rsid w:val="00AC4FCB"/>
    <w:rsid w:val="00AD1D92"/>
    <w:rsid w:val="00AD2159"/>
    <w:rsid w:val="00AD2B3B"/>
    <w:rsid w:val="00AD495C"/>
    <w:rsid w:val="00AD737C"/>
    <w:rsid w:val="00AD7511"/>
    <w:rsid w:val="00AD7F64"/>
    <w:rsid w:val="00AF1C80"/>
    <w:rsid w:val="00AF2257"/>
    <w:rsid w:val="00AF44C5"/>
    <w:rsid w:val="00B02550"/>
    <w:rsid w:val="00B05270"/>
    <w:rsid w:val="00B06858"/>
    <w:rsid w:val="00B1081D"/>
    <w:rsid w:val="00B13106"/>
    <w:rsid w:val="00B15047"/>
    <w:rsid w:val="00B174BC"/>
    <w:rsid w:val="00B226EA"/>
    <w:rsid w:val="00B436D5"/>
    <w:rsid w:val="00B46B8E"/>
    <w:rsid w:val="00B531AF"/>
    <w:rsid w:val="00B57A64"/>
    <w:rsid w:val="00B64813"/>
    <w:rsid w:val="00B650E3"/>
    <w:rsid w:val="00B720F7"/>
    <w:rsid w:val="00B72B11"/>
    <w:rsid w:val="00B73D3F"/>
    <w:rsid w:val="00B80E3F"/>
    <w:rsid w:val="00B81DF3"/>
    <w:rsid w:val="00B82751"/>
    <w:rsid w:val="00B84C85"/>
    <w:rsid w:val="00B91B03"/>
    <w:rsid w:val="00BA2B7A"/>
    <w:rsid w:val="00BA3379"/>
    <w:rsid w:val="00BA7291"/>
    <w:rsid w:val="00BD008F"/>
    <w:rsid w:val="00BD14D3"/>
    <w:rsid w:val="00BD68AA"/>
    <w:rsid w:val="00BE321D"/>
    <w:rsid w:val="00BE36B6"/>
    <w:rsid w:val="00BF3873"/>
    <w:rsid w:val="00BF3E6E"/>
    <w:rsid w:val="00C1420A"/>
    <w:rsid w:val="00C206A7"/>
    <w:rsid w:val="00C25B8D"/>
    <w:rsid w:val="00C31229"/>
    <w:rsid w:val="00C33F38"/>
    <w:rsid w:val="00C419A1"/>
    <w:rsid w:val="00C44FC3"/>
    <w:rsid w:val="00C4628C"/>
    <w:rsid w:val="00C47831"/>
    <w:rsid w:val="00C57127"/>
    <w:rsid w:val="00C70857"/>
    <w:rsid w:val="00C70FA8"/>
    <w:rsid w:val="00C7160B"/>
    <w:rsid w:val="00C842F2"/>
    <w:rsid w:val="00C84320"/>
    <w:rsid w:val="00C87EF2"/>
    <w:rsid w:val="00C92C47"/>
    <w:rsid w:val="00CB082C"/>
    <w:rsid w:val="00CB08D6"/>
    <w:rsid w:val="00CB5BB1"/>
    <w:rsid w:val="00CC3DAC"/>
    <w:rsid w:val="00CC6B70"/>
    <w:rsid w:val="00CD08F5"/>
    <w:rsid w:val="00CE03A5"/>
    <w:rsid w:val="00CE4ADC"/>
    <w:rsid w:val="00D005A5"/>
    <w:rsid w:val="00D12CB6"/>
    <w:rsid w:val="00D2256D"/>
    <w:rsid w:val="00D27635"/>
    <w:rsid w:val="00D40E0C"/>
    <w:rsid w:val="00D414B1"/>
    <w:rsid w:val="00D448E6"/>
    <w:rsid w:val="00D640D7"/>
    <w:rsid w:val="00D81685"/>
    <w:rsid w:val="00D86833"/>
    <w:rsid w:val="00D9155E"/>
    <w:rsid w:val="00D96CA6"/>
    <w:rsid w:val="00DA5937"/>
    <w:rsid w:val="00DB0ECC"/>
    <w:rsid w:val="00DB3857"/>
    <w:rsid w:val="00DB5559"/>
    <w:rsid w:val="00DB5EEF"/>
    <w:rsid w:val="00DC56E7"/>
    <w:rsid w:val="00DC7211"/>
    <w:rsid w:val="00DD1B7C"/>
    <w:rsid w:val="00DD3683"/>
    <w:rsid w:val="00DE1381"/>
    <w:rsid w:val="00DE50E3"/>
    <w:rsid w:val="00DF2C7B"/>
    <w:rsid w:val="00E06E4E"/>
    <w:rsid w:val="00E115DE"/>
    <w:rsid w:val="00E11EE7"/>
    <w:rsid w:val="00E141D9"/>
    <w:rsid w:val="00E2122F"/>
    <w:rsid w:val="00E31051"/>
    <w:rsid w:val="00E31830"/>
    <w:rsid w:val="00E3228C"/>
    <w:rsid w:val="00E3582C"/>
    <w:rsid w:val="00E36E77"/>
    <w:rsid w:val="00E40C47"/>
    <w:rsid w:val="00E42B5D"/>
    <w:rsid w:val="00E44AB4"/>
    <w:rsid w:val="00E458AD"/>
    <w:rsid w:val="00E53E19"/>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12134"/>
    <w:rsid w:val="00F2215F"/>
    <w:rsid w:val="00F31FCE"/>
    <w:rsid w:val="00F35953"/>
    <w:rsid w:val="00F363D1"/>
    <w:rsid w:val="00F41C72"/>
    <w:rsid w:val="00F50AF7"/>
    <w:rsid w:val="00F630C4"/>
    <w:rsid w:val="00F63236"/>
    <w:rsid w:val="00F900C3"/>
    <w:rsid w:val="00F9217F"/>
    <w:rsid w:val="00FA2549"/>
    <w:rsid w:val="00FB43C5"/>
    <w:rsid w:val="00FC1517"/>
    <w:rsid w:val="00FE56B1"/>
    <w:rsid w:val="00FE74BE"/>
    <w:rsid w:val="00FF06FD"/>
    <w:rsid w:val="00FF12D2"/>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uiPriority w:val="99"/>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1"/>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uiPriority w:val="99"/>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uiPriority w:val="99"/>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uiPriority w:val="99"/>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uiPriority w:val="22"/>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5"/>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6"/>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9"/>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5"/>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8"/>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7"/>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 w:type="numbering" w:customStyle="1" w:styleId="Nessunelenco27">
    <w:name w:val="Nessun elenco27"/>
    <w:next w:val="Nessunelenco"/>
    <w:uiPriority w:val="99"/>
    <w:semiHidden/>
    <w:unhideWhenUsed/>
    <w:rsid w:val="00744B0D"/>
  </w:style>
  <w:style w:type="table" w:customStyle="1" w:styleId="Grigliatabella17">
    <w:name w:val="Griglia tabella17"/>
    <w:basedOn w:val="Tabellanormale"/>
    <w:next w:val="Grigliatabella"/>
    <w:uiPriority w:val="39"/>
    <w:rsid w:val="00744B0D"/>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Carpredefinitoparagrafo"/>
    <w:rsid w:val="00744B0D"/>
  </w:style>
  <w:style w:type="paragraph" w:customStyle="1" w:styleId="xl77">
    <w:name w:val="xl77"/>
    <w:basedOn w:val="Normale"/>
    <w:rsid w:val="00744B0D"/>
    <w:pPr>
      <w:shd w:val="clear" w:color="000000" w:fill="FFFFFF"/>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8">
    <w:name w:val="xl78"/>
    <w:basedOn w:val="Normale"/>
    <w:rsid w:val="00744B0D"/>
    <w:pP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79">
    <w:name w:val="xl79"/>
    <w:basedOn w:val="Normale"/>
    <w:rsid w:val="00744B0D"/>
    <w:pPr>
      <w:pBdr>
        <w:bottom w:val="single" w:sz="4" w:space="0" w:color="auto"/>
      </w:pBdr>
      <w:spacing w:before="100" w:beforeAutospacing="1" w:after="100" w:afterAutospacing="1" w:line="240" w:lineRule="auto"/>
      <w:jc w:val="center"/>
    </w:pPr>
    <w:rPr>
      <w:rFonts w:ascii="Arial" w:eastAsia="Times New Roman" w:hAnsi="Arial" w:cs="Arial"/>
      <w:b/>
      <w:bCs/>
      <w:kern w:val="0"/>
      <w:sz w:val="24"/>
      <w:szCs w:val="24"/>
      <w:lang w:eastAsia="it-IT"/>
      <w14:ligatures w14:val="none"/>
    </w:rPr>
  </w:style>
  <w:style w:type="paragraph" w:customStyle="1" w:styleId="xl80">
    <w:name w:val="xl80"/>
    <w:basedOn w:val="Normale"/>
    <w:rsid w:val="00744B0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cilia.lnd.it/?cm=1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elegazione.barcellona@lndsicilia.legalmail.it"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3334</Words>
  <Characters>19004</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12</cp:revision>
  <cp:lastPrinted>2026-11-03T10:39:00Z</cp:lastPrinted>
  <dcterms:created xsi:type="dcterms:W3CDTF">2026-11-03T09:48:00Z</dcterms:created>
  <dcterms:modified xsi:type="dcterms:W3CDTF">2026-11-03T11:22:00Z</dcterms:modified>
</cp:coreProperties>
</file>