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04D2FB53"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E06E4E">
        <w:rPr>
          <w:rFonts w:ascii="Inter Tight" w:hAnsi="Inter Tight" w:cs="Inter Tight"/>
          <w:b/>
          <w:color w:val="001489"/>
          <w:spacing w:val="-3"/>
          <w:sz w:val="32"/>
          <w:szCs w:val="32"/>
        </w:rPr>
        <w:t>2</w:t>
      </w:r>
      <w:r w:rsidR="001E2EFB">
        <w:rPr>
          <w:rFonts w:ascii="Inter Tight" w:hAnsi="Inter Tight" w:cs="Inter Tight"/>
          <w:b/>
          <w:color w:val="001489"/>
          <w:spacing w:val="-3"/>
          <w:sz w:val="32"/>
          <w:szCs w:val="32"/>
        </w:rPr>
        <w:t>3</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E06E4E">
        <w:rPr>
          <w:rFonts w:ascii="Inter Tight" w:hAnsi="Inter Tight" w:cs="Inter Tight"/>
          <w:b/>
          <w:color w:val="001489"/>
          <w:sz w:val="32"/>
          <w:szCs w:val="32"/>
        </w:rPr>
        <w:t>3</w:t>
      </w:r>
      <w:r w:rsidR="00DE1381">
        <w:rPr>
          <w:rFonts w:ascii="Inter Tight" w:hAnsi="Inter Tight" w:cs="Inter Tight"/>
          <w:b/>
          <w:color w:val="001489"/>
          <w:sz w:val="32"/>
          <w:szCs w:val="32"/>
        </w:rPr>
        <w:t xml:space="preserve"> Novem</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5B94326A" w14:textId="77777777" w:rsidR="00CC3DAC" w:rsidRPr="00CC3DAC" w:rsidRDefault="00CC3DAC" w:rsidP="00CC3DAC">
      <w:pPr>
        <w:keepNext/>
        <w:tabs>
          <w:tab w:val="left" w:pos="555"/>
          <w:tab w:val="center" w:pos="6379"/>
        </w:tabs>
        <w:spacing w:after="0"/>
        <w:outlineLvl w:val="0"/>
      </w:pPr>
    </w:p>
    <w:p w14:paraId="3BAB1467" w14:textId="1B37F289" w:rsidR="008E69DC" w:rsidRDefault="008E69DC" w:rsidP="00E85E2F">
      <w:pPr>
        <w:spacing w:after="0" w:line="240" w:lineRule="auto"/>
        <w:rPr>
          <w:rFonts w:ascii="VTF Redzone Classic" w:eastAsia="Calibri" w:hAnsi="VTF Redzone Classic" w:cs="Arial"/>
          <w:b/>
          <w:color w:val="001489"/>
          <w:kern w:val="0"/>
          <w:sz w:val="40"/>
          <w:szCs w:val="40"/>
          <w:u w:val="single"/>
          <w14:ligatures w14:val="none"/>
        </w:rPr>
      </w:pP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0A7F2360" w14:textId="77777777" w:rsidR="004C5458" w:rsidRDefault="004C5458" w:rsidP="00E85E2F">
      <w:pPr>
        <w:spacing w:after="0" w:line="240" w:lineRule="auto"/>
        <w:rPr>
          <w:rFonts w:ascii="Inter Tight" w:hAnsi="Inter Tight" w:cs="Inter Tight"/>
          <w:color w:val="2F5496"/>
        </w:rPr>
      </w:pPr>
    </w:p>
    <w:p w14:paraId="23BF5C4E" w14:textId="40390E00" w:rsidR="004F1B40" w:rsidRDefault="004C5458" w:rsidP="004C5458">
      <w:pPr>
        <w:spacing w:after="0" w:line="240" w:lineRule="auto"/>
        <w:jc w:val="center"/>
        <w:rPr>
          <w:rFonts w:ascii="Inter Tight" w:eastAsia="Calibri" w:hAnsi="Inter Tight" w:cs="Inter Tight"/>
          <w:b/>
          <w:bCs/>
          <w:kern w:val="0"/>
          <w:sz w:val="24"/>
          <w:szCs w:val="24"/>
          <w:u w:val="single"/>
          <w14:ligatures w14:val="none"/>
        </w:rPr>
      </w:pPr>
      <w:r>
        <w:rPr>
          <w:noProof/>
        </w:rPr>
        <w:drawing>
          <wp:inline distT="0" distB="0" distL="0" distR="0" wp14:anchorId="67DAD982" wp14:editId="2FE07C73">
            <wp:extent cx="809625" cy="733425"/>
            <wp:effectExtent l="0" t="0" r="9525" b="9525"/>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2D27A88F" w14:textId="77777777" w:rsidR="0073238E" w:rsidRPr="0073238E" w:rsidRDefault="0073238E" w:rsidP="0073238E">
      <w:pPr>
        <w:spacing w:after="0" w:line="240" w:lineRule="auto"/>
        <w:rPr>
          <w:rFonts w:ascii="Inter Tight" w:eastAsia="Calibri" w:hAnsi="Inter Tight" w:cs="Inter Tight"/>
          <w:kern w:val="0"/>
          <w:sz w:val="10"/>
          <w:szCs w:val="10"/>
          <w14:ligatures w14:val="none"/>
        </w:rPr>
      </w:pPr>
    </w:p>
    <w:p w14:paraId="657A4D3D" w14:textId="75554876" w:rsidR="0073238E" w:rsidRPr="0073238E" w:rsidRDefault="0073238E" w:rsidP="0073238E">
      <w:pPr>
        <w:shd w:val="clear" w:color="auto" w:fill="001489"/>
        <w:spacing w:after="0" w:line="240" w:lineRule="auto"/>
        <w:jc w:val="center"/>
        <w:rPr>
          <w:rFonts w:ascii="VTF Redzone Classic" w:eastAsia="Calibri" w:hAnsi="VTF Redzone Classic" w:cs="Inter Tight"/>
          <w:color w:val="FFFCFC"/>
          <w:kern w:val="0"/>
          <w:sz w:val="48"/>
          <w:szCs w:val="48"/>
          <w14:ligatures w14:val="none"/>
        </w:rPr>
      </w:pPr>
      <w:r w:rsidRPr="0073238E">
        <w:rPr>
          <w:rFonts w:ascii="VTF Redzone Classic" w:eastAsia="Calibri" w:hAnsi="VTF Redzone Classic" w:cs="Inter Tight"/>
          <w:b/>
          <w:color w:val="FFFCFC"/>
          <w:kern w:val="0"/>
          <w:sz w:val="48"/>
          <w:szCs w:val="48"/>
          <w:u w:val="single"/>
          <w14:ligatures w14:val="none"/>
        </w:rPr>
        <w:t xml:space="preserve">CAMPIONATO </w:t>
      </w:r>
      <w:r w:rsidR="005B17BD">
        <w:rPr>
          <w:rFonts w:ascii="VTF Redzone Classic" w:eastAsia="Calibri" w:hAnsi="VTF Redzone Classic" w:cs="Inter Tight"/>
          <w:b/>
          <w:color w:val="FFFCFC"/>
          <w:kern w:val="0"/>
          <w:sz w:val="48"/>
          <w:szCs w:val="48"/>
          <w:u w:val="single"/>
          <w14:ligatures w14:val="none"/>
        </w:rPr>
        <w:t>UNDER 1</w:t>
      </w:r>
      <w:r w:rsidR="004C5458">
        <w:rPr>
          <w:rFonts w:ascii="VTF Redzone Classic" w:eastAsia="Calibri" w:hAnsi="VTF Redzone Classic" w:cs="Inter Tight"/>
          <w:b/>
          <w:color w:val="FFFCFC"/>
          <w:kern w:val="0"/>
          <w:sz w:val="48"/>
          <w:szCs w:val="48"/>
          <w:u w:val="single"/>
          <w14:ligatures w14:val="none"/>
        </w:rPr>
        <w:t>5</w:t>
      </w:r>
      <w:r w:rsidR="005B17BD">
        <w:rPr>
          <w:rFonts w:ascii="VTF Redzone Classic" w:eastAsia="Calibri" w:hAnsi="VTF Redzone Classic" w:cs="Inter Tight"/>
          <w:b/>
          <w:color w:val="FFFCFC"/>
          <w:kern w:val="0"/>
          <w:sz w:val="48"/>
          <w:szCs w:val="48"/>
          <w:u w:val="single"/>
          <w14:ligatures w14:val="none"/>
        </w:rPr>
        <w:t xml:space="preserve"> A 11</w:t>
      </w:r>
    </w:p>
    <w:p w14:paraId="44EFD028" w14:textId="77777777" w:rsidR="004C5458" w:rsidRDefault="004C5458" w:rsidP="004C5458">
      <w:pPr>
        <w:spacing w:after="0" w:line="240" w:lineRule="auto"/>
        <w:jc w:val="center"/>
        <w:rPr>
          <w:rFonts w:ascii="VTF Redzone Classic" w:hAnsi="VTF Redzone Classic" w:cs="Arial"/>
          <w:b/>
          <w:color w:val="001489"/>
          <w:sz w:val="40"/>
          <w:szCs w:val="40"/>
          <w:u w:val="single"/>
        </w:rPr>
      </w:pPr>
    </w:p>
    <w:p w14:paraId="3F115711" w14:textId="77777777" w:rsidR="004C5458" w:rsidRDefault="004C5458" w:rsidP="004C5458">
      <w:pPr>
        <w:spacing w:after="0" w:line="240" w:lineRule="auto"/>
        <w:rPr>
          <w:rFonts w:ascii="Arial" w:hAnsi="Arial" w:cs="Arial"/>
          <w:b/>
          <w:bCs/>
          <w:i/>
          <w:iCs/>
          <w:kern w:val="0"/>
          <w:sz w:val="12"/>
          <w:szCs w:val="12"/>
        </w:rPr>
      </w:pPr>
    </w:p>
    <w:tbl>
      <w:tblPr>
        <w:tblW w:w="9560" w:type="dxa"/>
        <w:tblInd w:w="113" w:type="dxa"/>
        <w:tblLook w:val="04A0" w:firstRow="1" w:lastRow="0" w:firstColumn="1" w:lastColumn="0" w:noHBand="0" w:noVBand="1"/>
      </w:tblPr>
      <w:tblGrid>
        <w:gridCol w:w="3423"/>
        <w:gridCol w:w="3457"/>
        <w:gridCol w:w="1766"/>
        <w:gridCol w:w="914"/>
      </w:tblGrid>
      <w:tr w:rsidR="004C5458" w14:paraId="69F01B0C"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1745EB10"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1^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70578E04"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1A0D9444" w14:textId="77777777">
        <w:trPr>
          <w:trHeight w:val="300"/>
        </w:trPr>
        <w:tc>
          <w:tcPr>
            <w:tcW w:w="3423" w:type="dxa"/>
            <w:tcBorders>
              <w:top w:val="single" w:sz="4" w:space="0" w:color="auto"/>
              <w:left w:val="single" w:sz="4" w:space="0" w:color="auto"/>
              <w:bottom w:val="single" w:sz="4" w:space="0" w:color="auto"/>
              <w:right w:val="single" w:sz="4" w:space="0" w:color="auto"/>
            </w:tcBorders>
            <w:noWrap/>
            <w:vAlign w:val="center"/>
            <w:hideMark/>
          </w:tcPr>
          <w:p w14:paraId="3B4A9545"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- 8.11.2026 - Ore  15:00</w:t>
            </w:r>
          </w:p>
        </w:tc>
        <w:tc>
          <w:tcPr>
            <w:tcW w:w="3457" w:type="dxa"/>
            <w:tcBorders>
              <w:top w:val="single" w:sz="4" w:space="0" w:color="auto"/>
              <w:left w:val="nil"/>
              <w:bottom w:val="single" w:sz="4" w:space="0" w:color="auto"/>
              <w:right w:val="single" w:sz="4" w:space="0" w:color="auto"/>
            </w:tcBorders>
            <w:noWrap/>
            <w:vAlign w:val="center"/>
            <w:hideMark/>
          </w:tcPr>
          <w:p w14:paraId="374D3FD9"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31.01.2027 - Ore 15:00</w:t>
            </w:r>
          </w:p>
        </w:tc>
        <w:tc>
          <w:tcPr>
            <w:tcW w:w="1766" w:type="dxa"/>
            <w:tcBorders>
              <w:top w:val="nil"/>
              <w:left w:val="nil"/>
              <w:bottom w:val="single" w:sz="4" w:space="0" w:color="auto"/>
              <w:right w:val="single" w:sz="4" w:space="0" w:color="auto"/>
            </w:tcBorders>
            <w:noWrap/>
            <w:vAlign w:val="center"/>
            <w:hideMark/>
          </w:tcPr>
          <w:p w14:paraId="2997421F"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noWrap/>
            <w:vAlign w:val="center"/>
            <w:hideMark/>
          </w:tcPr>
          <w:p w14:paraId="2AD07462"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FA6D6A" w14:paraId="59D45487" w14:textId="77777777" w:rsidTr="00782023">
        <w:trPr>
          <w:trHeight w:val="300"/>
        </w:trPr>
        <w:tc>
          <w:tcPr>
            <w:tcW w:w="3423" w:type="dxa"/>
            <w:tcBorders>
              <w:top w:val="nil"/>
              <w:left w:val="single" w:sz="4" w:space="0" w:color="auto"/>
              <w:bottom w:val="single" w:sz="4" w:space="0" w:color="auto"/>
              <w:right w:val="single" w:sz="4" w:space="0" w:color="auto"/>
            </w:tcBorders>
            <w:shd w:val="clear" w:color="auto" w:fill="FFFFFF"/>
            <w:noWrap/>
            <w:vAlign w:val="center"/>
          </w:tcPr>
          <w:p w14:paraId="35B6F1AF" w14:textId="1C2DDB56"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3457" w:type="dxa"/>
            <w:tcBorders>
              <w:top w:val="nil"/>
              <w:left w:val="nil"/>
              <w:bottom w:val="single" w:sz="4" w:space="0" w:color="auto"/>
              <w:right w:val="nil"/>
            </w:tcBorders>
            <w:shd w:val="clear" w:color="auto" w:fill="FFFFFF"/>
            <w:noWrap/>
            <w:vAlign w:val="center"/>
          </w:tcPr>
          <w:p w14:paraId="4662971F" w14:textId="2644376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1766" w:type="dxa"/>
            <w:tcBorders>
              <w:top w:val="nil"/>
              <w:left w:val="single" w:sz="4" w:space="0" w:color="auto"/>
              <w:bottom w:val="single" w:sz="4" w:space="0" w:color="auto"/>
              <w:right w:val="single" w:sz="4" w:space="0" w:color="auto"/>
            </w:tcBorders>
            <w:shd w:val="clear" w:color="auto" w:fill="FFFFFF"/>
            <w:noWrap/>
            <w:vAlign w:val="center"/>
          </w:tcPr>
          <w:p w14:paraId="4F4C6437" w14:textId="220E36FF"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shd w:val="clear" w:color="auto" w:fill="FFFFFF"/>
            <w:noWrap/>
            <w:vAlign w:val="center"/>
          </w:tcPr>
          <w:p w14:paraId="40AD77A9" w14:textId="1660A08B"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14FAB222" w14:textId="77777777">
        <w:trPr>
          <w:trHeight w:val="300"/>
        </w:trPr>
        <w:tc>
          <w:tcPr>
            <w:tcW w:w="3423" w:type="dxa"/>
            <w:tcBorders>
              <w:top w:val="nil"/>
              <w:left w:val="single" w:sz="4" w:space="0" w:color="auto"/>
              <w:bottom w:val="nil"/>
              <w:right w:val="nil"/>
            </w:tcBorders>
            <w:noWrap/>
            <w:vAlign w:val="center"/>
            <w:hideMark/>
          </w:tcPr>
          <w:p w14:paraId="15FDC52E" w14:textId="77777777" w:rsidR="00FA6D6A" w:rsidRDefault="00FA6D6A" w:rsidP="00FA6D6A">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NEBROS</w:t>
            </w:r>
          </w:p>
        </w:tc>
        <w:tc>
          <w:tcPr>
            <w:tcW w:w="3457" w:type="dxa"/>
            <w:tcBorders>
              <w:top w:val="nil"/>
              <w:left w:val="single" w:sz="4" w:space="0" w:color="auto"/>
              <w:bottom w:val="single" w:sz="4" w:space="0" w:color="auto"/>
              <w:right w:val="single" w:sz="4" w:space="0" w:color="auto"/>
            </w:tcBorders>
            <w:noWrap/>
            <w:vAlign w:val="center"/>
            <w:hideMark/>
          </w:tcPr>
          <w:p w14:paraId="43822C55"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SINAGRA CALCIO</w:t>
            </w:r>
          </w:p>
        </w:tc>
        <w:tc>
          <w:tcPr>
            <w:tcW w:w="1766" w:type="dxa"/>
            <w:tcBorders>
              <w:top w:val="nil"/>
              <w:left w:val="nil"/>
              <w:bottom w:val="single" w:sz="4" w:space="0" w:color="auto"/>
              <w:right w:val="single" w:sz="4" w:space="0" w:color="auto"/>
            </w:tcBorders>
            <w:noWrap/>
            <w:vAlign w:val="center"/>
            <w:hideMark/>
          </w:tcPr>
          <w:p w14:paraId="73EBA2AD"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10.11.2026</w:t>
            </w:r>
          </w:p>
        </w:tc>
        <w:tc>
          <w:tcPr>
            <w:tcW w:w="914" w:type="dxa"/>
            <w:tcBorders>
              <w:top w:val="nil"/>
              <w:left w:val="nil"/>
              <w:bottom w:val="single" w:sz="4" w:space="0" w:color="auto"/>
              <w:right w:val="single" w:sz="4" w:space="0" w:color="auto"/>
            </w:tcBorders>
            <w:noWrap/>
            <w:vAlign w:val="center"/>
            <w:hideMark/>
          </w:tcPr>
          <w:p w14:paraId="31CCB2F8"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18:30</w:t>
            </w:r>
          </w:p>
        </w:tc>
      </w:tr>
      <w:tr w:rsidR="00FA6D6A" w14:paraId="0D446BCB" w14:textId="77777777">
        <w:trPr>
          <w:trHeight w:val="300"/>
        </w:trPr>
        <w:tc>
          <w:tcPr>
            <w:tcW w:w="3423" w:type="dxa"/>
            <w:tcBorders>
              <w:top w:val="single" w:sz="4" w:space="0" w:color="auto"/>
              <w:left w:val="single" w:sz="4" w:space="0" w:color="auto"/>
              <w:bottom w:val="single" w:sz="4" w:space="0" w:color="auto"/>
              <w:right w:val="nil"/>
            </w:tcBorders>
            <w:shd w:val="clear" w:color="auto" w:fill="FFFFFF"/>
            <w:noWrap/>
            <w:vAlign w:val="center"/>
            <w:hideMark/>
          </w:tcPr>
          <w:p w14:paraId="70907440"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3457" w:type="dxa"/>
            <w:tcBorders>
              <w:top w:val="nil"/>
              <w:left w:val="single" w:sz="4" w:space="0" w:color="auto"/>
              <w:bottom w:val="single" w:sz="4" w:space="0" w:color="auto"/>
              <w:right w:val="single" w:sz="4" w:space="0" w:color="auto"/>
            </w:tcBorders>
            <w:shd w:val="clear" w:color="auto" w:fill="FFFFFF"/>
            <w:noWrap/>
            <w:vAlign w:val="center"/>
            <w:hideMark/>
          </w:tcPr>
          <w:p w14:paraId="70C8BA67"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1766" w:type="dxa"/>
            <w:tcBorders>
              <w:top w:val="nil"/>
              <w:left w:val="nil"/>
              <w:bottom w:val="single" w:sz="4" w:space="0" w:color="auto"/>
              <w:right w:val="single" w:sz="4" w:space="0" w:color="auto"/>
            </w:tcBorders>
            <w:shd w:val="clear" w:color="auto" w:fill="FFFFFF"/>
            <w:noWrap/>
            <w:vAlign w:val="center"/>
            <w:hideMark/>
          </w:tcPr>
          <w:p w14:paraId="5FA3E4B2"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09.11.2026</w:t>
            </w:r>
          </w:p>
        </w:tc>
        <w:tc>
          <w:tcPr>
            <w:tcW w:w="914" w:type="dxa"/>
            <w:tcBorders>
              <w:top w:val="nil"/>
              <w:left w:val="nil"/>
              <w:bottom w:val="single" w:sz="4" w:space="0" w:color="auto"/>
              <w:right w:val="single" w:sz="4" w:space="0" w:color="auto"/>
            </w:tcBorders>
            <w:shd w:val="clear" w:color="auto" w:fill="FFFFFF"/>
            <w:noWrap/>
            <w:vAlign w:val="center"/>
            <w:hideMark/>
          </w:tcPr>
          <w:p w14:paraId="2D89746E"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7C13E0F6" w14:textId="77777777">
        <w:trPr>
          <w:trHeight w:val="300"/>
        </w:trPr>
        <w:tc>
          <w:tcPr>
            <w:tcW w:w="3423" w:type="dxa"/>
            <w:tcBorders>
              <w:top w:val="nil"/>
              <w:left w:val="single" w:sz="4" w:space="0" w:color="auto"/>
              <w:bottom w:val="single" w:sz="4" w:space="0" w:color="auto"/>
              <w:right w:val="nil"/>
            </w:tcBorders>
            <w:shd w:val="clear" w:color="auto" w:fill="FFFFFF"/>
            <w:noWrap/>
            <w:vAlign w:val="center"/>
            <w:hideMark/>
          </w:tcPr>
          <w:p w14:paraId="55D22062"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POLISPORTIVA OR.SA.</w:t>
            </w:r>
          </w:p>
        </w:tc>
        <w:tc>
          <w:tcPr>
            <w:tcW w:w="3457" w:type="dxa"/>
            <w:tcBorders>
              <w:top w:val="nil"/>
              <w:left w:val="single" w:sz="4" w:space="0" w:color="auto"/>
              <w:bottom w:val="single" w:sz="4" w:space="0" w:color="auto"/>
              <w:right w:val="single" w:sz="4" w:space="0" w:color="auto"/>
            </w:tcBorders>
            <w:shd w:val="clear" w:color="auto" w:fill="FFFFFF"/>
            <w:noWrap/>
            <w:vAlign w:val="center"/>
            <w:hideMark/>
          </w:tcPr>
          <w:p w14:paraId="7931349A"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ACADEMY SANT AGATA 2018</w:t>
            </w:r>
          </w:p>
        </w:tc>
        <w:tc>
          <w:tcPr>
            <w:tcW w:w="1766" w:type="dxa"/>
            <w:tcBorders>
              <w:top w:val="nil"/>
              <w:left w:val="nil"/>
              <w:bottom w:val="single" w:sz="4" w:space="0" w:color="auto"/>
              <w:right w:val="single" w:sz="4" w:space="0" w:color="auto"/>
            </w:tcBorders>
            <w:shd w:val="clear" w:color="auto" w:fill="FFFFFF"/>
            <w:noWrap/>
            <w:vAlign w:val="center"/>
            <w:hideMark/>
          </w:tcPr>
          <w:p w14:paraId="6FBBF273"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11.11.2026</w:t>
            </w:r>
          </w:p>
        </w:tc>
        <w:tc>
          <w:tcPr>
            <w:tcW w:w="914" w:type="dxa"/>
            <w:tcBorders>
              <w:top w:val="nil"/>
              <w:left w:val="nil"/>
              <w:bottom w:val="single" w:sz="4" w:space="0" w:color="auto"/>
              <w:right w:val="single" w:sz="4" w:space="0" w:color="auto"/>
            </w:tcBorders>
            <w:shd w:val="clear" w:color="auto" w:fill="FFFFFF"/>
            <w:noWrap/>
            <w:vAlign w:val="center"/>
            <w:hideMark/>
          </w:tcPr>
          <w:p w14:paraId="18512562"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bl>
    <w:p w14:paraId="21AA3EB2" w14:textId="77777777" w:rsidR="004C5458" w:rsidRDefault="004C5458" w:rsidP="004C5458">
      <w:pPr>
        <w:spacing w:after="0" w:line="240" w:lineRule="auto"/>
        <w:jc w:val="center"/>
        <w:rPr>
          <w:rFonts w:ascii="Arial" w:eastAsia="Calibri" w:hAnsi="Arial" w:cs="Arial"/>
          <w:kern w:val="0"/>
          <w:sz w:val="12"/>
          <w:szCs w:val="12"/>
        </w:rPr>
      </w:pPr>
    </w:p>
    <w:p w14:paraId="7055F912" w14:textId="77777777" w:rsidR="004C5458" w:rsidRDefault="004C5458" w:rsidP="004C5458">
      <w:pPr>
        <w:spacing w:after="0" w:line="240" w:lineRule="auto"/>
        <w:jc w:val="center"/>
        <w:rPr>
          <w:rFonts w:ascii="Arial" w:eastAsia="Calibri" w:hAnsi="Arial" w:cs="Arial"/>
          <w:kern w:val="0"/>
          <w:sz w:val="12"/>
          <w:szCs w:val="12"/>
        </w:rPr>
      </w:pPr>
    </w:p>
    <w:tbl>
      <w:tblPr>
        <w:tblW w:w="9560" w:type="dxa"/>
        <w:tblInd w:w="113" w:type="dxa"/>
        <w:tblLook w:val="04A0" w:firstRow="1" w:lastRow="0" w:firstColumn="1" w:lastColumn="0" w:noHBand="0" w:noVBand="1"/>
      </w:tblPr>
      <w:tblGrid>
        <w:gridCol w:w="3425"/>
        <w:gridCol w:w="3455"/>
        <w:gridCol w:w="1766"/>
        <w:gridCol w:w="914"/>
      </w:tblGrid>
      <w:tr w:rsidR="004C5458" w14:paraId="23F60647" w14:textId="77777777">
        <w:trPr>
          <w:trHeight w:val="300"/>
        </w:trPr>
        <w:tc>
          <w:tcPr>
            <w:tcW w:w="6880" w:type="dxa"/>
            <w:gridSpan w:val="2"/>
            <w:tcBorders>
              <w:top w:val="single" w:sz="4" w:space="0" w:color="auto"/>
              <w:left w:val="single" w:sz="4" w:space="0" w:color="auto"/>
              <w:bottom w:val="nil"/>
              <w:right w:val="single" w:sz="4" w:space="0" w:color="000000"/>
            </w:tcBorders>
            <w:shd w:val="clear" w:color="auto" w:fill="FFFFFF"/>
            <w:noWrap/>
            <w:vAlign w:val="center"/>
            <w:hideMark/>
          </w:tcPr>
          <w:p w14:paraId="1B33F9EC"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2^ GIORNATA </w:t>
            </w:r>
          </w:p>
        </w:tc>
        <w:tc>
          <w:tcPr>
            <w:tcW w:w="2680" w:type="dxa"/>
            <w:gridSpan w:val="2"/>
            <w:tcBorders>
              <w:top w:val="single" w:sz="4" w:space="0" w:color="auto"/>
              <w:left w:val="nil"/>
              <w:bottom w:val="single" w:sz="4" w:space="0" w:color="auto"/>
              <w:right w:val="single" w:sz="4" w:space="0" w:color="000000"/>
            </w:tcBorders>
            <w:shd w:val="clear" w:color="auto" w:fill="FFFFFF"/>
            <w:noWrap/>
            <w:vAlign w:val="center"/>
            <w:hideMark/>
          </w:tcPr>
          <w:p w14:paraId="3407A29C"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57617E0F" w14:textId="77777777" w:rsidTr="004C5458">
        <w:trPr>
          <w:trHeight w:val="300"/>
        </w:trPr>
        <w:tc>
          <w:tcPr>
            <w:tcW w:w="3425" w:type="dxa"/>
            <w:tcBorders>
              <w:top w:val="single" w:sz="4" w:space="0" w:color="auto"/>
              <w:left w:val="single" w:sz="4" w:space="0" w:color="auto"/>
              <w:bottom w:val="single" w:sz="4" w:space="0" w:color="auto"/>
              <w:right w:val="single" w:sz="4" w:space="0" w:color="auto"/>
            </w:tcBorders>
            <w:noWrap/>
            <w:vAlign w:val="center"/>
            <w:hideMark/>
          </w:tcPr>
          <w:p w14:paraId="305B8FD6"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15.11.2026 - Ore 15:00</w:t>
            </w:r>
          </w:p>
        </w:tc>
        <w:tc>
          <w:tcPr>
            <w:tcW w:w="3455" w:type="dxa"/>
            <w:tcBorders>
              <w:top w:val="single" w:sz="4" w:space="0" w:color="auto"/>
              <w:left w:val="nil"/>
              <w:bottom w:val="single" w:sz="4" w:space="0" w:color="auto"/>
              <w:right w:val="single" w:sz="4" w:space="0" w:color="auto"/>
            </w:tcBorders>
            <w:noWrap/>
            <w:vAlign w:val="center"/>
            <w:hideMark/>
          </w:tcPr>
          <w:p w14:paraId="43A9C781"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14.02.2027 - Ore 15:00</w:t>
            </w:r>
          </w:p>
        </w:tc>
        <w:tc>
          <w:tcPr>
            <w:tcW w:w="1766" w:type="dxa"/>
            <w:tcBorders>
              <w:top w:val="nil"/>
              <w:left w:val="nil"/>
              <w:bottom w:val="single" w:sz="4" w:space="0" w:color="auto"/>
              <w:right w:val="single" w:sz="4" w:space="0" w:color="auto"/>
            </w:tcBorders>
            <w:noWrap/>
            <w:vAlign w:val="center"/>
            <w:hideMark/>
          </w:tcPr>
          <w:p w14:paraId="635773A2"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noWrap/>
            <w:vAlign w:val="center"/>
            <w:hideMark/>
          </w:tcPr>
          <w:p w14:paraId="2CFBEA8A"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FA6D6A" w14:paraId="03E48D65" w14:textId="77777777" w:rsidTr="0013437A">
        <w:trPr>
          <w:trHeight w:val="300"/>
        </w:trPr>
        <w:tc>
          <w:tcPr>
            <w:tcW w:w="3425" w:type="dxa"/>
            <w:tcBorders>
              <w:top w:val="single" w:sz="4" w:space="0" w:color="auto"/>
              <w:left w:val="single" w:sz="4" w:space="0" w:color="auto"/>
              <w:bottom w:val="single" w:sz="4" w:space="0" w:color="auto"/>
              <w:right w:val="single" w:sz="4" w:space="0" w:color="auto"/>
            </w:tcBorders>
            <w:noWrap/>
            <w:vAlign w:val="center"/>
          </w:tcPr>
          <w:p w14:paraId="0B9E776E" w14:textId="53CCA85E"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ACADEMY SANT AGATA 2018</w:t>
            </w:r>
          </w:p>
        </w:tc>
        <w:tc>
          <w:tcPr>
            <w:tcW w:w="3455" w:type="dxa"/>
            <w:tcBorders>
              <w:top w:val="single" w:sz="4" w:space="0" w:color="auto"/>
              <w:left w:val="nil"/>
              <w:bottom w:val="single" w:sz="4" w:space="0" w:color="auto"/>
              <w:right w:val="nil"/>
            </w:tcBorders>
            <w:noWrap/>
            <w:vAlign w:val="center"/>
          </w:tcPr>
          <w:p w14:paraId="59587560" w14:textId="6D63F969" w:rsidR="00FA6D6A" w:rsidRDefault="00FA6D6A" w:rsidP="00FA6D6A">
            <w:pPr>
              <w:spacing w:after="0" w:line="240" w:lineRule="auto"/>
              <w:rPr>
                <w:rFonts w:eastAsia="Times New Roman" w:cs="Calibri"/>
                <w:kern w:val="0"/>
                <w:lang w:val="en-GB" w:eastAsia="en-GB"/>
              </w:rPr>
            </w:pPr>
            <w:r>
              <w:rPr>
                <w:rFonts w:eastAsia="Times New Roman" w:cs="Calibri"/>
                <w:color w:val="000000"/>
                <w:kern w:val="0"/>
                <w:lang w:val="en-GB" w:eastAsia="en-GB"/>
              </w:rPr>
              <w:t>NEBROS</w:t>
            </w:r>
          </w:p>
        </w:tc>
        <w:tc>
          <w:tcPr>
            <w:tcW w:w="1766" w:type="dxa"/>
            <w:tcBorders>
              <w:top w:val="single" w:sz="4" w:space="0" w:color="auto"/>
              <w:left w:val="single" w:sz="4" w:space="0" w:color="auto"/>
              <w:bottom w:val="single" w:sz="4" w:space="0" w:color="auto"/>
              <w:right w:val="single" w:sz="4" w:space="0" w:color="auto"/>
            </w:tcBorders>
            <w:noWrap/>
            <w:vAlign w:val="center"/>
          </w:tcPr>
          <w:p w14:paraId="319BC97B" w14:textId="6A176450"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16.</w:t>
            </w:r>
            <w:r w:rsidR="00A435EB">
              <w:rPr>
                <w:rFonts w:eastAsia="Times New Roman" w:cs="Calibri"/>
                <w:kern w:val="0"/>
                <w:lang w:val="en-GB" w:eastAsia="en-GB"/>
              </w:rPr>
              <w:t>11</w:t>
            </w:r>
            <w:r>
              <w:rPr>
                <w:rFonts w:eastAsia="Times New Roman" w:cs="Calibri"/>
                <w:kern w:val="0"/>
                <w:lang w:val="en-GB" w:eastAsia="en-GB"/>
              </w:rPr>
              <w:t>.2026</w:t>
            </w:r>
          </w:p>
        </w:tc>
        <w:tc>
          <w:tcPr>
            <w:tcW w:w="914" w:type="dxa"/>
            <w:tcBorders>
              <w:top w:val="single" w:sz="4" w:space="0" w:color="auto"/>
              <w:left w:val="nil"/>
              <w:bottom w:val="single" w:sz="4" w:space="0" w:color="auto"/>
              <w:right w:val="single" w:sz="4" w:space="0" w:color="auto"/>
            </w:tcBorders>
            <w:noWrap/>
            <w:vAlign w:val="center"/>
          </w:tcPr>
          <w:p w14:paraId="408D32D9" w14:textId="2D64E784"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15:30</w:t>
            </w:r>
          </w:p>
        </w:tc>
      </w:tr>
      <w:tr w:rsidR="00FA6D6A" w14:paraId="62289565" w14:textId="77777777" w:rsidTr="004C5458">
        <w:trPr>
          <w:trHeight w:val="300"/>
        </w:trPr>
        <w:tc>
          <w:tcPr>
            <w:tcW w:w="3425" w:type="dxa"/>
            <w:tcBorders>
              <w:top w:val="nil"/>
              <w:left w:val="single" w:sz="4" w:space="0" w:color="auto"/>
              <w:bottom w:val="single" w:sz="4" w:space="0" w:color="auto"/>
              <w:right w:val="single" w:sz="4" w:space="0" w:color="auto"/>
            </w:tcBorders>
            <w:noWrap/>
            <w:vAlign w:val="center"/>
            <w:hideMark/>
          </w:tcPr>
          <w:p w14:paraId="1CED7901"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3455" w:type="dxa"/>
            <w:tcBorders>
              <w:top w:val="nil"/>
              <w:left w:val="nil"/>
              <w:bottom w:val="single" w:sz="4" w:space="0" w:color="auto"/>
              <w:right w:val="single" w:sz="4" w:space="0" w:color="auto"/>
            </w:tcBorders>
            <w:noWrap/>
            <w:vAlign w:val="center"/>
            <w:hideMark/>
          </w:tcPr>
          <w:p w14:paraId="5D47EF35"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1766" w:type="dxa"/>
            <w:tcBorders>
              <w:top w:val="nil"/>
              <w:left w:val="nil"/>
              <w:bottom w:val="single" w:sz="4" w:space="0" w:color="auto"/>
              <w:right w:val="single" w:sz="4" w:space="0" w:color="auto"/>
            </w:tcBorders>
            <w:noWrap/>
            <w:vAlign w:val="center"/>
            <w:hideMark/>
          </w:tcPr>
          <w:p w14:paraId="2BB0A7E9"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noWrap/>
            <w:vAlign w:val="center"/>
            <w:hideMark/>
          </w:tcPr>
          <w:p w14:paraId="33265F73"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3D3C0A4D" w14:textId="77777777" w:rsidTr="004C5458">
        <w:trPr>
          <w:trHeight w:val="300"/>
        </w:trPr>
        <w:tc>
          <w:tcPr>
            <w:tcW w:w="3425" w:type="dxa"/>
            <w:tcBorders>
              <w:top w:val="nil"/>
              <w:left w:val="single" w:sz="4" w:space="0" w:color="auto"/>
              <w:bottom w:val="single" w:sz="4" w:space="0" w:color="auto"/>
              <w:right w:val="single" w:sz="4" w:space="0" w:color="auto"/>
            </w:tcBorders>
            <w:noWrap/>
            <w:vAlign w:val="center"/>
            <w:hideMark/>
          </w:tcPr>
          <w:p w14:paraId="49F81CA2"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SINAGRA CALCIO</w:t>
            </w:r>
          </w:p>
        </w:tc>
        <w:tc>
          <w:tcPr>
            <w:tcW w:w="3455" w:type="dxa"/>
            <w:tcBorders>
              <w:top w:val="nil"/>
              <w:left w:val="nil"/>
              <w:bottom w:val="single" w:sz="4" w:space="0" w:color="auto"/>
              <w:right w:val="nil"/>
            </w:tcBorders>
            <w:noWrap/>
            <w:vAlign w:val="center"/>
            <w:hideMark/>
          </w:tcPr>
          <w:p w14:paraId="4E6F3DA1"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1766" w:type="dxa"/>
            <w:tcBorders>
              <w:top w:val="nil"/>
              <w:left w:val="single" w:sz="4" w:space="0" w:color="auto"/>
              <w:bottom w:val="single" w:sz="4" w:space="0" w:color="auto"/>
              <w:right w:val="single" w:sz="4" w:space="0" w:color="auto"/>
            </w:tcBorders>
            <w:noWrap/>
            <w:vAlign w:val="center"/>
            <w:hideMark/>
          </w:tcPr>
          <w:p w14:paraId="1C9C2DF8"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22.11.2026</w:t>
            </w:r>
          </w:p>
        </w:tc>
        <w:tc>
          <w:tcPr>
            <w:tcW w:w="914" w:type="dxa"/>
            <w:tcBorders>
              <w:top w:val="nil"/>
              <w:left w:val="nil"/>
              <w:bottom w:val="single" w:sz="4" w:space="0" w:color="auto"/>
              <w:right w:val="single" w:sz="4" w:space="0" w:color="auto"/>
            </w:tcBorders>
            <w:noWrap/>
            <w:vAlign w:val="center"/>
            <w:hideMark/>
          </w:tcPr>
          <w:p w14:paraId="2E9C4CD3"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2257EA61" w14:textId="77777777" w:rsidTr="00053D0A">
        <w:trPr>
          <w:trHeight w:val="300"/>
        </w:trPr>
        <w:tc>
          <w:tcPr>
            <w:tcW w:w="3425" w:type="dxa"/>
            <w:tcBorders>
              <w:top w:val="nil"/>
              <w:left w:val="single" w:sz="4" w:space="0" w:color="auto"/>
              <w:bottom w:val="single" w:sz="4" w:space="0" w:color="auto"/>
              <w:right w:val="nil"/>
            </w:tcBorders>
            <w:noWrap/>
            <w:vAlign w:val="center"/>
          </w:tcPr>
          <w:p w14:paraId="43640909" w14:textId="62E1E4B4"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3455" w:type="dxa"/>
            <w:tcBorders>
              <w:top w:val="nil"/>
              <w:left w:val="single" w:sz="4" w:space="0" w:color="auto"/>
              <w:bottom w:val="single" w:sz="4" w:space="0" w:color="auto"/>
              <w:right w:val="nil"/>
            </w:tcBorders>
            <w:noWrap/>
            <w:vAlign w:val="center"/>
          </w:tcPr>
          <w:p w14:paraId="6FBB68AC" w14:textId="0F0FC5BB" w:rsidR="00FA6D6A" w:rsidRDefault="00FA6D6A" w:rsidP="00FA6D6A">
            <w:pPr>
              <w:spacing w:after="0" w:line="240" w:lineRule="auto"/>
              <w:rPr>
                <w:rFonts w:eastAsia="Times New Roman" w:cs="Calibri"/>
                <w:color w:val="000000"/>
                <w:kern w:val="0"/>
                <w:lang w:val="en-GB" w:eastAsia="en-GB"/>
              </w:rPr>
            </w:pPr>
            <w:r>
              <w:rPr>
                <w:rFonts w:eastAsia="Times New Roman" w:cs="Calibri"/>
                <w:kern w:val="0"/>
                <w:lang w:val="en-GB" w:eastAsia="en-GB"/>
              </w:rPr>
              <w:t>POLISPORTIVA OR.SA.</w:t>
            </w:r>
          </w:p>
        </w:tc>
        <w:tc>
          <w:tcPr>
            <w:tcW w:w="1766" w:type="dxa"/>
            <w:tcBorders>
              <w:top w:val="nil"/>
              <w:left w:val="single" w:sz="4" w:space="0" w:color="auto"/>
              <w:bottom w:val="single" w:sz="4" w:space="0" w:color="auto"/>
              <w:right w:val="single" w:sz="4" w:space="0" w:color="auto"/>
            </w:tcBorders>
            <w:noWrap/>
            <w:vAlign w:val="center"/>
          </w:tcPr>
          <w:p w14:paraId="03AB767D" w14:textId="6B213F78"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17.11.2026</w:t>
            </w:r>
          </w:p>
        </w:tc>
        <w:tc>
          <w:tcPr>
            <w:tcW w:w="914" w:type="dxa"/>
            <w:tcBorders>
              <w:top w:val="nil"/>
              <w:left w:val="nil"/>
              <w:bottom w:val="single" w:sz="4" w:space="0" w:color="auto"/>
              <w:right w:val="single" w:sz="4" w:space="0" w:color="auto"/>
            </w:tcBorders>
            <w:noWrap/>
            <w:vAlign w:val="center"/>
          </w:tcPr>
          <w:p w14:paraId="63ED5161" w14:textId="758CC2B2"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bl>
    <w:p w14:paraId="21C7538C" w14:textId="77777777" w:rsidR="004C5458" w:rsidRDefault="004C5458" w:rsidP="004C5458">
      <w:pPr>
        <w:spacing w:after="0" w:line="240" w:lineRule="auto"/>
        <w:jc w:val="center"/>
        <w:rPr>
          <w:rFonts w:ascii="Arial" w:eastAsia="Calibri" w:hAnsi="Arial" w:cs="Arial"/>
          <w:kern w:val="0"/>
          <w:sz w:val="12"/>
          <w:szCs w:val="12"/>
        </w:rPr>
      </w:pPr>
    </w:p>
    <w:p w14:paraId="367C22E8" w14:textId="77777777" w:rsidR="004C5458" w:rsidRDefault="004C5458" w:rsidP="004C5458">
      <w:pPr>
        <w:spacing w:after="0" w:line="240" w:lineRule="auto"/>
        <w:jc w:val="center"/>
        <w:rPr>
          <w:rFonts w:ascii="Arial" w:eastAsia="Calibri" w:hAnsi="Arial" w:cs="Arial"/>
          <w:kern w:val="0"/>
          <w:sz w:val="12"/>
          <w:szCs w:val="12"/>
        </w:rPr>
      </w:pPr>
    </w:p>
    <w:p w14:paraId="76DCE032" w14:textId="77777777" w:rsidR="004C5458" w:rsidRDefault="004C5458" w:rsidP="004C5458">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lang w:val="en-GB" w:eastAsia="en-GB"/>
        </w:rPr>
      </w:pPr>
      <w:r>
        <w:rPr>
          <w:rFonts w:eastAsia="Times New Roman" w:cs="Calibri"/>
          <w:color w:val="000000"/>
          <w:kern w:val="0"/>
          <w:lang w:val="en-GB" w:eastAsia="en-GB"/>
        </w:rPr>
        <w:t>RIPOSO : 22.11.2027</w:t>
      </w:r>
    </w:p>
    <w:p w14:paraId="1291E32A" w14:textId="77777777" w:rsidR="004C5458" w:rsidRDefault="004C5458" w:rsidP="004C5458">
      <w:pPr>
        <w:spacing w:after="0" w:line="240" w:lineRule="auto"/>
        <w:jc w:val="center"/>
        <w:rPr>
          <w:rFonts w:ascii="Arial" w:eastAsia="Calibri" w:hAnsi="Arial" w:cs="Arial"/>
          <w:kern w:val="0"/>
          <w:sz w:val="12"/>
          <w:szCs w:val="12"/>
        </w:rPr>
      </w:pPr>
    </w:p>
    <w:p w14:paraId="588AA19D" w14:textId="77777777" w:rsidR="004C5458" w:rsidRDefault="004C5458" w:rsidP="004C5458">
      <w:pPr>
        <w:spacing w:after="0" w:line="240" w:lineRule="auto"/>
        <w:jc w:val="center"/>
        <w:rPr>
          <w:rFonts w:ascii="Arial" w:eastAsia="Calibri" w:hAnsi="Arial" w:cs="Arial"/>
          <w:kern w:val="0"/>
          <w:sz w:val="12"/>
          <w:szCs w:val="12"/>
        </w:rPr>
      </w:pPr>
    </w:p>
    <w:tbl>
      <w:tblPr>
        <w:tblW w:w="9560" w:type="dxa"/>
        <w:tblInd w:w="113" w:type="dxa"/>
        <w:tblLook w:val="04A0" w:firstRow="1" w:lastRow="0" w:firstColumn="1" w:lastColumn="0" w:noHBand="0" w:noVBand="1"/>
      </w:tblPr>
      <w:tblGrid>
        <w:gridCol w:w="3489"/>
        <w:gridCol w:w="3391"/>
        <w:gridCol w:w="1766"/>
        <w:gridCol w:w="914"/>
      </w:tblGrid>
      <w:tr w:rsidR="004C5458" w14:paraId="19947A4F" w14:textId="77777777">
        <w:trPr>
          <w:trHeight w:val="300"/>
        </w:trPr>
        <w:tc>
          <w:tcPr>
            <w:tcW w:w="6880" w:type="dxa"/>
            <w:gridSpan w:val="2"/>
            <w:tcBorders>
              <w:top w:val="single" w:sz="4" w:space="0" w:color="auto"/>
              <w:left w:val="single" w:sz="4" w:space="0" w:color="auto"/>
              <w:bottom w:val="nil"/>
              <w:right w:val="single" w:sz="4" w:space="0" w:color="000000"/>
            </w:tcBorders>
            <w:shd w:val="clear" w:color="auto" w:fill="FFFFFF"/>
            <w:noWrap/>
            <w:vAlign w:val="center"/>
            <w:hideMark/>
          </w:tcPr>
          <w:p w14:paraId="01C4859F"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3^ GIORNATA </w:t>
            </w:r>
          </w:p>
        </w:tc>
        <w:tc>
          <w:tcPr>
            <w:tcW w:w="2680" w:type="dxa"/>
            <w:gridSpan w:val="2"/>
            <w:tcBorders>
              <w:top w:val="single" w:sz="4" w:space="0" w:color="auto"/>
              <w:left w:val="nil"/>
              <w:bottom w:val="single" w:sz="4" w:space="0" w:color="auto"/>
              <w:right w:val="single" w:sz="4" w:space="0" w:color="000000"/>
            </w:tcBorders>
            <w:shd w:val="clear" w:color="auto" w:fill="FFFFFF"/>
            <w:noWrap/>
            <w:vAlign w:val="center"/>
            <w:hideMark/>
          </w:tcPr>
          <w:p w14:paraId="6B46E38D"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11CD2797" w14:textId="77777777" w:rsidTr="004C5458">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7024EA42"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- 29.11.2026 - Ore  15:00</w:t>
            </w:r>
          </w:p>
        </w:tc>
        <w:tc>
          <w:tcPr>
            <w:tcW w:w="3391" w:type="dxa"/>
            <w:tcBorders>
              <w:top w:val="single" w:sz="4" w:space="0" w:color="auto"/>
              <w:left w:val="nil"/>
              <w:bottom w:val="single" w:sz="4" w:space="0" w:color="auto"/>
              <w:right w:val="single" w:sz="4" w:space="0" w:color="auto"/>
            </w:tcBorders>
            <w:noWrap/>
            <w:vAlign w:val="center"/>
            <w:hideMark/>
          </w:tcPr>
          <w:p w14:paraId="533BE3B5"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21.02.2027 - Ore 15:00</w:t>
            </w:r>
          </w:p>
        </w:tc>
        <w:tc>
          <w:tcPr>
            <w:tcW w:w="1766" w:type="dxa"/>
            <w:tcBorders>
              <w:top w:val="nil"/>
              <w:left w:val="nil"/>
              <w:bottom w:val="single" w:sz="4" w:space="0" w:color="auto"/>
              <w:right w:val="single" w:sz="4" w:space="0" w:color="auto"/>
            </w:tcBorders>
            <w:noWrap/>
            <w:vAlign w:val="center"/>
            <w:hideMark/>
          </w:tcPr>
          <w:p w14:paraId="3B9B68CD"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noWrap/>
            <w:vAlign w:val="center"/>
            <w:hideMark/>
          </w:tcPr>
          <w:p w14:paraId="54105657"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FA6D6A" w14:paraId="140B64EF" w14:textId="77777777" w:rsidTr="00A435EB">
        <w:trPr>
          <w:trHeight w:val="300"/>
        </w:trPr>
        <w:tc>
          <w:tcPr>
            <w:tcW w:w="3489" w:type="dxa"/>
            <w:tcBorders>
              <w:top w:val="nil"/>
              <w:left w:val="single" w:sz="4" w:space="0" w:color="auto"/>
              <w:bottom w:val="single" w:sz="4" w:space="0" w:color="auto"/>
              <w:right w:val="single" w:sz="4" w:space="0" w:color="auto"/>
            </w:tcBorders>
            <w:noWrap/>
            <w:vAlign w:val="center"/>
          </w:tcPr>
          <w:p w14:paraId="548C5627" w14:textId="692A7708"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3391" w:type="dxa"/>
            <w:tcBorders>
              <w:top w:val="single" w:sz="4" w:space="0" w:color="auto"/>
              <w:left w:val="nil"/>
              <w:bottom w:val="single" w:sz="4" w:space="0" w:color="auto"/>
              <w:right w:val="single" w:sz="4" w:space="0" w:color="auto"/>
            </w:tcBorders>
            <w:noWrap/>
            <w:vAlign w:val="center"/>
          </w:tcPr>
          <w:p w14:paraId="26D1E79E" w14:textId="1D256784"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SINAGRA CALCIO</w:t>
            </w:r>
          </w:p>
        </w:tc>
        <w:tc>
          <w:tcPr>
            <w:tcW w:w="1766" w:type="dxa"/>
            <w:tcBorders>
              <w:top w:val="nil"/>
              <w:left w:val="nil"/>
              <w:bottom w:val="single" w:sz="4" w:space="0" w:color="auto"/>
              <w:right w:val="single" w:sz="4" w:space="0" w:color="auto"/>
            </w:tcBorders>
            <w:noWrap/>
            <w:vAlign w:val="center"/>
          </w:tcPr>
          <w:p w14:paraId="5DAF5CE2" w14:textId="3F01053A"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noWrap/>
            <w:vAlign w:val="center"/>
          </w:tcPr>
          <w:p w14:paraId="2B8B24B1" w14:textId="2532467B"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5B1111DF" w14:textId="77777777" w:rsidTr="00A435EB">
        <w:trPr>
          <w:trHeight w:val="300"/>
        </w:trPr>
        <w:tc>
          <w:tcPr>
            <w:tcW w:w="3489" w:type="dxa"/>
            <w:tcBorders>
              <w:top w:val="nil"/>
              <w:left w:val="single" w:sz="4" w:space="0" w:color="auto"/>
              <w:bottom w:val="single" w:sz="4" w:space="0" w:color="auto"/>
              <w:right w:val="nil"/>
            </w:tcBorders>
            <w:noWrap/>
            <w:vAlign w:val="center"/>
            <w:hideMark/>
          </w:tcPr>
          <w:p w14:paraId="0674997C"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3391" w:type="dxa"/>
            <w:tcBorders>
              <w:top w:val="single" w:sz="4" w:space="0" w:color="auto"/>
              <w:left w:val="single" w:sz="4" w:space="0" w:color="auto"/>
              <w:bottom w:val="single" w:sz="4" w:space="0" w:color="auto"/>
              <w:right w:val="nil"/>
            </w:tcBorders>
            <w:noWrap/>
            <w:vAlign w:val="center"/>
            <w:hideMark/>
          </w:tcPr>
          <w:p w14:paraId="4230E46B" w14:textId="77777777" w:rsidR="00FA6D6A" w:rsidRDefault="00FA6D6A" w:rsidP="00FA6D6A">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NEBROS</w:t>
            </w:r>
          </w:p>
        </w:tc>
        <w:tc>
          <w:tcPr>
            <w:tcW w:w="1766" w:type="dxa"/>
            <w:tcBorders>
              <w:top w:val="nil"/>
              <w:left w:val="single" w:sz="4" w:space="0" w:color="auto"/>
              <w:bottom w:val="single" w:sz="4" w:space="0" w:color="auto"/>
              <w:right w:val="single" w:sz="4" w:space="0" w:color="auto"/>
            </w:tcBorders>
            <w:noWrap/>
            <w:vAlign w:val="center"/>
            <w:hideMark/>
          </w:tcPr>
          <w:p w14:paraId="68B7A374"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20.12.2026</w:t>
            </w:r>
          </w:p>
        </w:tc>
        <w:tc>
          <w:tcPr>
            <w:tcW w:w="914" w:type="dxa"/>
            <w:tcBorders>
              <w:top w:val="nil"/>
              <w:left w:val="nil"/>
              <w:bottom w:val="single" w:sz="4" w:space="0" w:color="auto"/>
              <w:right w:val="single" w:sz="4" w:space="0" w:color="auto"/>
            </w:tcBorders>
            <w:noWrap/>
            <w:vAlign w:val="center"/>
            <w:hideMark/>
          </w:tcPr>
          <w:p w14:paraId="68067706"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270509D6" w14:textId="77777777" w:rsidTr="00A435EB">
        <w:trPr>
          <w:trHeight w:val="300"/>
        </w:trPr>
        <w:tc>
          <w:tcPr>
            <w:tcW w:w="3489" w:type="dxa"/>
            <w:tcBorders>
              <w:top w:val="nil"/>
              <w:left w:val="single" w:sz="4" w:space="0" w:color="auto"/>
              <w:bottom w:val="single" w:sz="4" w:space="0" w:color="auto"/>
              <w:right w:val="nil"/>
            </w:tcBorders>
            <w:shd w:val="clear" w:color="auto" w:fill="FFFFFF"/>
            <w:noWrap/>
            <w:vAlign w:val="center"/>
            <w:hideMark/>
          </w:tcPr>
          <w:p w14:paraId="65C18AD7"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POLISPORTIVA OR.SA.</w:t>
            </w:r>
          </w:p>
        </w:tc>
        <w:tc>
          <w:tcPr>
            <w:tcW w:w="339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F8555D"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1766" w:type="dxa"/>
            <w:tcBorders>
              <w:top w:val="nil"/>
              <w:left w:val="nil"/>
              <w:bottom w:val="single" w:sz="4" w:space="0" w:color="auto"/>
              <w:right w:val="single" w:sz="4" w:space="0" w:color="auto"/>
            </w:tcBorders>
            <w:shd w:val="clear" w:color="auto" w:fill="FFFFFF"/>
            <w:noWrap/>
            <w:vAlign w:val="center"/>
            <w:hideMark/>
          </w:tcPr>
          <w:p w14:paraId="6DEFA2E7"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02.12.2026</w:t>
            </w:r>
          </w:p>
        </w:tc>
        <w:tc>
          <w:tcPr>
            <w:tcW w:w="914" w:type="dxa"/>
            <w:tcBorders>
              <w:top w:val="nil"/>
              <w:left w:val="nil"/>
              <w:bottom w:val="single" w:sz="4" w:space="0" w:color="auto"/>
              <w:right w:val="single" w:sz="4" w:space="0" w:color="auto"/>
            </w:tcBorders>
            <w:shd w:val="clear" w:color="auto" w:fill="FFFFFF"/>
            <w:noWrap/>
            <w:vAlign w:val="center"/>
            <w:hideMark/>
          </w:tcPr>
          <w:p w14:paraId="1D497B1F"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59583C5B" w14:textId="77777777">
        <w:trPr>
          <w:trHeight w:val="300"/>
        </w:trPr>
        <w:tc>
          <w:tcPr>
            <w:tcW w:w="3489" w:type="dxa"/>
            <w:tcBorders>
              <w:top w:val="nil"/>
              <w:left w:val="single" w:sz="4" w:space="0" w:color="auto"/>
              <w:bottom w:val="single" w:sz="4" w:space="0" w:color="auto"/>
              <w:right w:val="nil"/>
            </w:tcBorders>
            <w:shd w:val="clear" w:color="auto" w:fill="FFFFFF"/>
            <w:noWrap/>
            <w:vAlign w:val="center"/>
            <w:hideMark/>
          </w:tcPr>
          <w:p w14:paraId="07572BB7"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3391" w:type="dxa"/>
            <w:tcBorders>
              <w:top w:val="nil"/>
              <w:left w:val="single" w:sz="4" w:space="0" w:color="auto"/>
              <w:bottom w:val="single" w:sz="4" w:space="0" w:color="auto"/>
              <w:right w:val="single" w:sz="4" w:space="0" w:color="auto"/>
            </w:tcBorders>
            <w:shd w:val="clear" w:color="auto" w:fill="FFFFFF"/>
            <w:noWrap/>
            <w:vAlign w:val="center"/>
            <w:hideMark/>
          </w:tcPr>
          <w:p w14:paraId="3634BE35"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ACADEMY SANT AGATA 2018</w:t>
            </w:r>
          </w:p>
        </w:tc>
        <w:tc>
          <w:tcPr>
            <w:tcW w:w="1766" w:type="dxa"/>
            <w:tcBorders>
              <w:top w:val="nil"/>
              <w:left w:val="nil"/>
              <w:bottom w:val="single" w:sz="4" w:space="0" w:color="auto"/>
              <w:right w:val="single" w:sz="4" w:space="0" w:color="auto"/>
            </w:tcBorders>
            <w:shd w:val="clear" w:color="auto" w:fill="FFFFFF"/>
            <w:noWrap/>
            <w:vAlign w:val="center"/>
            <w:hideMark/>
          </w:tcPr>
          <w:p w14:paraId="2071CFF9"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01.12.2026</w:t>
            </w:r>
          </w:p>
        </w:tc>
        <w:tc>
          <w:tcPr>
            <w:tcW w:w="914" w:type="dxa"/>
            <w:tcBorders>
              <w:top w:val="nil"/>
              <w:left w:val="nil"/>
              <w:bottom w:val="single" w:sz="4" w:space="0" w:color="auto"/>
              <w:right w:val="single" w:sz="4" w:space="0" w:color="auto"/>
            </w:tcBorders>
            <w:shd w:val="clear" w:color="auto" w:fill="FFFFFF"/>
            <w:noWrap/>
            <w:vAlign w:val="center"/>
            <w:hideMark/>
          </w:tcPr>
          <w:p w14:paraId="49443955"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bl>
    <w:p w14:paraId="29105E07" w14:textId="77777777" w:rsidR="004C5458" w:rsidRDefault="004C5458" w:rsidP="004C5458">
      <w:pPr>
        <w:spacing w:after="0" w:line="240" w:lineRule="auto"/>
        <w:jc w:val="center"/>
        <w:rPr>
          <w:rFonts w:ascii="Arial" w:eastAsia="Calibri" w:hAnsi="Arial" w:cs="Arial"/>
          <w:kern w:val="0"/>
          <w:sz w:val="12"/>
          <w:szCs w:val="12"/>
        </w:rPr>
      </w:pPr>
    </w:p>
    <w:p w14:paraId="41E6C055" w14:textId="77777777" w:rsidR="004C5458" w:rsidRDefault="004C5458" w:rsidP="004C5458">
      <w:pPr>
        <w:spacing w:after="0" w:line="240" w:lineRule="auto"/>
        <w:jc w:val="center"/>
        <w:rPr>
          <w:rFonts w:ascii="Arial" w:eastAsia="Calibri" w:hAnsi="Arial" w:cs="Arial"/>
          <w:kern w:val="0"/>
          <w:sz w:val="12"/>
          <w:szCs w:val="12"/>
        </w:rPr>
      </w:pPr>
    </w:p>
    <w:p w14:paraId="1AE973E8" w14:textId="77777777" w:rsidR="004C5458" w:rsidRDefault="004C5458" w:rsidP="004C5458">
      <w:pPr>
        <w:spacing w:after="0" w:line="240" w:lineRule="auto"/>
        <w:jc w:val="center"/>
        <w:rPr>
          <w:rFonts w:ascii="Arial" w:eastAsia="Calibri" w:hAnsi="Arial" w:cs="Arial"/>
          <w:kern w:val="0"/>
          <w:sz w:val="12"/>
          <w:szCs w:val="12"/>
        </w:rPr>
      </w:pPr>
    </w:p>
    <w:p w14:paraId="4E67141B" w14:textId="77777777" w:rsidR="004C5458" w:rsidRDefault="004C5458" w:rsidP="004C5458">
      <w:pPr>
        <w:spacing w:after="0" w:line="240" w:lineRule="auto"/>
        <w:jc w:val="center"/>
        <w:rPr>
          <w:rFonts w:ascii="Arial" w:eastAsia="Calibri" w:hAnsi="Arial" w:cs="Arial"/>
          <w:kern w:val="0"/>
          <w:sz w:val="12"/>
          <w:szCs w:val="12"/>
        </w:rPr>
      </w:pPr>
    </w:p>
    <w:p w14:paraId="0877E5C8" w14:textId="77777777" w:rsidR="004C5458" w:rsidRDefault="004C5458" w:rsidP="004C5458">
      <w:pPr>
        <w:spacing w:after="0" w:line="240" w:lineRule="auto"/>
        <w:jc w:val="center"/>
        <w:rPr>
          <w:rFonts w:ascii="Arial" w:eastAsia="Calibri" w:hAnsi="Arial" w:cs="Arial"/>
          <w:kern w:val="0"/>
          <w:sz w:val="12"/>
          <w:szCs w:val="12"/>
        </w:rPr>
      </w:pPr>
    </w:p>
    <w:p w14:paraId="529666CF" w14:textId="77777777" w:rsidR="004C5458" w:rsidRDefault="004C5458" w:rsidP="004C5458">
      <w:pPr>
        <w:spacing w:after="0" w:line="240" w:lineRule="auto"/>
        <w:jc w:val="center"/>
        <w:rPr>
          <w:rFonts w:ascii="Arial" w:eastAsia="Calibri" w:hAnsi="Arial" w:cs="Arial"/>
          <w:kern w:val="0"/>
          <w:sz w:val="12"/>
          <w:szCs w:val="12"/>
        </w:rPr>
      </w:pPr>
    </w:p>
    <w:p w14:paraId="7AEF0E1C" w14:textId="77777777" w:rsidR="004C5458" w:rsidRDefault="004C5458" w:rsidP="004C5458">
      <w:pPr>
        <w:spacing w:after="0" w:line="240" w:lineRule="auto"/>
        <w:jc w:val="center"/>
        <w:rPr>
          <w:rFonts w:ascii="Arial" w:eastAsia="Calibri" w:hAnsi="Arial" w:cs="Arial"/>
          <w:kern w:val="0"/>
          <w:sz w:val="12"/>
          <w:szCs w:val="12"/>
        </w:rPr>
      </w:pPr>
    </w:p>
    <w:tbl>
      <w:tblPr>
        <w:tblW w:w="9560" w:type="dxa"/>
        <w:tblInd w:w="113" w:type="dxa"/>
        <w:tblLook w:val="04A0" w:firstRow="1" w:lastRow="0" w:firstColumn="1" w:lastColumn="0" w:noHBand="0" w:noVBand="1"/>
      </w:tblPr>
      <w:tblGrid>
        <w:gridCol w:w="3423"/>
        <w:gridCol w:w="3457"/>
        <w:gridCol w:w="1766"/>
        <w:gridCol w:w="914"/>
      </w:tblGrid>
      <w:tr w:rsidR="004C5458" w14:paraId="5C14B159" w14:textId="77777777">
        <w:trPr>
          <w:trHeight w:val="300"/>
        </w:trPr>
        <w:tc>
          <w:tcPr>
            <w:tcW w:w="6880" w:type="dxa"/>
            <w:gridSpan w:val="2"/>
            <w:tcBorders>
              <w:top w:val="single" w:sz="4" w:space="0" w:color="auto"/>
              <w:left w:val="single" w:sz="4" w:space="0" w:color="auto"/>
              <w:bottom w:val="nil"/>
              <w:right w:val="single" w:sz="4" w:space="0" w:color="000000"/>
            </w:tcBorders>
            <w:shd w:val="clear" w:color="auto" w:fill="FFFFFF"/>
            <w:noWrap/>
            <w:vAlign w:val="center"/>
            <w:hideMark/>
          </w:tcPr>
          <w:p w14:paraId="73F40CC1"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4^ GIORNATA </w:t>
            </w:r>
          </w:p>
        </w:tc>
        <w:tc>
          <w:tcPr>
            <w:tcW w:w="2680" w:type="dxa"/>
            <w:gridSpan w:val="2"/>
            <w:tcBorders>
              <w:top w:val="single" w:sz="4" w:space="0" w:color="auto"/>
              <w:left w:val="nil"/>
              <w:bottom w:val="single" w:sz="4" w:space="0" w:color="auto"/>
              <w:right w:val="single" w:sz="4" w:space="0" w:color="000000"/>
            </w:tcBorders>
            <w:shd w:val="clear" w:color="auto" w:fill="FFFFFF"/>
            <w:noWrap/>
            <w:vAlign w:val="center"/>
            <w:hideMark/>
          </w:tcPr>
          <w:p w14:paraId="749A3CA0"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561FCA35" w14:textId="77777777" w:rsidTr="00FA6D6A">
        <w:trPr>
          <w:trHeight w:val="300"/>
        </w:trPr>
        <w:tc>
          <w:tcPr>
            <w:tcW w:w="342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E47A7A"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- 6.12.2026 - Ore  15:00</w:t>
            </w:r>
          </w:p>
        </w:tc>
        <w:tc>
          <w:tcPr>
            <w:tcW w:w="3457" w:type="dxa"/>
            <w:tcBorders>
              <w:top w:val="single" w:sz="4" w:space="0" w:color="auto"/>
              <w:left w:val="nil"/>
              <w:bottom w:val="single" w:sz="4" w:space="0" w:color="auto"/>
              <w:right w:val="single" w:sz="4" w:space="0" w:color="auto"/>
            </w:tcBorders>
            <w:shd w:val="clear" w:color="auto" w:fill="FFFFFF"/>
            <w:noWrap/>
            <w:vAlign w:val="center"/>
            <w:hideMark/>
          </w:tcPr>
          <w:p w14:paraId="783B574F"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28.02.2027 - Ore 15:00</w:t>
            </w:r>
          </w:p>
        </w:tc>
        <w:tc>
          <w:tcPr>
            <w:tcW w:w="1766" w:type="dxa"/>
            <w:tcBorders>
              <w:top w:val="nil"/>
              <w:left w:val="nil"/>
              <w:bottom w:val="single" w:sz="4" w:space="0" w:color="auto"/>
              <w:right w:val="single" w:sz="4" w:space="0" w:color="auto"/>
            </w:tcBorders>
            <w:shd w:val="clear" w:color="auto" w:fill="FFFFFF"/>
            <w:noWrap/>
            <w:vAlign w:val="center"/>
            <w:hideMark/>
          </w:tcPr>
          <w:p w14:paraId="17916C5C"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shd w:val="clear" w:color="auto" w:fill="FFFFFF"/>
            <w:noWrap/>
            <w:vAlign w:val="center"/>
            <w:hideMark/>
          </w:tcPr>
          <w:p w14:paraId="40F6C63C"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FA6D6A" w14:paraId="717C1D7A" w14:textId="77777777" w:rsidTr="00FA6D6A">
        <w:trPr>
          <w:trHeight w:val="300"/>
        </w:trPr>
        <w:tc>
          <w:tcPr>
            <w:tcW w:w="3423"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7996879" w14:textId="3DF091E3"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ACADEMY SANT AGATA 2018</w:t>
            </w:r>
          </w:p>
        </w:tc>
        <w:tc>
          <w:tcPr>
            <w:tcW w:w="3457" w:type="dxa"/>
            <w:tcBorders>
              <w:top w:val="single" w:sz="4" w:space="0" w:color="auto"/>
              <w:left w:val="nil"/>
              <w:bottom w:val="single" w:sz="4" w:space="0" w:color="auto"/>
              <w:right w:val="nil"/>
            </w:tcBorders>
            <w:shd w:val="clear" w:color="auto" w:fill="FFFFFF"/>
            <w:noWrap/>
            <w:vAlign w:val="center"/>
          </w:tcPr>
          <w:p w14:paraId="2349A5D4" w14:textId="51198A2E"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1766"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B6B6E83" w14:textId="5BD6E2F2" w:rsidR="00FA6D6A" w:rsidRDefault="00FA6D6A" w:rsidP="00536B62">
            <w:pPr>
              <w:spacing w:after="0" w:line="240" w:lineRule="auto"/>
              <w:jc w:val="center"/>
              <w:rPr>
                <w:rFonts w:eastAsia="Times New Roman" w:cs="Calibri"/>
                <w:kern w:val="0"/>
                <w:lang w:val="en-GB" w:eastAsia="en-GB"/>
              </w:rPr>
            </w:pPr>
            <w:r>
              <w:rPr>
                <w:rFonts w:eastAsia="Times New Roman" w:cs="Calibri"/>
                <w:kern w:val="0"/>
                <w:lang w:val="en-GB" w:eastAsia="en-GB"/>
              </w:rPr>
              <w:t>07.12.2026</w:t>
            </w:r>
          </w:p>
        </w:tc>
        <w:tc>
          <w:tcPr>
            <w:tcW w:w="914" w:type="dxa"/>
            <w:tcBorders>
              <w:top w:val="nil"/>
              <w:left w:val="nil"/>
              <w:bottom w:val="single" w:sz="4" w:space="0" w:color="auto"/>
              <w:right w:val="single" w:sz="4" w:space="0" w:color="auto"/>
            </w:tcBorders>
            <w:shd w:val="clear" w:color="auto" w:fill="FFFFFF"/>
            <w:noWrap/>
            <w:vAlign w:val="center"/>
          </w:tcPr>
          <w:p w14:paraId="437B6FC8" w14:textId="5DCD4EC1"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15:30</w:t>
            </w:r>
          </w:p>
        </w:tc>
      </w:tr>
      <w:tr w:rsidR="00FA6D6A" w14:paraId="2FB2C7A1" w14:textId="77777777" w:rsidTr="00FA6D6A">
        <w:trPr>
          <w:trHeight w:val="300"/>
        </w:trPr>
        <w:tc>
          <w:tcPr>
            <w:tcW w:w="3423" w:type="dxa"/>
            <w:tcBorders>
              <w:top w:val="single" w:sz="4" w:space="0" w:color="auto"/>
              <w:left w:val="single" w:sz="4" w:space="0" w:color="auto"/>
              <w:bottom w:val="single" w:sz="4" w:space="0" w:color="auto"/>
              <w:right w:val="nil"/>
            </w:tcBorders>
            <w:shd w:val="clear" w:color="auto" w:fill="FFFFFF"/>
            <w:noWrap/>
            <w:vAlign w:val="center"/>
          </w:tcPr>
          <w:p w14:paraId="14BA0889" w14:textId="7973A397" w:rsidR="00FA6D6A" w:rsidRDefault="00FA6D6A" w:rsidP="00FA6D6A">
            <w:pPr>
              <w:spacing w:after="0" w:line="240" w:lineRule="auto"/>
              <w:rPr>
                <w:rFonts w:eastAsia="Times New Roman" w:cs="Calibri"/>
                <w:kern w:val="0"/>
                <w:lang w:val="en-GB" w:eastAsia="en-GB"/>
              </w:rPr>
            </w:pPr>
            <w:r>
              <w:rPr>
                <w:rFonts w:eastAsia="Times New Roman" w:cs="Calibri"/>
                <w:color w:val="000000"/>
                <w:kern w:val="0"/>
                <w:lang w:val="en-GB" w:eastAsia="en-GB"/>
              </w:rPr>
              <w:t>NEBROS</w:t>
            </w:r>
          </w:p>
        </w:tc>
        <w:tc>
          <w:tcPr>
            <w:tcW w:w="3457"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FE63C46" w14:textId="6457E3F8"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1766" w:type="dxa"/>
            <w:tcBorders>
              <w:top w:val="single" w:sz="4" w:space="0" w:color="auto"/>
              <w:left w:val="nil"/>
              <w:bottom w:val="single" w:sz="4" w:space="0" w:color="auto"/>
              <w:right w:val="single" w:sz="4" w:space="0" w:color="auto"/>
            </w:tcBorders>
            <w:shd w:val="clear" w:color="auto" w:fill="FFFFFF"/>
            <w:noWrap/>
            <w:vAlign w:val="center"/>
          </w:tcPr>
          <w:p w14:paraId="7EA30E5C" w14:textId="4B76BD71" w:rsidR="00FA6D6A" w:rsidRDefault="00FA6D6A" w:rsidP="00536B62">
            <w:pPr>
              <w:spacing w:after="0" w:line="240" w:lineRule="auto"/>
              <w:jc w:val="center"/>
              <w:rPr>
                <w:rFonts w:eastAsia="Times New Roman" w:cs="Calibri"/>
                <w:kern w:val="0"/>
                <w:lang w:val="en-GB" w:eastAsia="en-GB"/>
              </w:rPr>
            </w:pPr>
            <w:r>
              <w:rPr>
                <w:rFonts w:eastAsia="Times New Roman" w:cs="Calibri"/>
                <w:kern w:val="0"/>
                <w:lang w:val="en-GB" w:eastAsia="en-GB"/>
              </w:rPr>
              <w:t>0</w:t>
            </w:r>
            <w:r w:rsidR="00587136">
              <w:rPr>
                <w:rFonts w:eastAsia="Times New Roman" w:cs="Calibri"/>
                <w:kern w:val="0"/>
                <w:lang w:val="en-GB" w:eastAsia="en-GB"/>
              </w:rPr>
              <w:t>5</w:t>
            </w:r>
            <w:r>
              <w:rPr>
                <w:rFonts w:eastAsia="Times New Roman" w:cs="Calibri"/>
                <w:kern w:val="0"/>
                <w:lang w:val="en-GB" w:eastAsia="en-GB"/>
              </w:rPr>
              <w:t>.12.2026</w:t>
            </w:r>
          </w:p>
        </w:tc>
        <w:tc>
          <w:tcPr>
            <w:tcW w:w="914" w:type="dxa"/>
            <w:tcBorders>
              <w:top w:val="nil"/>
              <w:left w:val="nil"/>
              <w:bottom w:val="single" w:sz="4" w:space="0" w:color="auto"/>
              <w:right w:val="single" w:sz="4" w:space="0" w:color="auto"/>
            </w:tcBorders>
            <w:shd w:val="clear" w:color="auto" w:fill="FFFFFF"/>
            <w:noWrap/>
            <w:vAlign w:val="center"/>
          </w:tcPr>
          <w:p w14:paraId="506AE3D2" w14:textId="02A22DFF" w:rsidR="00FA6D6A" w:rsidRDefault="00DE0AFD" w:rsidP="00FA6D6A">
            <w:pPr>
              <w:spacing w:after="0" w:line="240" w:lineRule="auto"/>
              <w:jc w:val="center"/>
              <w:rPr>
                <w:rFonts w:eastAsia="Times New Roman" w:cs="Calibri"/>
                <w:kern w:val="0"/>
                <w:lang w:val="en-GB" w:eastAsia="en-GB"/>
              </w:rPr>
            </w:pPr>
            <w:r>
              <w:rPr>
                <w:rFonts w:eastAsia="Times New Roman" w:cs="Calibri"/>
                <w:kern w:val="0"/>
                <w:lang w:val="en-GB" w:eastAsia="en-GB"/>
              </w:rPr>
              <w:t>18:30</w:t>
            </w:r>
          </w:p>
        </w:tc>
      </w:tr>
      <w:tr w:rsidR="00FA6D6A" w14:paraId="66119233" w14:textId="77777777" w:rsidTr="00FA6D6A">
        <w:trPr>
          <w:trHeight w:val="300"/>
        </w:trPr>
        <w:tc>
          <w:tcPr>
            <w:tcW w:w="342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9D2800"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3457" w:type="dxa"/>
            <w:tcBorders>
              <w:top w:val="single" w:sz="4" w:space="0" w:color="auto"/>
              <w:left w:val="nil"/>
              <w:bottom w:val="single" w:sz="4" w:space="0" w:color="auto"/>
              <w:right w:val="nil"/>
            </w:tcBorders>
            <w:shd w:val="clear" w:color="auto" w:fill="FFFFFF"/>
            <w:noWrap/>
            <w:vAlign w:val="center"/>
            <w:hideMark/>
          </w:tcPr>
          <w:p w14:paraId="54144C2F"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176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BB8C27"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shd w:val="clear" w:color="auto" w:fill="FFFFFF"/>
            <w:noWrap/>
            <w:vAlign w:val="center"/>
            <w:hideMark/>
          </w:tcPr>
          <w:p w14:paraId="1AFC8F49"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0D494912" w14:textId="77777777">
        <w:trPr>
          <w:trHeight w:val="300"/>
        </w:trPr>
        <w:tc>
          <w:tcPr>
            <w:tcW w:w="3423" w:type="dxa"/>
            <w:tcBorders>
              <w:top w:val="nil"/>
              <w:left w:val="single" w:sz="4" w:space="0" w:color="auto"/>
              <w:bottom w:val="single" w:sz="4" w:space="0" w:color="auto"/>
              <w:right w:val="single" w:sz="4" w:space="0" w:color="auto"/>
            </w:tcBorders>
            <w:shd w:val="clear" w:color="auto" w:fill="FFFFFF"/>
            <w:noWrap/>
            <w:vAlign w:val="center"/>
            <w:hideMark/>
          </w:tcPr>
          <w:p w14:paraId="4B228E96"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SINAGRA CALCIO</w:t>
            </w:r>
          </w:p>
        </w:tc>
        <w:tc>
          <w:tcPr>
            <w:tcW w:w="3457" w:type="dxa"/>
            <w:tcBorders>
              <w:top w:val="nil"/>
              <w:left w:val="nil"/>
              <w:bottom w:val="single" w:sz="4" w:space="0" w:color="auto"/>
              <w:right w:val="nil"/>
            </w:tcBorders>
            <w:shd w:val="clear" w:color="auto" w:fill="FFFFFF"/>
            <w:noWrap/>
            <w:vAlign w:val="center"/>
            <w:hideMark/>
          </w:tcPr>
          <w:p w14:paraId="07C4E517"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POLISPORTIVA OR.SA.</w:t>
            </w:r>
          </w:p>
        </w:tc>
        <w:tc>
          <w:tcPr>
            <w:tcW w:w="1766" w:type="dxa"/>
            <w:tcBorders>
              <w:top w:val="nil"/>
              <w:left w:val="single" w:sz="4" w:space="0" w:color="auto"/>
              <w:bottom w:val="single" w:sz="4" w:space="0" w:color="auto"/>
              <w:right w:val="single" w:sz="4" w:space="0" w:color="auto"/>
            </w:tcBorders>
            <w:shd w:val="clear" w:color="auto" w:fill="FFFFFF"/>
            <w:noWrap/>
            <w:vAlign w:val="center"/>
            <w:hideMark/>
          </w:tcPr>
          <w:p w14:paraId="2795599B"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05.12.2026</w:t>
            </w:r>
          </w:p>
        </w:tc>
        <w:tc>
          <w:tcPr>
            <w:tcW w:w="914" w:type="dxa"/>
            <w:tcBorders>
              <w:top w:val="nil"/>
              <w:left w:val="nil"/>
              <w:bottom w:val="single" w:sz="4" w:space="0" w:color="auto"/>
              <w:right w:val="single" w:sz="4" w:space="0" w:color="auto"/>
            </w:tcBorders>
            <w:shd w:val="clear" w:color="auto" w:fill="FFFFFF"/>
            <w:noWrap/>
            <w:vAlign w:val="center"/>
            <w:hideMark/>
          </w:tcPr>
          <w:p w14:paraId="279B5644"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bl>
    <w:p w14:paraId="16832FF2" w14:textId="77777777" w:rsidR="004C5458" w:rsidRDefault="004C5458" w:rsidP="004C5458">
      <w:pPr>
        <w:spacing w:after="0" w:line="240" w:lineRule="auto"/>
        <w:jc w:val="center"/>
        <w:rPr>
          <w:rFonts w:ascii="Arial" w:eastAsia="Calibri" w:hAnsi="Arial" w:cs="Arial"/>
          <w:kern w:val="0"/>
          <w:sz w:val="12"/>
          <w:szCs w:val="12"/>
        </w:rPr>
      </w:pPr>
    </w:p>
    <w:p w14:paraId="41D31AB9" w14:textId="77777777" w:rsidR="004C5458" w:rsidRDefault="004C5458" w:rsidP="004C5458">
      <w:pPr>
        <w:spacing w:after="0" w:line="240" w:lineRule="auto"/>
        <w:jc w:val="center"/>
        <w:rPr>
          <w:rFonts w:ascii="Arial" w:hAnsi="Arial" w:cs="Arial"/>
          <w:kern w:val="0"/>
          <w:sz w:val="12"/>
          <w:szCs w:val="12"/>
        </w:rPr>
      </w:pPr>
    </w:p>
    <w:tbl>
      <w:tblPr>
        <w:tblW w:w="9560" w:type="dxa"/>
        <w:tblInd w:w="113" w:type="dxa"/>
        <w:tblLook w:val="04A0" w:firstRow="1" w:lastRow="0" w:firstColumn="1" w:lastColumn="0" w:noHBand="0" w:noVBand="1"/>
      </w:tblPr>
      <w:tblGrid>
        <w:gridCol w:w="3489"/>
        <w:gridCol w:w="3391"/>
        <w:gridCol w:w="1766"/>
        <w:gridCol w:w="914"/>
      </w:tblGrid>
      <w:tr w:rsidR="004C5458" w14:paraId="0866C541" w14:textId="77777777">
        <w:trPr>
          <w:trHeight w:val="300"/>
        </w:trPr>
        <w:tc>
          <w:tcPr>
            <w:tcW w:w="6880" w:type="dxa"/>
            <w:gridSpan w:val="2"/>
            <w:tcBorders>
              <w:top w:val="single" w:sz="4" w:space="0" w:color="auto"/>
              <w:left w:val="single" w:sz="4" w:space="0" w:color="auto"/>
              <w:bottom w:val="nil"/>
              <w:right w:val="single" w:sz="4" w:space="0" w:color="000000"/>
            </w:tcBorders>
            <w:shd w:val="clear" w:color="auto" w:fill="FFFFFF"/>
            <w:noWrap/>
            <w:vAlign w:val="center"/>
            <w:hideMark/>
          </w:tcPr>
          <w:p w14:paraId="6470BCED"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5^ GIORNATA </w:t>
            </w:r>
          </w:p>
        </w:tc>
        <w:tc>
          <w:tcPr>
            <w:tcW w:w="2680" w:type="dxa"/>
            <w:gridSpan w:val="2"/>
            <w:tcBorders>
              <w:top w:val="single" w:sz="4" w:space="0" w:color="auto"/>
              <w:left w:val="nil"/>
              <w:bottom w:val="single" w:sz="4" w:space="0" w:color="auto"/>
              <w:right w:val="single" w:sz="4" w:space="0" w:color="000000"/>
            </w:tcBorders>
            <w:shd w:val="clear" w:color="auto" w:fill="FFFFFF"/>
            <w:noWrap/>
            <w:vAlign w:val="center"/>
            <w:hideMark/>
          </w:tcPr>
          <w:p w14:paraId="540CC177"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2C46512F" w14:textId="77777777">
        <w:trPr>
          <w:trHeight w:val="300"/>
        </w:trPr>
        <w:tc>
          <w:tcPr>
            <w:tcW w:w="348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AA0BFA"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- 13.12.2026 - Ore  15:00</w:t>
            </w:r>
          </w:p>
        </w:tc>
        <w:tc>
          <w:tcPr>
            <w:tcW w:w="3391" w:type="dxa"/>
            <w:tcBorders>
              <w:top w:val="single" w:sz="4" w:space="0" w:color="auto"/>
              <w:left w:val="nil"/>
              <w:bottom w:val="single" w:sz="4" w:space="0" w:color="auto"/>
              <w:right w:val="single" w:sz="4" w:space="0" w:color="auto"/>
            </w:tcBorders>
            <w:shd w:val="clear" w:color="auto" w:fill="FFFFFF"/>
            <w:noWrap/>
            <w:vAlign w:val="center"/>
            <w:hideMark/>
          </w:tcPr>
          <w:p w14:paraId="3B9A6CF5"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14.03.2027 - Ore 15:00</w:t>
            </w:r>
          </w:p>
        </w:tc>
        <w:tc>
          <w:tcPr>
            <w:tcW w:w="1766" w:type="dxa"/>
            <w:tcBorders>
              <w:top w:val="nil"/>
              <w:left w:val="nil"/>
              <w:bottom w:val="single" w:sz="4" w:space="0" w:color="auto"/>
              <w:right w:val="single" w:sz="4" w:space="0" w:color="auto"/>
            </w:tcBorders>
            <w:shd w:val="clear" w:color="auto" w:fill="FFFFFF"/>
            <w:noWrap/>
            <w:vAlign w:val="center"/>
            <w:hideMark/>
          </w:tcPr>
          <w:p w14:paraId="2E52C580"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shd w:val="clear" w:color="auto" w:fill="FFFFFF"/>
            <w:noWrap/>
            <w:vAlign w:val="center"/>
            <w:hideMark/>
          </w:tcPr>
          <w:p w14:paraId="386F98D1"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4C5458" w14:paraId="7BF170A8" w14:textId="77777777" w:rsidTr="00FA6D6A">
        <w:trPr>
          <w:trHeight w:val="300"/>
        </w:trPr>
        <w:tc>
          <w:tcPr>
            <w:tcW w:w="3489" w:type="dxa"/>
            <w:tcBorders>
              <w:top w:val="nil"/>
              <w:left w:val="single" w:sz="4" w:space="0" w:color="auto"/>
              <w:bottom w:val="single" w:sz="4" w:space="0" w:color="auto"/>
              <w:right w:val="single" w:sz="4" w:space="0" w:color="auto"/>
            </w:tcBorders>
            <w:shd w:val="clear" w:color="auto" w:fill="FFFFFF"/>
            <w:noWrap/>
            <w:vAlign w:val="center"/>
            <w:hideMark/>
          </w:tcPr>
          <w:p w14:paraId="20A547F3" w14:textId="77777777" w:rsidR="004C5458" w:rsidRDefault="004C5458">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3391" w:type="dxa"/>
            <w:tcBorders>
              <w:top w:val="nil"/>
              <w:left w:val="nil"/>
              <w:bottom w:val="single" w:sz="4" w:space="0" w:color="auto"/>
              <w:right w:val="nil"/>
            </w:tcBorders>
            <w:shd w:val="clear" w:color="auto" w:fill="FFFFFF"/>
            <w:noWrap/>
            <w:vAlign w:val="center"/>
            <w:hideMark/>
          </w:tcPr>
          <w:p w14:paraId="7FC600E0" w14:textId="77777777" w:rsidR="004C5458" w:rsidRDefault="004C5458">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1766" w:type="dxa"/>
            <w:tcBorders>
              <w:top w:val="nil"/>
              <w:left w:val="single" w:sz="4" w:space="0" w:color="auto"/>
              <w:bottom w:val="single" w:sz="4" w:space="0" w:color="auto"/>
              <w:right w:val="single" w:sz="4" w:space="0" w:color="auto"/>
            </w:tcBorders>
            <w:shd w:val="clear" w:color="auto" w:fill="FFFFFF"/>
            <w:noWrap/>
            <w:vAlign w:val="center"/>
            <w:hideMark/>
          </w:tcPr>
          <w:p w14:paraId="6A1C9C24"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shd w:val="clear" w:color="auto" w:fill="FFFFFF"/>
            <w:noWrap/>
            <w:vAlign w:val="center"/>
            <w:hideMark/>
          </w:tcPr>
          <w:p w14:paraId="669EFA33"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4C5458" w14:paraId="2669C2CD" w14:textId="77777777" w:rsidTr="00FA6D6A">
        <w:trPr>
          <w:trHeight w:val="300"/>
        </w:trPr>
        <w:tc>
          <w:tcPr>
            <w:tcW w:w="3489" w:type="dxa"/>
            <w:tcBorders>
              <w:top w:val="nil"/>
              <w:left w:val="single" w:sz="4" w:space="0" w:color="auto"/>
              <w:bottom w:val="single" w:sz="4" w:space="0" w:color="auto"/>
              <w:right w:val="nil"/>
            </w:tcBorders>
            <w:shd w:val="clear" w:color="auto" w:fill="FFFFFF"/>
            <w:noWrap/>
            <w:vAlign w:val="center"/>
            <w:hideMark/>
          </w:tcPr>
          <w:p w14:paraId="787BE014" w14:textId="77777777" w:rsidR="004C5458" w:rsidRDefault="004C5458">
            <w:pPr>
              <w:spacing w:after="0" w:line="240" w:lineRule="auto"/>
              <w:rPr>
                <w:rFonts w:eastAsia="Times New Roman" w:cs="Calibri"/>
                <w:kern w:val="0"/>
                <w:lang w:val="en-GB" w:eastAsia="en-GB"/>
              </w:rPr>
            </w:pPr>
            <w:r>
              <w:rPr>
                <w:rFonts w:eastAsia="Times New Roman" w:cs="Calibri"/>
                <w:kern w:val="0"/>
                <w:lang w:val="en-GB" w:eastAsia="en-GB"/>
              </w:rPr>
              <w:t>POLISPORTIVA OR.SA.</w:t>
            </w:r>
          </w:p>
        </w:tc>
        <w:tc>
          <w:tcPr>
            <w:tcW w:w="3391" w:type="dxa"/>
            <w:tcBorders>
              <w:top w:val="single" w:sz="4" w:space="0" w:color="auto"/>
              <w:left w:val="single" w:sz="4" w:space="0" w:color="auto"/>
              <w:bottom w:val="single" w:sz="4" w:space="0" w:color="auto"/>
              <w:right w:val="nil"/>
            </w:tcBorders>
            <w:noWrap/>
            <w:vAlign w:val="center"/>
            <w:hideMark/>
          </w:tcPr>
          <w:p w14:paraId="435053A1"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NEBROS</w:t>
            </w:r>
          </w:p>
        </w:tc>
        <w:tc>
          <w:tcPr>
            <w:tcW w:w="1766" w:type="dxa"/>
            <w:tcBorders>
              <w:top w:val="nil"/>
              <w:left w:val="single" w:sz="4" w:space="0" w:color="auto"/>
              <w:bottom w:val="single" w:sz="4" w:space="0" w:color="auto"/>
              <w:right w:val="single" w:sz="4" w:space="0" w:color="auto"/>
            </w:tcBorders>
            <w:shd w:val="clear" w:color="auto" w:fill="FFFFFF"/>
            <w:noWrap/>
            <w:vAlign w:val="center"/>
            <w:hideMark/>
          </w:tcPr>
          <w:p w14:paraId="7BA524C5"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16.12.2026</w:t>
            </w:r>
          </w:p>
        </w:tc>
        <w:tc>
          <w:tcPr>
            <w:tcW w:w="914" w:type="dxa"/>
            <w:tcBorders>
              <w:top w:val="nil"/>
              <w:left w:val="nil"/>
              <w:bottom w:val="single" w:sz="4" w:space="0" w:color="auto"/>
              <w:right w:val="single" w:sz="4" w:space="0" w:color="auto"/>
            </w:tcBorders>
            <w:shd w:val="clear" w:color="auto" w:fill="FFFFFF"/>
            <w:noWrap/>
            <w:vAlign w:val="center"/>
            <w:hideMark/>
          </w:tcPr>
          <w:p w14:paraId="09809F3E"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549CB4B0" w14:textId="77777777" w:rsidTr="00E50517">
        <w:trPr>
          <w:trHeight w:val="300"/>
        </w:trPr>
        <w:tc>
          <w:tcPr>
            <w:tcW w:w="3489" w:type="dxa"/>
            <w:tcBorders>
              <w:top w:val="nil"/>
              <w:left w:val="single" w:sz="4" w:space="0" w:color="auto"/>
              <w:bottom w:val="single" w:sz="4" w:space="0" w:color="auto"/>
              <w:right w:val="single" w:sz="4" w:space="0" w:color="auto"/>
            </w:tcBorders>
            <w:noWrap/>
            <w:vAlign w:val="center"/>
          </w:tcPr>
          <w:p w14:paraId="1238FFE5" w14:textId="0640CFDE"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3391" w:type="dxa"/>
            <w:tcBorders>
              <w:top w:val="nil"/>
              <w:left w:val="nil"/>
              <w:bottom w:val="single" w:sz="4" w:space="0" w:color="auto"/>
              <w:right w:val="single" w:sz="4" w:space="0" w:color="auto"/>
            </w:tcBorders>
            <w:shd w:val="clear" w:color="auto" w:fill="FFFFFF"/>
            <w:noWrap/>
            <w:vAlign w:val="center"/>
          </w:tcPr>
          <w:p w14:paraId="2FBDABA4" w14:textId="7F732F2B" w:rsidR="00FA6D6A" w:rsidRDefault="00FA6D6A" w:rsidP="00FA6D6A">
            <w:pPr>
              <w:spacing w:after="0" w:line="240" w:lineRule="auto"/>
              <w:rPr>
                <w:rFonts w:eastAsia="Times New Roman" w:cs="Calibri"/>
                <w:color w:val="000000"/>
                <w:kern w:val="0"/>
                <w:lang w:val="en-GB" w:eastAsia="en-GB"/>
              </w:rPr>
            </w:pPr>
            <w:r>
              <w:rPr>
                <w:rFonts w:eastAsia="Times New Roman" w:cs="Calibri"/>
                <w:kern w:val="0"/>
                <w:lang w:val="en-GB" w:eastAsia="en-GB"/>
              </w:rPr>
              <w:t>ACADEMY SANT AGATA 2018</w:t>
            </w:r>
          </w:p>
        </w:tc>
        <w:tc>
          <w:tcPr>
            <w:tcW w:w="1766" w:type="dxa"/>
            <w:tcBorders>
              <w:top w:val="nil"/>
              <w:left w:val="nil"/>
              <w:bottom w:val="single" w:sz="4" w:space="0" w:color="auto"/>
              <w:right w:val="single" w:sz="4" w:space="0" w:color="auto"/>
            </w:tcBorders>
            <w:noWrap/>
            <w:vAlign w:val="center"/>
          </w:tcPr>
          <w:p w14:paraId="1A6E75F1" w14:textId="00E57551"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noWrap/>
            <w:vAlign w:val="center"/>
          </w:tcPr>
          <w:p w14:paraId="1AAF5D58" w14:textId="7DD25F1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0E95E7C3" w14:textId="77777777">
        <w:trPr>
          <w:trHeight w:val="300"/>
        </w:trPr>
        <w:tc>
          <w:tcPr>
            <w:tcW w:w="3489" w:type="dxa"/>
            <w:tcBorders>
              <w:top w:val="nil"/>
              <w:left w:val="single" w:sz="4" w:space="0" w:color="auto"/>
              <w:bottom w:val="single" w:sz="4" w:space="0" w:color="auto"/>
              <w:right w:val="nil"/>
            </w:tcBorders>
            <w:noWrap/>
            <w:vAlign w:val="center"/>
            <w:hideMark/>
          </w:tcPr>
          <w:p w14:paraId="4262EB91"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3391" w:type="dxa"/>
            <w:tcBorders>
              <w:top w:val="single" w:sz="4" w:space="0" w:color="auto"/>
              <w:left w:val="single" w:sz="4" w:space="0" w:color="auto"/>
              <w:bottom w:val="single" w:sz="4" w:space="0" w:color="auto"/>
              <w:right w:val="single" w:sz="4" w:space="0" w:color="auto"/>
            </w:tcBorders>
            <w:noWrap/>
            <w:vAlign w:val="center"/>
            <w:hideMark/>
          </w:tcPr>
          <w:p w14:paraId="67F4033F"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SINAGRA CALCIO</w:t>
            </w:r>
          </w:p>
        </w:tc>
        <w:tc>
          <w:tcPr>
            <w:tcW w:w="1766" w:type="dxa"/>
            <w:tcBorders>
              <w:top w:val="nil"/>
              <w:left w:val="nil"/>
              <w:bottom w:val="single" w:sz="4" w:space="0" w:color="auto"/>
              <w:right w:val="single" w:sz="4" w:space="0" w:color="auto"/>
            </w:tcBorders>
            <w:noWrap/>
            <w:vAlign w:val="center"/>
            <w:hideMark/>
          </w:tcPr>
          <w:p w14:paraId="172D8578"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15.12.2026</w:t>
            </w:r>
          </w:p>
        </w:tc>
        <w:tc>
          <w:tcPr>
            <w:tcW w:w="914" w:type="dxa"/>
            <w:tcBorders>
              <w:top w:val="nil"/>
              <w:left w:val="nil"/>
              <w:bottom w:val="single" w:sz="4" w:space="0" w:color="auto"/>
              <w:right w:val="single" w:sz="4" w:space="0" w:color="auto"/>
            </w:tcBorders>
            <w:noWrap/>
            <w:vAlign w:val="center"/>
            <w:hideMark/>
          </w:tcPr>
          <w:p w14:paraId="4866108E"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bl>
    <w:p w14:paraId="30CC57F7" w14:textId="77777777" w:rsidR="004C5458" w:rsidRDefault="004C5458" w:rsidP="004C5458">
      <w:pPr>
        <w:spacing w:after="0" w:line="240" w:lineRule="auto"/>
        <w:jc w:val="center"/>
        <w:rPr>
          <w:rFonts w:ascii="Arial" w:eastAsia="Calibri" w:hAnsi="Arial" w:cs="Arial"/>
          <w:kern w:val="0"/>
          <w:sz w:val="12"/>
          <w:szCs w:val="12"/>
        </w:rPr>
      </w:pPr>
    </w:p>
    <w:p w14:paraId="59EA9117" w14:textId="77777777" w:rsidR="004C5458" w:rsidRDefault="004C5458" w:rsidP="004C5458">
      <w:pPr>
        <w:spacing w:after="0" w:line="240" w:lineRule="auto"/>
        <w:jc w:val="center"/>
        <w:rPr>
          <w:rFonts w:ascii="Arial" w:eastAsia="Calibri" w:hAnsi="Arial" w:cs="Arial"/>
          <w:kern w:val="0"/>
          <w:sz w:val="12"/>
          <w:szCs w:val="12"/>
        </w:rPr>
      </w:pPr>
    </w:p>
    <w:p w14:paraId="2A577B45" w14:textId="77777777" w:rsidR="004C5458" w:rsidRDefault="004C5458" w:rsidP="004C5458">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lang w:val="en-GB" w:eastAsia="en-GB"/>
        </w:rPr>
      </w:pPr>
      <w:r>
        <w:rPr>
          <w:rFonts w:eastAsia="Times New Roman" w:cs="Calibri"/>
          <w:color w:val="000000"/>
          <w:kern w:val="0"/>
          <w:lang w:val="en-GB" w:eastAsia="en-GB"/>
        </w:rPr>
        <w:t>RIPOSO : 10.01.2027</w:t>
      </w:r>
    </w:p>
    <w:p w14:paraId="7920C60D" w14:textId="77777777" w:rsidR="004C5458" w:rsidRDefault="004C5458" w:rsidP="004C5458">
      <w:pPr>
        <w:spacing w:after="0" w:line="240" w:lineRule="auto"/>
        <w:jc w:val="center"/>
        <w:rPr>
          <w:rFonts w:ascii="Arial" w:eastAsia="Calibri" w:hAnsi="Arial" w:cs="Arial"/>
          <w:kern w:val="0"/>
          <w:sz w:val="12"/>
          <w:szCs w:val="12"/>
        </w:rPr>
      </w:pPr>
    </w:p>
    <w:p w14:paraId="51865911" w14:textId="77777777" w:rsidR="004C5458" w:rsidRDefault="004C5458" w:rsidP="004C5458">
      <w:pPr>
        <w:spacing w:after="0" w:line="240" w:lineRule="auto"/>
        <w:jc w:val="center"/>
        <w:rPr>
          <w:rFonts w:ascii="Arial" w:eastAsia="Calibri" w:hAnsi="Arial" w:cs="Arial"/>
          <w:kern w:val="0"/>
          <w:sz w:val="12"/>
          <w:szCs w:val="12"/>
        </w:rPr>
      </w:pPr>
    </w:p>
    <w:tbl>
      <w:tblPr>
        <w:tblW w:w="9560" w:type="dxa"/>
        <w:tblInd w:w="113" w:type="dxa"/>
        <w:tblLook w:val="04A0" w:firstRow="1" w:lastRow="0" w:firstColumn="1" w:lastColumn="0" w:noHBand="0" w:noVBand="1"/>
      </w:tblPr>
      <w:tblGrid>
        <w:gridCol w:w="3489"/>
        <w:gridCol w:w="3391"/>
        <w:gridCol w:w="1766"/>
        <w:gridCol w:w="914"/>
      </w:tblGrid>
      <w:tr w:rsidR="004C5458" w14:paraId="5D21A51F"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795AE591"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6^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2F25EDD4"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24DB1208" w14:textId="77777777">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6EC87E8F"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- 17.01.2027 - Ore  15:00</w:t>
            </w:r>
          </w:p>
        </w:tc>
        <w:tc>
          <w:tcPr>
            <w:tcW w:w="3391" w:type="dxa"/>
            <w:tcBorders>
              <w:top w:val="single" w:sz="4" w:space="0" w:color="auto"/>
              <w:left w:val="nil"/>
              <w:bottom w:val="single" w:sz="4" w:space="0" w:color="auto"/>
              <w:right w:val="single" w:sz="4" w:space="0" w:color="auto"/>
            </w:tcBorders>
            <w:noWrap/>
            <w:vAlign w:val="center"/>
            <w:hideMark/>
          </w:tcPr>
          <w:p w14:paraId="1CAC2E29"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21.03.2027 - Ore 15:00</w:t>
            </w:r>
          </w:p>
        </w:tc>
        <w:tc>
          <w:tcPr>
            <w:tcW w:w="1766" w:type="dxa"/>
            <w:tcBorders>
              <w:top w:val="nil"/>
              <w:left w:val="nil"/>
              <w:bottom w:val="single" w:sz="4" w:space="0" w:color="auto"/>
              <w:right w:val="single" w:sz="4" w:space="0" w:color="auto"/>
            </w:tcBorders>
            <w:noWrap/>
            <w:vAlign w:val="center"/>
            <w:hideMark/>
          </w:tcPr>
          <w:p w14:paraId="14739844"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noWrap/>
            <w:vAlign w:val="center"/>
            <w:hideMark/>
          </w:tcPr>
          <w:p w14:paraId="31A5131D"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FA6D6A" w14:paraId="3F0C1C44" w14:textId="77777777" w:rsidTr="00FF6204">
        <w:trPr>
          <w:trHeight w:val="300"/>
        </w:trPr>
        <w:tc>
          <w:tcPr>
            <w:tcW w:w="3489" w:type="dxa"/>
            <w:tcBorders>
              <w:top w:val="nil"/>
              <w:left w:val="single" w:sz="4" w:space="0" w:color="auto"/>
              <w:bottom w:val="single" w:sz="4" w:space="0" w:color="auto"/>
              <w:right w:val="single" w:sz="4" w:space="0" w:color="auto"/>
            </w:tcBorders>
            <w:shd w:val="clear" w:color="auto" w:fill="FFFFFF"/>
            <w:noWrap/>
            <w:vAlign w:val="center"/>
          </w:tcPr>
          <w:p w14:paraId="59E8501A" w14:textId="7DF018ED"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3391" w:type="dxa"/>
            <w:tcBorders>
              <w:top w:val="nil"/>
              <w:left w:val="nil"/>
              <w:bottom w:val="single" w:sz="4" w:space="0" w:color="auto"/>
              <w:right w:val="single" w:sz="4" w:space="0" w:color="auto"/>
            </w:tcBorders>
            <w:shd w:val="clear" w:color="auto" w:fill="FFFFFF"/>
            <w:noWrap/>
            <w:vAlign w:val="center"/>
          </w:tcPr>
          <w:p w14:paraId="4055EB75" w14:textId="7EF92F09"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ACADEMY SANT AGATA 2018</w:t>
            </w:r>
          </w:p>
        </w:tc>
        <w:tc>
          <w:tcPr>
            <w:tcW w:w="1766" w:type="dxa"/>
            <w:tcBorders>
              <w:top w:val="nil"/>
              <w:left w:val="nil"/>
              <w:bottom w:val="single" w:sz="4" w:space="0" w:color="auto"/>
              <w:right w:val="single" w:sz="4" w:space="0" w:color="auto"/>
            </w:tcBorders>
            <w:noWrap/>
            <w:vAlign w:val="center"/>
          </w:tcPr>
          <w:p w14:paraId="3B36C491" w14:textId="388E5EB0"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noWrap/>
            <w:vAlign w:val="center"/>
          </w:tcPr>
          <w:p w14:paraId="3F1FB914" w14:textId="48D34780"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3CD13007" w14:textId="77777777">
        <w:trPr>
          <w:trHeight w:val="300"/>
        </w:trPr>
        <w:tc>
          <w:tcPr>
            <w:tcW w:w="3489" w:type="dxa"/>
            <w:tcBorders>
              <w:top w:val="nil"/>
              <w:left w:val="single" w:sz="4" w:space="0" w:color="auto"/>
              <w:bottom w:val="nil"/>
              <w:right w:val="nil"/>
            </w:tcBorders>
            <w:noWrap/>
            <w:vAlign w:val="center"/>
            <w:hideMark/>
          </w:tcPr>
          <w:p w14:paraId="1935EFEC" w14:textId="77777777" w:rsidR="00FA6D6A" w:rsidRDefault="00FA6D6A" w:rsidP="00FA6D6A">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NEBROS</w:t>
            </w:r>
          </w:p>
        </w:tc>
        <w:tc>
          <w:tcPr>
            <w:tcW w:w="3391" w:type="dxa"/>
            <w:tcBorders>
              <w:top w:val="nil"/>
              <w:left w:val="single" w:sz="4" w:space="0" w:color="auto"/>
              <w:bottom w:val="single" w:sz="4" w:space="0" w:color="auto"/>
              <w:right w:val="nil"/>
            </w:tcBorders>
            <w:noWrap/>
            <w:vAlign w:val="center"/>
            <w:hideMark/>
          </w:tcPr>
          <w:p w14:paraId="4541DE11"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1766" w:type="dxa"/>
            <w:tcBorders>
              <w:top w:val="nil"/>
              <w:left w:val="single" w:sz="4" w:space="0" w:color="auto"/>
              <w:bottom w:val="single" w:sz="4" w:space="0" w:color="auto"/>
              <w:right w:val="single" w:sz="4" w:space="0" w:color="auto"/>
            </w:tcBorders>
            <w:noWrap/>
            <w:vAlign w:val="center"/>
            <w:hideMark/>
          </w:tcPr>
          <w:p w14:paraId="0AF107E6"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19.01.2027</w:t>
            </w:r>
          </w:p>
        </w:tc>
        <w:tc>
          <w:tcPr>
            <w:tcW w:w="914" w:type="dxa"/>
            <w:tcBorders>
              <w:top w:val="nil"/>
              <w:left w:val="nil"/>
              <w:bottom w:val="single" w:sz="4" w:space="0" w:color="auto"/>
              <w:right w:val="single" w:sz="4" w:space="0" w:color="auto"/>
            </w:tcBorders>
            <w:noWrap/>
            <w:vAlign w:val="center"/>
            <w:hideMark/>
          </w:tcPr>
          <w:p w14:paraId="5BC8AE3D"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18:30</w:t>
            </w:r>
          </w:p>
        </w:tc>
      </w:tr>
      <w:tr w:rsidR="00FA6D6A" w14:paraId="280D4A77" w14:textId="77777777">
        <w:trPr>
          <w:trHeight w:val="300"/>
        </w:trPr>
        <w:tc>
          <w:tcPr>
            <w:tcW w:w="3489" w:type="dxa"/>
            <w:tcBorders>
              <w:top w:val="single" w:sz="4" w:space="0" w:color="auto"/>
              <w:left w:val="single" w:sz="4" w:space="0" w:color="auto"/>
              <w:bottom w:val="single" w:sz="4" w:space="0" w:color="auto"/>
              <w:right w:val="nil"/>
            </w:tcBorders>
            <w:shd w:val="clear" w:color="auto" w:fill="FFFFFF"/>
            <w:noWrap/>
            <w:vAlign w:val="center"/>
            <w:hideMark/>
          </w:tcPr>
          <w:p w14:paraId="402C5C87"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3391" w:type="dxa"/>
            <w:tcBorders>
              <w:top w:val="nil"/>
              <w:left w:val="single" w:sz="4" w:space="0" w:color="auto"/>
              <w:bottom w:val="single" w:sz="4" w:space="0" w:color="auto"/>
              <w:right w:val="nil"/>
            </w:tcBorders>
            <w:shd w:val="clear" w:color="auto" w:fill="FFFFFF"/>
            <w:noWrap/>
            <w:vAlign w:val="center"/>
            <w:hideMark/>
          </w:tcPr>
          <w:p w14:paraId="00E674AC"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POLISPORTIVA OR.SA.</w:t>
            </w:r>
          </w:p>
        </w:tc>
        <w:tc>
          <w:tcPr>
            <w:tcW w:w="1766" w:type="dxa"/>
            <w:tcBorders>
              <w:top w:val="nil"/>
              <w:left w:val="single" w:sz="4" w:space="0" w:color="auto"/>
              <w:bottom w:val="single" w:sz="4" w:space="0" w:color="auto"/>
              <w:right w:val="single" w:sz="4" w:space="0" w:color="auto"/>
            </w:tcBorders>
            <w:noWrap/>
            <w:vAlign w:val="center"/>
            <w:hideMark/>
          </w:tcPr>
          <w:p w14:paraId="2416A4DB"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18.01.2027</w:t>
            </w:r>
          </w:p>
        </w:tc>
        <w:tc>
          <w:tcPr>
            <w:tcW w:w="914" w:type="dxa"/>
            <w:tcBorders>
              <w:top w:val="nil"/>
              <w:left w:val="nil"/>
              <w:bottom w:val="single" w:sz="4" w:space="0" w:color="auto"/>
              <w:right w:val="single" w:sz="4" w:space="0" w:color="auto"/>
            </w:tcBorders>
            <w:noWrap/>
            <w:vAlign w:val="center"/>
            <w:hideMark/>
          </w:tcPr>
          <w:p w14:paraId="13BF2C25"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0E7EBFAA" w14:textId="77777777" w:rsidTr="00323512">
        <w:trPr>
          <w:trHeight w:val="300"/>
        </w:trPr>
        <w:tc>
          <w:tcPr>
            <w:tcW w:w="3489" w:type="dxa"/>
            <w:tcBorders>
              <w:top w:val="nil"/>
              <w:left w:val="single" w:sz="4" w:space="0" w:color="auto"/>
              <w:bottom w:val="single" w:sz="4" w:space="0" w:color="auto"/>
              <w:right w:val="single" w:sz="4" w:space="0" w:color="auto"/>
            </w:tcBorders>
            <w:noWrap/>
            <w:vAlign w:val="center"/>
          </w:tcPr>
          <w:p w14:paraId="20EE9036" w14:textId="264CCF32"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SINAGRA CALCIO</w:t>
            </w:r>
          </w:p>
        </w:tc>
        <w:tc>
          <w:tcPr>
            <w:tcW w:w="3391" w:type="dxa"/>
            <w:tcBorders>
              <w:top w:val="nil"/>
              <w:left w:val="nil"/>
              <w:bottom w:val="single" w:sz="4" w:space="0" w:color="auto"/>
              <w:right w:val="single" w:sz="4" w:space="0" w:color="auto"/>
            </w:tcBorders>
            <w:noWrap/>
            <w:vAlign w:val="center"/>
          </w:tcPr>
          <w:p w14:paraId="7B1F22B2" w14:textId="6BB56683"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1766" w:type="dxa"/>
            <w:tcBorders>
              <w:top w:val="nil"/>
              <w:left w:val="nil"/>
              <w:bottom w:val="single" w:sz="4" w:space="0" w:color="auto"/>
              <w:right w:val="single" w:sz="4" w:space="0" w:color="auto"/>
            </w:tcBorders>
            <w:noWrap/>
            <w:vAlign w:val="center"/>
          </w:tcPr>
          <w:p w14:paraId="7482FC43" w14:textId="292A9605"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16.01.2027</w:t>
            </w:r>
          </w:p>
        </w:tc>
        <w:tc>
          <w:tcPr>
            <w:tcW w:w="914" w:type="dxa"/>
            <w:tcBorders>
              <w:top w:val="nil"/>
              <w:left w:val="nil"/>
              <w:bottom w:val="single" w:sz="4" w:space="0" w:color="auto"/>
              <w:right w:val="single" w:sz="4" w:space="0" w:color="auto"/>
            </w:tcBorders>
            <w:noWrap/>
            <w:vAlign w:val="center"/>
          </w:tcPr>
          <w:p w14:paraId="601486A8" w14:textId="095A553E" w:rsidR="00FA6D6A" w:rsidRDefault="00FA6D6A" w:rsidP="00FA6D6A">
            <w:pPr>
              <w:spacing w:after="0" w:line="240" w:lineRule="auto"/>
              <w:jc w:val="center"/>
              <w:rPr>
                <w:rFonts w:eastAsia="Times New Roman" w:cs="Calibri"/>
                <w:kern w:val="0"/>
                <w:lang w:val="en-GB" w:eastAsia="en-GB"/>
              </w:rPr>
            </w:pPr>
          </w:p>
        </w:tc>
      </w:tr>
    </w:tbl>
    <w:p w14:paraId="2F8B8E10" w14:textId="77777777" w:rsidR="004C5458" w:rsidRDefault="004C5458" w:rsidP="004C5458">
      <w:pPr>
        <w:spacing w:after="0" w:line="240" w:lineRule="auto"/>
        <w:jc w:val="center"/>
        <w:rPr>
          <w:rFonts w:ascii="Arial" w:eastAsia="Calibri" w:hAnsi="Arial" w:cs="Arial"/>
          <w:kern w:val="0"/>
          <w:sz w:val="12"/>
          <w:szCs w:val="12"/>
        </w:rPr>
      </w:pPr>
    </w:p>
    <w:p w14:paraId="5333AC07" w14:textId="77777777" w:rsidR="004C5458" w:rsidRDefault="004C5458" w:rsidP="004C5458">
      <w:pPr>
        <w:spacing w:after="0" w:line="240" w:lineRule="auto"/>
        <w:jc w:val="center"/>
        <w:rPr>
          <w:rFonts w:ascii="Arial" w:eastAsia="Calibri" w:hAnsi="Arial" w:cs="Arial"/>
          <w:kern w:val="0"/>
          <w:sz w:val="12"/>
          <w:szCs w:val="12"/>
        </w:rPr>
      </w:pPr>
    </w:p>
    <w:tbl>
      <w:tblPr>
        <w:tblW w:w="9560" w:type="dxa"/>
        <w:tblInd w:w="113" w:type="dxa"/>
        <w:tblLook w:val="04A0" w:firstRow="1" w:lastRow="0" w:firstColumn="1" w:lastColumn="0" w:noHBand="0" w:noVBand="1"/>
      </w:tblPr>
      <w:tblGrid>
        <w:gridCol w:w="3528"/>
        <w:gridCol w:w="3352"/>
        <w:gridCol w:w="1766"/>
        <w:gridCol w:w="914"/>
      </w:tblGrid>
      <w:tr w:rsidR="004C5458" w14:paraId="1E64D6E5"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17D5C339" w14:textId="77777777" w:rsidR="004C5458" w:rsidRDefault="004C5458">
            <w:pPr>
              <w:spacing w:after="0" w:line="240" w:lineRule="auto"/>
              <w:jc w:val="center"/>
              <w:rPr>
                <w:rFonts w:ascii="Calibri" w:eastAsia="Times New Roman" w:hAnsi="Calibri" w:cs="Calibri"/>
                <w:kern w:val="0"/>
                <w:lang w:val="en-GB" w:eastAsia="en-GB"/>
              </w:rPr>
            </w:pPr>
            <w:r>
              <w:rPr>
                <w:rFonts w:eastAsia="Times New Roman" w:cs="Calibri"/>
                <w:kern w:val="0"/>
                <w:lang w:val="en-GB" w:eastAsia="en-GB"/>
              </w:rPr>
              <w:t xml:space="preserve">7^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7EAF1927"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MODIFICHE</w:t>
            </w:r>
          </w:p>
        </w:tc>
      </w:tr>
      <w:tr w:rsidR="004C5458" w14:paraId="437CC956" w14:textId="77777777">
        <w:trPr>
          <w:trHeight w:val="300"/>
        </w:trPr>
        <w:tc>
          <w:tcPr>
            <w:tcW w:w="3528" w:type="dxa"/>
            <w:tcBorders>
              <w:top w:val="single" w:sz="4" w:space="0" w:color="auto"/>
              <w:left w:val="single" w:sz="4" w:space="0" w:color="auto"/>
              <w:bottom w:val="single" w:sz="4" w:space="0" w:color="auto"/>
              <w:right w:val="single" w:sz="4" w:space="0" w:color="auto"/>
            </w:tcBorders>
            <w:noWrap/>
            <w:vAlign w:val="center"/>
            <w:hideMark/>
          </w:tcPr>
          <w:p w14:paraId="1D94CE0F"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Andata - 24.01.2027 - Ore 15:00</w:t>
            </w:r>
          </w:p>
        </w:tc>
        <w:tc>
          <w:tcPr>
            <w:tcW w:w="3352" w:type="dxa"/>
            <w:tcBorders>
              <w:top w:val="single" w:sz="4" w:space="0" w:color="auto"/>
              <w:left w:val="nil"/>
              <w:bottom w:val="single" w:sz="4" w:space="0" w:color="auto"/>
              <w:right w:val="single" w:sz="4" w:space="0" w:color="auto"/>
            </w:tcBorders>
            <w:noWrap/>
            <w:vAlign w:val="center"/>
            <w:hideMark/>
          </w:tcPr>
          <w:p w14:paraId="70B1D822"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Ritorno: 4.04.2027 - Ore 15:00</w:t>
            </w:r>
          </w:p>
        </w:tc>
        <w:tc>
          <w:tcPr>
            <w:tcW w:w="1766" w:type="dxa"/>
            <w:tcBorders>
              <w:top w:val="nil"/>
              <w:left w:val="nil"/>
              <w:bottom w:val="single" w:sz="4" w:space="0" w:color="auto"/>
              <w:right w:val="single" w:sz="4" w:space="0" w:color="auto"/>
            </w:tcBorders>
            <w:noWrap/>
            <w:vAlign w:val="center"/>
            <w:hideMark/>
          </w:tcPr>
          <w:p w14:paraId="71BD8383"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DATA</w:t>
            </w:r>
          </w:p>
        </w:tc>
        <w:tc>
          <w:tcPr>
            <w:tcW w:w="914" w:type="dxa"/>
            <w:tcBorders>
              <w:top w:val="nil"/>
              <w:left w:val="nil"/>
              <w:bottom w:val="single" w:sz="4" w:space="0" w:color="auto"/>
              <w:right w:val="single" w:sz="4" w:space="0" w:color="auto"/>
            </w:tcBorders>
            <w:noWrap/>
            <w:vAlign w:val="center"/>
            <w:hideMark/>
          </w:tcPr>
          <w:p w14:paraId="0E6B3FD7" w14:textId="77777777" w:rsidR="004C5458" w:rsidRDefault="004C5458">
            <w:pPr>
              <w:spacing w:after="0" w:line="240" w:lineRule="auto"/>
              <w:jc w:val="center"/>
              <w:rPr>
                <w:rFonts w:eastAsia="Times New Roman" w:cs="Calibri"/>
                <w:kern w:val="0"/>
                <w:lang w:val="en-GB" w:eastAsia="en-GB"/>
              </w:rPr>
            </w:pPr>
            <w:r>
              <w:rPr>
                <w:rFonts w:eastAsia="Times New Roman" w:cs="Calibri"/>
                <w:kern w:val="0"/>
                <w:lang w:val="en-GB" w:eastAsia="en-GB"/>
              </w:rPr>
              <w:t>ORA</w:t>
            </w:r>
          </w:p>
        </w:tc>
      </w:tr>
      <w:tr w:rsidR="00FA6D6A" w14:paraId="259E2555" w14:textId="77777777" w:rsidTr="00904E75">
        <w:trPr>
          <w:trHeight w:val="300"/>
        </w:trPr>
        <w:tc>
          <w:tcPr>
            <w:tcW w:w="3528" w:type="dxa"/>
            <w:tcBorders>
              <w:top w:val="nil"/>
              <w:left w:val="single" w:sz="4" w:space="0" w:color="auto"/>
              <w:bottom w:val="single" w:sz="4" w:space="0" w:color="auto"/>
              <w:right w:val="single" w:sz="4" w:space="0" w:color="auto"/>
            </w:tcBorders>
            <w:shd w:val="clear" w:color="auto" w:fill="FFFFFF"/>
            <w:noWrap/>
            <w:vAlign w:val="center"/>
          </w:tcPr>
          <w:p w14:paraId="172AB77F" w14:textId="2B5C3E5D"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ACADEMY SANT AGATA 2018</w:t>
            </w:r>
          </w:p>
        </w:tc>
        <w:tc>
          <w:tcPr>
            <w:tcW w:w="3352" w:type="dxa"/>
            <w:tcBorders>
              <w:top w:val="single" w:sz="4" w:space="0" w:color="auto"/>
              <w:left w:val="nil"/>
              <w:bottom w:val="single" w:sz="4" w:space="0" w:color="auto"/>
              <w:right w:val="single" w:sz="4" w:space="0" w:color="auto"/>
            </w:tcBorders>
            <w:noWrap/>
            <w:vAlign w:val="center"/>
          </w:tcPr>
          <w:p w14:paraId="5CCE30EB" w14:textId="0CD14091"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SINAGRA CALCIO</w:t>
            </w:r>
          </w:p>
        </w:tc>
        <w:tc>
          <w:tcPr>
            <w:tcW w:w="1766" w:type="dxa"/>
            <w:tcBorders>
              <w:top w:val="nil"/>
              <w:left w:val="nil"/>
              <w:bottom w:val="single" w:sz="4" w:space="0" w:color="auto"/>
              <w:right w:val="single" w:sz="4" w:space="0" w:color="auto"/>
            </w:tcBorders>
            <w:noWrap/>
            <w:vAlign w:val="center"/>
          </w:tcPr>
          <w:p w14:paraId="6D378089" w14:textId="52A6B8CA"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25.01.2027</w:t>
            </w:r>
          </w:p>
        </w:tc>
        <w:tc>
          <w:tcPr>
            <w:tcW w:w="914" w:type="dxa"/>
            <w:tcBorders>
              <w:top w:val="nil"/>
              <w:left w:val="nil"/>
              <w:bottom w:val="single" w:sz="4" w:space="0" w:color="auto"/>
              <w:right w:val="single" w:sz="4" w:space="0" w:color="auto"/>
            </w:tcBorders>
            <w:noWrap/>
            <w:vAlign w:val="center"/>
          </w:tcPr>
          <w:p w14:paraId="054AE775" w14:textId="610C0D79"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15:30</w:t>
            </w:r>
          </w:p>
        </w:tc>
      </w:tr>
      <w:tr w:rsidR="00FA6D6A" w14:paraId="71EC557F" w14:textId="77777777" w:rsidTr="00FA6D6A">
        <w:trPr>
          <w:trHeight w:val="300"/>
        </w:trPr>
        <w:tc>
          <w:tcPr>
            <w:tcW w:w="3528" w:type="dxa"/>
            <w:tcBorders>
              <w:top w:val="nil"/>
              <w:left w:val="single" w:sz="4" w:space="0" w:color="auto"/>
              <w:bottom w:val="single" w:sz="4" w:space="0" w:color="auto"/>
              <w:right w:val="nil"/>
            </w:tcBorders>
            <w:shd w:val="clear" w:color="auto" w:fill="FFFFFF"/>
            <w:noWrap/>
            <w:vAlign w:val="center"/>
            <w:hideMark/>
          </w:tcPr>
          <w:p w14:paraId="2544C4DB"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POLISPORTIVA OR.SA.</w:t>
            </w:r>
          </w:p>
        </w:tc>
        <w:tc>
          <w:tcPr>
            <w:tcW w:w="3352" w:type="dxa"/>
            <w:tcBorders>
              <w:top w:val="nil"/>
              <w:left w:val="single" w:sz="4" w:space="0" w:color="auto"/>
              <w:bottom w:val="single" w:sz="4" w:space="0" w:color="auto"/>
              <w:right w:val="single" w:sz="4" w:space="0" w:color="auto"/>
            </w:tcBorders>
            <w:shd w:val="clear" w:color="auto" w:fill="FFFFFF"/>
            <w:noWrap/>
            <w:vAlign w:val="center"/>
            <w:hideMark/>
          </w:tcPr>
          <w:p w14:paraId="5A40CC84"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ALUNTINA</w:t>
            </w:r>
          </w:p>
        </w:tc>
        <w:tc>
          <w:tcPr>
            <w:tcW w:w="1766" w:type="dxa"/>
            <w:tcBorders>
              <w:top w:val="nil"/>
              <w:left w:val="nil"/>
              <w:bottom w:val="single" w:sz="4" w:space="0" w:color="auto"/>
              <w:right w:val="single" w:sz="4" w:space="0" w:color="auto"/>
            </w:tcBorders>
            <w:shd w:val="clear" w:color="auto" w:fill="FFFFFF"/>
            <w:noWrap/>
            <w:vAlign w:val="center"/>
            <w:hideMark/>
          </w:tcPr>
          <w:p w14:paraId="02F2BE52"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27.01.2027</w:t>
            </w:r>
          </w:p>
        </w:tc>
        <w:tc>
          <w:tcPr>
            <w:tcW w:w="914" w:type="dxa"/>
            <w:tcBorders>
              <w:top w:val="nil"/>
              <w:left w:val="nil"/>
              <w:bottom w:val="single" w:sz="4" w:space="0" w:color="auto"/>
              <w:right w:val="single" w:sz="4" w:space="0" w:color="auto"/>
            </w:tcBorders>
            <w:shd w:val="clear" w:color="auto" w:fill="FFFFFF"/>
            <w:noWrap/>
            <w:vAlign w:val="center"/>
            <w:hideMark/>
          </w:tcPr>
          <w:p w14:paraId="357C0583"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r w:rsidR="00FA6D6A" w14:paraId="5D7FF07C" w14:textId="77777777" w:rsidTr="00FA6D6A">
        <w:trPr>
          <w:trHeight w:val="300"/>
        </w:trPr>
        <w:tc>
          <w:tcPr>
            <w:tcW w:w="3528" w:type="dxa"/>
            <w:tcBorders>
              <w:top w:val="nil"/>
              <w:left w:val="single" w:sz="4" w:space="0" w:color="auto"/>
              <w:bottom w:val="single" w:sz="4" w:space="0" w:color="auto"/>
              <w:right w:val="single" w:sz="4" w:space="0" w:color="auto"/>
            </w:tcBorders>
            <w:noWrap/>
            <w:vAlign w:val="center"/>
          </w:tcPr>
          <w:p w14:paraId="7F5F4FFC" w14:textId="71ACCA43"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SANTANTONINO</w:t>
            </w:r>
          </w:p>
        </w:tc>
        <w:tc>
          <w:tcPr>
            <w:tcW w:w="3352" w:type="dxa"/>
            <w:tcBorders>
              <w:top w:val="single" w:sz="4" w:space="0" w:color="auto"/>
              <w:bottom w:val="single" w:sz="4" w:space="0" w:color="auto"/>
            </w:tcBorders>
            <w:noWrap/>
            <w:vAlign w:val="center"/>
          </w:tcPr>
          <w:p w14:paraId="068C6AB1" w14:textId="0CD86188" w:rsidR="00FA6D6A" w:rsidRDefault="00FA6D6A" w:rsidP="00FA6D6A">
            <w:pPr>
              <w:spacing w:after="0" w:line="240" w:lineRule="auto"/>
              <w:rPr>
                <w:rFonts w:eastAsia="Times New Roman" w:cs="Calibri"/>
                <w:kern w:val="0"/>
                <w:lang w:val="en-GB" w:eastAsia="en-GB"/>
              </w:rPr>
            </w:pPr>
            <w:r>
              <w:rPr>
                <w:rFonts w:eastAsia="Times New Roman" w:cs="Calibri"/>
                <w:color w:val="000000"/>
                <w:kern w:val="0"/>
                <w:lang w:val="en-GB" w:eastAsia="en-GB"/>
              </w:rPr>
              <w:t>NEBROS</w:t>
            </w:r>
          </w:p>
        </w:tc>
        <w:tc>
          <w:tcPr>
            <w:tcW w:w="1766" w:type="dxa"/>
            <w:tcBorders>
              <w:top w:val="nil"/>
              <w:left w:val="single" w:sz="4" w:space="0" w:color="auto"/>
              <w:bottom w:val="single" w:sz="4" w:space="0" w:color="auto"/>
              <w:right w:val="single" w:sz="4" w:space="0" w:color="auto"/>
            </w:tcBorders>
            <w:noWrap/>
            <w:vAlign w:val="center"/>
          </w:tcPr>
          <w:p w14:paraId="53E5AA64" w14:textId="6422552D"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c>
          <w:tcPr>
            <w:tcW w:w="914" w:type="dxa"/>
            <w:tcBorders>
              <w:top w:val="nil"/>
              <w:left w:val="nil"/>
              <w:bottom w:val="single" w:sz="4" w:space="0" w:color="auto"/>
              <w:right w:val="single" w:sz="4" w:space="0" w:color="auto"/>
            </w:tcBorders>
            <w:shd w:val="clear" w:color="auto" w:fill="FFFFFF"/>
            <w:noWrap/>
            <w:vAlign w:val="center"/>
          </w:tcPr>
          <w:p w14:paraId="2CC6B0F8" w14:textId="142A9716"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10:30</w:t>
            </w:r>
          </w:p>
        </w:tc>
      </w:tr>
      <w:tr w:rsidR="00FA6D6A" w14:paraId="6FD40534" w14:textId="77777777" w:rsidTr="00FA6D6A">
        <w:trPr>
          <w:trHeight w:val="300"/>
        </w:trPr>
        <w:tc>
          <w:tcPr>
            <w:tcW w:w="3528" w:type="dxa"/>
            <w:tcBorders>
              <w:top w:val="nil"/>
              <w:left w:val="single" w:sz="4" w:space="0" w:color="auto"/>
              <w:bottom w:val="single" w:sz="4" w:space="0" w:color="auto"/>
              <w:right w:val="nil"/>
            </w:tcBorders>
            <w:noWrap/>
            <w:vAlign w:val="center"/>
            <w:hideMark/>
          </w:tcPr>
          <w:p w14:paraId="1298D0FE"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VIVI DON BOSCO</w:t>
            </w:r>
          </w:p>
        </w:tc>
        <w:tc>
          <w:tcPr>
            <w:tcW w:w="3352" w:type="dxa"/>
            <w:tcBorders>
              <w:top w:val="single" w:sz="4" w:space="0" w:color="auto"/>
              <w:left w:val="single" w:sz="4" w:space="0" w:color="auto"/>
              <w:bottom w:val="single" w:sz="4" w:space="0" w:color="auto"/>
              <w:right w:val="nil"/>
            </w:tcBorders>
            <w:shd w:val="clear" w:color="auto" w:fill="FFFFFF"/>
            <w:noWrap/>
            <w:vAlign w:val="center"/>
            <w:hideMark/>
          </w:tcPr>
          <w:p w14:paraId="0B964A76" w14:textId="77777777" w:rsidR="00FA6D6A" w:rsidRDefault="00FA6D6A" w:rsidP="00FA6D6A">
            <w:pPr>
              <w:spacing w:after="0" w:line="240" w:lineRule="auto"/>
              <w:rPr>
                <w:rFonts w:eastAsia="Times New Roman" w:cs="Calibri"/>
                <w:kern w:val="0"/>
                <w:lang w:val="en-GB" w:eastAsia="en-GB"/>
              </w:rPr>
            </w:pPr>
            <w:r>
              <w:rPr>
                <w:rFonts w:eastAsia="Times New Roman" w:cs="Calibri"/>
                <w:kern w:val="0"/>
                <w:lang w:val="en-GB" w:eastAsia="en-GB"/>
              </w:rPr>
              <w:t>NEW EAGLES 2010</w:t>
            </w:r>
          </w:p>
        </w:tc>
        <w:tc>
          <w:tcPr>
            <w:tcW w:w="1766" w:type="dxa"/>
            <w:tcBorders>
              <w:top w:val="nil"/>
              <w:left w:val="single" w:sz="4" w:space="0" w:color="auto"/>
              <w:bottom w:val="single" w:sz="4" w:space="0" w:color="auto"/>
              <w:right w:val="single" w:sz="4" w:space="0" w:color="auto"/>
            </w:tcBorders>
            <w:noWrap/>
            <w:vAlign w:val="center"/>
            <w:hideMark/>
          </w:tcPr>
          <w:p w14:paraId="1FB34E76"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26.01.2027</w:t>
            </w:r>
          </w:p>
        </w:tc>
        <w:tc>
          <w:tcPr>
            <w:tcW w:w="914" w:type="dxa"/>
            <w:tcBorders>
              <w:top w:val="nil"/>
              <w:left w:val="nil"/>
              <w:bottom w:val="single" w:sz="4" w:space="0" w:color="auto"/>
              <w:right w:val="single" w:sz="4" w:space="0" w:color="auto"/>
            </w:tcBorders>
            <w:noWrap/>
            <w:vAlign w:val="center"/>
            <w:hideMark/>
          </w:tcPr>
          <w:p w14:paraId="3CD5C42F" w14:textId="77777777" w:rsidR="00FA6D6A" w:rsidRDefault="00FA6D6A" w:rsidP="00FA6D6A">
            <w:pPr>
              <w:spacing w:after="0" w:line="240" w:lineRule="auto"/>
              <w:jc w:val="center"/>
              <w:rPr>
                <w:rFonts w:eastAsia="Times New Roman" w:cs="Calibri"/>
                <w:kern w:val="0"/>
                <w:lang w:val="en-GB" w:eastAsia="en-GB"/>
              </w:rPr>
            </w:pPr>
            <w:r>
              <w:rPr>
                <w:rFonts w:eastAsia="Times New Roman" w:cs="Calibri"/>
                <w:kern w:val="0"/>
                <w:lang w:val="en-GB" w:eastAsia="en-GB"/>
              </w:rPr>
              <w:t> </w:t>
            </w:r>
          </w:p>
        </w:tc>
      </w:tr>
    </w:tbl>
    <w:p w14:paraId="705CAD34" w14:textId="77777777" w:rsidR="004C5458" w:rsidRDefault="004C5458" w:rsidP="004C5458">
      <w:pPr>
        <w:spacing w:after="0" w:line="240" w:lineRule="auto"/>
        <w:jc w:val="center"/>
        <w:rPr>
          <w:rFonts w:ascii="Arial" w:eastAsia="Calibri" w:hAnsi="Arial" w:cs="Arial"/>
          <w:kern w:val="0"/>
          <w:sz w:val="12"/>
          <w:szCs w:val="12"/>
        </w:rPr>
      </w:pPr>
    </w:p>
    <w:p w14:paraId="2E6D8E84" w14:textId="77777777" w:rsidR="004C5458" w:rsidRDefault="004C5458" w:rsidP="004C5458">
      <w:pPr>
        <w:spacing w:after="0" w:line="240" w:lineRule="auto"/>
        <w:rPr>
          <w:rFonts w:ascii="Arial" w:hAnsi="Arial" w:cs="Arial"/>
          <w:b/>
          <w:bCs/>
          <w:i/>
          <w:iCs/>
          <w:kern w:val="0"/>
          <w:sz w:val="12"/>
          <w:szCs w:val="12"/>
        </w:rPr>
      </w:pPr>
    </w:p>
    <w:p w14:paraId="3C0123B6" w14:textId="77777777" w:rsidR="004C5458" w:rsidRDefault="004C5458" w:rsidP="004C5458">
      <w:pPr>
        <w:spacing w:after="0" w:line="240" w:lineRule="auto"/>
        <w:jc w:val="center"/>
        <w:rPr>
          <w:rFonts w:ascii="Arial" w:hAnsi="Arial" w:cs="Arial"/>
          <w:b/>
          <w:bCs/>
          <w:i/>
          <w:iCs/>
          <w:kern w:val="0"/>
          <w:sz w:val="12"/>
          <w:szCs w:val="12"/>
        </w:rPr>
      </w:pPr>
    </w:p>
    <w:p w14:paraId="12C3DB15" w14:textId="77777777" w:rsidR="004C5458" w:rsidRDefault="004C5458" w:rsidP="004C5458">
      <w:pPr>
        <w:pBdr>
          <w:top w:val="single" w:sz="4" w:space="1" w:color="auto"/>
          <w:left w:val="single" w:sz="4" w:space="4" w:color="auto"/>
          <w:bottom w:val="single" w:sz="4" w:space="1" w:color="auto"/>
          <w:right w:val="single" w:sz="4" w:space="0" w:color="auto"/>
        </w:pBdr>
        <w:shd w:val="clear" w:color="auto" w:fill="FFFF00"/>
        <w:spacing w:after="0" w:line="240" w:lineRule="auto"/>
        <w:jc w:val="both"/>
        <w:rPr>
          <w:rFonts w:ascii="Tahoma" w:hAnsi="Tahoma" w:cs="Tahoma"/>
          <w:b/>
          <w:sz w:val="24"/>
          <w:szCs w:val="24"/>
        </w:rPr>
      </w:pPr>
      <w:r>
        <w:rPr>
          <w:rFonts w:ascii="Tahoma" w:hAnsi="Tahoma" w:cs="Tahoma"/>
          <w:b/>
          <w:sz w:val="24"/>
          <w:szCs w:val="24"/>
        </w:rPr>
        <w:t>Si invitano le Società a comunicare tempestivamente alla Segreteria di questa Delegazione eventuali errori al fine di apportare le dovute rettifiche.</w:t>
      </w:r>
    </w:p>
    <w:p w14:paraId="7EB85F8F" w14:textId="77777777" w:rsidR="004C5458" w:rsidRDefault="004C5458" w:rsidP="004C5458">
      <w:pPr>
        <w:spacing w:after="0" w:line="240" w:lineRule="auto"/>
        <w:jc w:val="center"/>
        <w:rPr>
          <w:rFonts w:ascii="Arial" w:hAnsi="Arial" w:cs="Arial"/>
          <w:b/>
          <w:bCs/>
          <w:i/>
          <w:iCs/>
          <w:kern w:val="0"/>
          <w:sz w:val="12"/>
          <w:szCs w:val="12"/>
        </w:rPr>
      </w:pPr>
    </w:p>
    <w:p w14:paraId="0236F43A" w14:textId="77777777" w:rsidR="004C5458" w:rsidRDefault="004C5458" w:rsidP="004C5458">
      <w:pPr>
        <w:spacing w:after="0" w:line="240" w:lineRule="auto"/>
        <w:jc w:val="both"/>
        <w:rPr>
          <w:rFonts w:ascii="Arial" w:hAnsi="Arial" w:cs="Arial"/>
          <w:b/>
          <w:bCs/>
          <w:kern w:val="0"/>
          <w:sz w:val="13"/>
          <w:szCs w:val="13"/>
        </w:rPr>
      </w:pPr>
    </w:p>
    <w:tbl>
      <w:tblPr>
        <w:tblW w:w="10343" w:type="dxa"/>
        <w:tblInd w:w="113" w:type="dxa"/>
        <w:tblLook w:val="04A0" w:firstRow="1" w:lastRow="0" w:firstColumn="1" w:lastColumn="0" w:noHBand="0" w:noVBand="1"/>
      </w:tblPr>
      <w:tblGrid>
        <w:gridCol w:w="1760"/>
        <w:gridCol w:w="880"/>
        <w:gridCol w:w="814"/>
        <w:gridCol w:w="3345"/>
        <w:gridCol w:w="1222"/>
        <w:gridCol w:w="479"/>
        <w:gridCol w:w="1139"/>
        <w:gridCol w:w="704"/>
      </w:tblGrid>
      <w:tr w:rsidR="004C5458" w:rsidRPr="00FA6D6A" w14:paraId="68B61A08" w14:textId="77777777">
        <w:trPr>
          <w:trHeight w:val="300"/>
        </w:trPr>
        <w:tc>
          <w:tcPr>
            <w:tcW w:w="1760" w:type="dxa"/>
            <w:tcBorders>
              <w:top w:val="dotDash" w:sz="4" w:space="0" w:color="auto"/>
              <w:left w:val="dotDash" w:sz="4" w:space="0" w:color="auto"/>
              <w:bottom w:val="dotDash" w:sz="4" w:space="0" w:color="auto"/>
              <w:right w:val="dotDash" w:sz="4" w:space="0" w:color="000000"/>
            </w:tcBorders>
            <w:noWrap/>
            <w:vAlign w:val="center"/>
            <w:hideMark/>
          </w:tcPr>
          <w:p w14:paraId="1144118A" w14:textId="77777777" w:rsidR="004C5458" w:rsidRDefault="004C5458">
            <w:pPr>
              <w:spacing w:after="0" w:line="240" w:lineRule="auto"/>
              <w:rPr>
                <w:rFonts w:ascii="Calibri" w:eastAsia="Times New Roman" w:hAnsi="Calibri" w:cs="Calibri"/>
                <w:color w:val="000000"/>
                <w:kern w:val="0"/>
                <w:sz w:val="19"/>
                <w:szCs w:val="19"/>
                <w:lang w:val="en-GB" w:eastAsia="en-GB"/>
              </w:rPr>
            </w:pPr>
            <w:r>
              <w:rPr>
                <w:rFonts w:eastAsia="Times New Roman" w:cs="Calibri"/>
                <w:color w:val="000000"/>
                <w:kern w:val="0"/>
                <w:sz w:val="19"/>
                <w:szCs w:val="19"/>
                <w:lang w:val="en-GB" w:eastAsia="en-GB"/>
              </w:rPr>
              <w:t>COMITATO</w:t>
            </w:r>
          </w:p>
        </w:tc>
        <w:tc>
          <w:tcPr>
            <w:tcW w:w="880" w:type="dxa"/>
            <w:tcBorders>
              <w:top w:val="dotDash" w:sz="4" w:space="0" w:color="auto"/>
              <w:left w:val="nil"/>
              <w:bottom w:val="nil"/>
              <w:right w:val="nil"/>
            </w:tcBorders>
            <w:noWrap/>
            <w:vAlign w:val="center"/>
            <w:hideMark/>
          </w:tcPr>
          <w:p w14:paraId="7B61A503"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w:t>
            </w:r>
          </w:p>
        </w:tc>
        <w:tc>
          <w:tcPr>
            <w:tcW w:w="4159" w:type="dxa"/>
            <w:gridSpan w:val="2"/>
            <w:noWrap/>
            <w:vAlign w:val="bottom"/>
            <w:hideMark/>
          </w:tcPr>
          <w:p w14:paraId="6C0458AD" w14:textId="77777777" w:rsidR="004C5458" w:rsidRPr="004C5458" w:rsidRDefault="004C5458">
            <w:pPr>
              <w:spacing w:after="0" w:line="240" w:lineRule="auto"/>
              <w:jc w:val="center"/>
              <w:rPr>
                <w:rFonts w:eastAsia="Times New Roman" w:cs="Calibri"/>
                <w:color w:val="000000"/>
                <w:kern w:val="0"/>
                <w:sz w:val="19"/>
                <w:szCs w:val="19"/>
                <w:lang w:val="pt-BR" w:eastAsia="en-GB"/>
              </w:rPr>
            </w:pPr>
            <w:r w:rsidRPr="004C5458">
              <w:rPr>
                <w:rFonts w:eastAsia="Times New Roman" w:cs="Calibri"/>
                <w:color w:val="000000"/>
                <w:kern w:val="0"/>
                <w:sz w:val="19"/>
                <w:szCs w:val="19"/>
                <w:lang w:val="pt-BR" w:eastAsia="en-GB"/>
              </w:rPr>
              <w:t>E L E N C O        C A M P I         D A    G I O C O  **</w:t>
            </w:r>
          </w:p>
        </w:tc>
        <w:tc>
          <w:tcPr>
            <w:tcW w:w="1222" w:type="dxa"/>
            <w:noWrap/>
            <w:vAlign w:val="bottom"/>
            <w:hideMark/>
          </w:tcPr>
          <w:p w14:paraId="7DCAD6F6" w14:textId="77777777" w:rsidR="004C5458" w:rsidRPr="004C5458" w:rsidRDefault="004C5458">
            <w:pPr>
              <w:rPr>
                <w:rFonts w:eastAsia="Times New Roman" w:cs="Calibri"/>
                <w:color w:val="000000"/>
                <w:kern w:val="0"/>
                <w:sz w:val="19"/>
                <w:szCs w:val="19"/>
                <w:lang w:val="pt-BR" w:eastAsia="en-GB"/>
              </w:rPr>
            </w:pPr>
          </w:p>
        </w:tc>
        <w:tc>
          <w:tcPr>
            <w:tcW w:w="479" w:type="dxa"/>
            <w:noWrap/>
            <w:vAlign w:val="bottom"/>
            <w:hideMark/>
          </w:tcPr>
          <w:p w14:paraId="69A58DC8" w14:textId="77777777" w:rsidR="004C5458" w:rsidRPr="004C5458" w:rsidRDefault="004C5458">
            <w:pPr>
              <w:spacing w:after="0" w:line="240" w:lineRule="auto"/>
              <w:rPr>
                <w:rFonts w:cs="Calibri"/>
                <w:kern w:val="0"/>
                <w:sz w:val="20"/>
                <w:szCs w:val="20"/>
                <w:lang w:val="pt-BR" w:eastAsia="it-IT"/>
              </w:rPr>
            </w:pPr>
          </w:p>
        </w:tc>
        <w:tc>
          <w:tcPr>
            <w:tcW w:w="1139" w:type="dxa"/>
            <w:noWrap/>
            <w:vAlign w:val="bottom"/>
            <w:hideMark/>
          </w:tcPr>
          <w:p w14:paraId="0F3D1996" w14:textId="77777777" w:rsidR="004C5458" w:rsidRPr="004C5458" w:rsidRDefault="004C5458">
            <w:pPr>
              <w:spacing w:after="0" w:line="240" w:lineRule="auto"/>
              <w:rPr>
                <w:rFonts w:cs="Calibri"/>
                <w:kern w:val="0"/>
                <w:sz w:val="20"/>
                <w:szCs w:val="20"/>
                <w:lang w:val="pt-BR" w:eastAsia="it-IT"/>
              </w:rPr>
            </w:pPr>
          </w:p>
        </w:tc>
        <w:tc>
          <w:tcPr>
            <w:tcW w:w="704" w:type="dxa"/>
            <w:tcBorders>
              <w:top w:val="dotDash" w:sz="4" w:space="0" w:color="auto"/>
              <w:left w:val="nil"/>
              <w:bottom w:val="nil"/>
              <w:right w:val="dotDash" w:sz="4" w:space="0" w:color="auto"/>
            </w:tcBorders>
            <w:noWrap/>
            <w:vAlign w:val="bottom"/>
            <w:hideMark/>
          </w:tcPr>
          <w:p w14:paraId="360B407F" w14:textId="77777777" w:rsidR="004C5458" w:rsidRPr="004C5458" w:rsidRDefault="004C5458">
            <w:pPr>
              <w:spacing w:after="0" w:line="240" w:lineRule="auto"/>
              <w:rPr>
                <w:rFonts w:eastAsia="Times New Roman" w:cs="Calibri"/>
                <w:color w:val="000000"/>
                <w:kern w:val="0"/>
                <w:sz w:val="19"/>
                <w:szCs w:val="19"/>
                <w:lang w:val="pt-BR" w:eastAsia="en-GB"/>
              </w:rPr>
            </w:pPr>
            <w:r w:rsidRPr="004C5458">
              <w:rPr>
                <w:rFonts w:eastAsia="Times New Roman" w:cs="Calibri"/>
                <w:color w:val="000000"/>
                <w:kern w:val="0"/>
                <w:sz w:val="19"/>
                <w:szCs w:val="19"/>
                <w:lang w:val="pt-BR" w:eastAsia="en-GB"/>
              </w:rPr>
              <w:t> </w:t>
            </w:r>
          </w:p>
        </w:tc>
      </w:tr>
      <w:tr w:rsidR="004C5458" w14:paraId="74B3EC14" w14:textId="77777777">
        <w:trPr>
          <w:trHeight w:val="300"/>
        </w:trPr>
        <w:tc>
          <w:tcPr>
            <w:tcW w:w="1760" w:type="dxa"/>
            <w:tcBorders>
              <w:top w:val="dotDash" w:sz="4" w:space="0" w:color="auto"/>
              <w:left w:val="dotDash" w:sz="4" w:space="0" w:color="auto"/>
              <w:bottom w:val="nil"/>
              <w:right w:val="dotDash" w:sz="4" w:space="0" w:color="000000"/>
            </w:tcBorders>
            <w:noWrap/>
            <w:vAlign w:val="center"/>
            <w:hideMark/>
          </w:tcPr>
          <w:p w14:paraId="2D119334" w14:textId="77777777" w:rsidR="004C5458" w:rsidRDefault="004C5458">
            <w:pPr>
              <w:spacing w:after="0" w:line="240" w:lineRule="auto"/>
              <w:rPr>
                <w:rFonts w:eastAsia="Times New Roman" w:cs="Calibri"/>
                <w:color w:val="000000"/>
                <w:kern w:val="0"/>
                <w:sz w:val="19"/>
                <w:szCs w:val="19"/>
                <w:lang w:val="en-GB" w:eastAsia="en-GB"/>
              </w:rPr>
            </w:pPr>
            <w:r w:rsidRPr="004C5458">
              <w:rPr>
                <w:rFonts w:eastAsia="Times New Roman" w:cs="Calibri"/>
                <w:color w:val="000000"/>
                <w:kern w:val="0"/>
                <w:sz w:val="19"/>
                <w:szCs w:val="19"/>
                <w:lang w:val="pt-BR" w:eastAsia="en-GB"/>
              </w:rPr>
              <w:t xml:space="preserve"> </w:t>
            </w:r>
            <w:r>
              <w:rPr>
                <w:rFonts w:eastAsia="Times New Roman" w:cs="Calibri"/>
                <w:color w:val="000000"/>
                <w:kern w:val="0"/>
                <w:sz w:val="19"/>
                <w:szCs w:val="19"/>
                <w:lang w:val="en-GB" w:eastAsia="en-GB"/>
              </w:rPr>
              <w:t>SICILIA</w:t>
            </w:r>
          </w:p>
        </w:tc>
        <w:tc>
          <w:tcPr>
            <w:tcW w:w="880" w:type="dxa"/>
            <w:tcBorders>
              <w:top w:val="nil"/>
              <w:left w:val="nil"/>
              <w:bottom w:val="dotDash" w:sz="4" w:space="0" w:color="auto"/>
              <w:right w:val="nil"/>
            </w:tcBorders>
            <w:noWrap/>
            <w:vAlign w:val="center"/>
            <w:hideMark/>
          </w:tcPr>
          <w:p w14:paraId="1648F3C1"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w:t>
            </w:r>
          </w:p>
        </w:tc>
        <w:tc>
          <w:tcPr>
            <w:tcW w:w="4159" w:type="dxa"/>
            <w:gridSpan w:val="2"/>
            <w:tcBorders>
              <w:top w:val="nil"/>
              <w:left w:val="nil"/>
              <w:bottom w:val="dotDash" w:sz="4" w:space="0" w:color="auto"/>
              <w:right w:val="nil"/>
            </w:tcBorders>
            <w:noWrap/>
            <w:vAlign w:val="center"/>
            <w:hideMark/>
          </w:tcPr>
          <w:p w14:paraId="07BBFFFE"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UNDER 17 BARCELLONA  GIRONE    A</w:t>
            </w:r>
          </w:p>
        </w:tc>
        <w:tc>
          <w:tcPr>
            <w:tcW w:w="1222" w:type="dxa"/>
            <w:noWrap/>
            <w:vAlign w:val="bottom"/>
            <w:hideMark/>
          </w:tcPr>
          <w:p w14:paraId="525874AF" w14:textId="77777777" w:rsidR="004C5458" w:rsidRDefault="004C5458">
            <w:pPr>
              <w:rPr>
                <w:rFonts w:eastAsia="Times New Roman" w:cs="Calibri"/>
                <w:color w:val="000000"/>
                <w:kern w:val="0"/>
                <w:sz w:val="19"/>
                <w:szCs w:val="19"/>
                <w:lang w:val="en-GB" w:eastAsia="en-GB"/>
              </w:rPr>
            </w:pPr>
          </w:p>
        </w:tc>
        <w:tc>
          <w:tcPr>
            <w:tcW w:w="479" w:type="dxa"/>
            <w:noWrap/>
            <w:vAlign w:val="bottom"/>
            <w:hideMark/>
          </w:tcPr>
          <w:p w14:paraId="26814D5E" w14:textId="77777777" w:rsidR="004C5458" w:rsidRDefault="004C5458">
            <w:pPr>
              <w:spacing w:after="0" w:line="240" w:lineRule="auto"/>
              <w:rPr>
                <w:rFonts w:cs="Calibri"/>
                <w:kern w:val="0"/>
                <w:sz w:val="20"/>
                <w:szCs w:val="20"/>
                <w:lang w:eastAsia="it-IT"/>
              </w:rPr>
            </w:pPr>
          </w:p>
        </w:tc>
        <w:tc>
          <w:tcPr>
            <w:tcW w:w="1139" w:type="dxa"/>
            <w:noWrap/>
            <w:vAlign w:val="bottom"/>
            <w:hideMark/>
          </w:tcPr>
          <w:p w14:paraId="4981E949" w14:textId="77777777" w:rsidR="004C5458" w:rsidRDefault="004C5458">
            <w:pPr>
              <w:spacing w:after="0" w:line="240" w:lineRule="auto"/>
              <w:rPr>
                <w:rFonts w:cs="Calibri"/>
                <w:kern w:val="0"/>
                <w:sz w:val="20"/>
                <w:szCs w:val="20"/>
                <w:lang w:eastAsia="it-IT"/>
              </w:rPr>
            </w:pPr>
          </w:p>
        </w:tc>
        <w:tc>
          <w:tcPr>
            <w:tcW w:w="704" w:type="dxa"/>
            <w:tcBorders>
              <w:top w:val="nil"/>
              <w:left w:val="nil"/>
              <w:bottom w:val="dotDash" w:sz="4" w:space="0" w:color="auto"/>
              <w:right w:val="dotDash" w:sz="4" w:space="0" w:color="auto"/>
            </w:tcBorders>
            <w:noWrap/>
            <w:vAlign w:val="bottom"/>
            <w:hideMark/>
          </w:tcPr>
          <w:p w14:paraId="17DF8311"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w:t>
            </w:r>
          </w:p>
        </w:tc>
      </w:tr>
      <w:tr w:rsidR="004C5458" w14:paraId="59F1821D"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3574B15B"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eastAsia="en-GB"/>
              </w:rPr>
              <w:t xml:space="preserve"> SOCIETÀ</w:t>
            </w:r>
          </w:p>
        </w:tc>
        <w:tc>
          <w:tcPr>
            <w:tcW w:w="814" w:type="dxa"/>
            <w:tcBorders>
              <w:top w:val="nil"/>
              <w:left w:val="nil"/>
              <w:bottom w:val="dotDash" w:sz="4" w:space="0" w:color="auto"/>
              <w:right w:val="dotDash" w:sz="4" w:space="0" w:color="auto"/>
            </w:tcBorders>
            <w:noWrap/>
            <w:vAlign w:val="center"/>
            <w:hideMark/>
          </w:tcPr>
          <w:p w14:paraId="58C4ADB9"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CAMPO</w:t>
            </w:r>
          </w:p>
        </w:tc>
        <w:tc>
          <w:tcPr>
            <w:tcW w:w="3345" w:type="dxa"/>
            <w:tcBorders>
              <w:top w:val="dotDash" w:sz="4" w:space="0" w:color="auto"/>
              <w:left w:val="nil"/>
              <w:bottom w:val="dotDash" w:sz="4" w:space="0" w:color="auto"/>
              <w:right w:val="single" w:sz="4" w:space="0" w:color="auto"/>
            </w:tcBorders>
            <w:noWrap/>
            <w:vAlign w:val="center"/>
            <w:hideMark/>
          </w:tcPr>
          <w:p w14:paraId="0C497EDB"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 DENOMINAZIONE CAMPO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7A945991"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eastAsia="en-GB"/>
              </w:rPr>
              <w:t xml:space="preserve"> LOCALITÀ CAMPO</w:t>
            </w:r>
          </w:p>
        </w:tc>
        <w:tc>
          <w:tcPr>
            <w:tcW w:w="1139" w:type="dxa"/>
            <w:tcBorders>
              <w:top w:val="dotDash" w:sz="4" w:space="0" w:color="auto"/>
              <w:left w:val="nil"/>
              <w:bottom w:val="dotDash" w:sz="4" w:space="0" w:color="auto"/>
              <w:right w:val="dotDash" w:sz="4" w:space="0" w:color="auto"/>
            </w:tcBorders>
            <w:noWrap/>
            <w:vAlign w:val="center"/>
            <w:hideMark/>
          </w:tcPr>
          <w:p w14:paraId="283D10DB"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 GIORNATA</w:t>
            </w:r>
          </w:p>
        </w:tc>
        <w:tc>
          <w:tcPr>
            <w:tcW w:w="704" w:type="dxa"/>
            <w:tcBorders>
              <w:top w:val="nil"/>
              <w:left w:val="nil"/>
              <w:bottom w:val="dotDash" w:sz="4" w:space="0" w:color="auto"/>
              <w:right w:val="dotDash" w:sz="4" w:space="0" w:color="auto"/>
            </w:tcBorders>
            <w:noWrap/>
            <w:vAlign w:val="center"/>
            <w:hideMark/>
          </w:tcPr>
          <w:p w14:paraId="49BC5ABB"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ORA</w:t>
            </w:r>
          </w:p>
        </w:tc>
      </w:tr>
      <w:tr w:rsidR="004C5458" w14:paraId="17F126BA"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211965A2"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 ACADEMY SANT AGATA 2018</w:t>
            </w:r>
          </w:p>
        </w:tc>
        <w:tc>
          <w:tcPr>
            <w:tcW w:w="814" w:type="dxa"/>
            <w:tcBorders>
              <w:top w:val="nil"/>
              <w:left w:val="nil"/>
              <w:bottom w:val="dotDash" w:sz="4" w:space="0" w:color="auto"/>
              <w:right w:val="dotDash" w:sz="4" w:space="0" w:color="auto"/>
            </w:tcBorders>
            <w:noWrap/>
            <w:vAlign w:val="bottom"/>
            <w:hideMark/>
          </w:tcPr>
          <w:p w14:paraId="665CBC2F"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390</w:t>
            </w:r>
          </w:p>
        </w:tc>
        <w:tc>
          <w:tcPr>
            <w:tcW w:w="3345" w:type="dxa"/>
            <w:tcBorders>
              <w:top w:val="nil"/>
              <w:left w:val="nil"/>
              <w:bottom w:val="nil"/>
              <w:right w:val="single" w:sz="4" w:space="0" w:color="auto"/>
            </w:tcBorders>
            <w:noWrap/>
            <w:vAlign w:val="center"/>
            <w:hideMark/>
          </w:tcPr>
          <w:p w14:paraId="0EAC4A18"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COMUNALE B. FRESINA</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02A3273B" w14:textId="77777777" w:rsidR="004C5458" w:rsidRDefault="004C5458">
            <w:pPr>
              <w:spacing w:after="0" w:line="240" w:lineRule="auto"/>
              <w:rPr>
                <w:rFonts w:eastAsia="Times New Roman" w:cs="Calibri"/>
                <w:color w:val="000000"/>
                <w:kern w:val="0"/>
                <w:sz w:val="17"/>
                <w:szCs w:val="17"/>
                <w:lang w:val="en-GB" w:eastAsia="en-GB"/>
              </w:rPr>
            </w:pPr>
            <w:r>
              <w:rPr>
                <w:rFonts w:eastAsia="Times New Roman" w:cs="Calibri"/>
                <w:color w:val="000000"/>
                <w:kern w:val="0"/>
                <w:sz w:val="19"/>
                <w:szCs w:val="19"/>
                <w:lang w:val="en-GB" w:eastAsia="en-GB"/>
              </w:rPr>
              <w:t xml:space="preserve"> </w:t>
            </w:r>
            <w:r>
              <w:rPr>
                <w:rFonts w:eastAsia="Times New Roman" w:cs="Calibri"/>
                <w:color w:val="000000"/>
                <w:kern w:val="0"/>
                <w:sz w:val="17"/>
                <w:szCs w:val="17"/>
                <w:lang w:val="en-GB" w:eastAsia="en-GB"/>
              </w:rPr>
              <w:t>S. AGATA MILITELLO</w:t>
            </w:r>
          </w:p>
        </w:tc>
        <w:tc>
          <w:tcPr>
            <w:tcW w:w="1139" w:type="dxa"/>
            <w:tcBorders>
              <w:top w:val="nil"/>
              <w:left w:val="nil"/>
              <w:bottom w:val="dotDash" w:sz="4" w:space="0" w:color="auto"/>
              <w:right w:val="dotDash" w:sz="4" w:space="0" w:color="auto"/>
            </w:tcBorders>
            <w:noWrap/>
            <w:vAlign w:val="center"/>
            <w:hideMark/>
          </w:tcPr>
          <w:p w14:paraId="4824B1DD"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LUNEDÌ</w:t>
            </w:r>
          </w:p>
        </w:tc>
        <w:tc>
          <w:tcPr>
            <w:tcW w:w="704" w:type="dxa"/>
            <w:tcBorders>
              <w:top w:val="nil"/>
              <w:left w:val="nil"/>
              <w:bottom w:val="dotDash" w:sz="4" w:space="0" w:color="auto"/>
              <w:right w:val="dotDash" w:sz="4" w:space="0" w:color="auto"/>
            </w:tcBorders>
            <w:noWrap/>
            <w:vAlign w:val="center"/>
            <w:hideMark/>
          </w:tcPr>
          <w:p w14:paraId="42C8444D"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15:30 </w:t>
            </w:r>
          </w:p>
        </w:tc>
      </w:tr>
      <w:tr w:rsidR="004C5458" w14:paraId="483FBD2A"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19675E80"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 ALUNTINA</w:t>
            </w:r>
          </w:p>
        </w:tc>
        <w:tc>
          <w:tcPr>
            <w:tcW w:w="814" w:type="dxa"/>
            <w:tcBorders>
              <w:top w:val="nil"/>
              <w:left w:val="nil"/>
              <w:bottom w:val="dotDash" w:sz="4" w:space="0" w:color="auto"/>
              <w:right w:val="dotDash" w:sz="4" w:space="0" w:color="auto"/>
            </w:tcBorders>
            <w:noWrap/>
            <w:vAlign w:val="bottom"/>
            <w:hideMark/>
          </w:tcPr>
          <w:p w14:paraId="2DA11F6E"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394</w:t>
            </w:r>
          </w:p>
        </w:tc>
        <w:tc>
          <w:tcPr>
            <w:tcW w:w="3345" w:type="dxa"/>
            <w:tcBorders>
              <w:top w:val="dotDash" w:sz="4" w:space="0" w:color="auto"/>
              <w:left w:val="nil"/>
              <w:bottom w:val="dotDash" w:sz="4" w:space="0" w:color="auto"/>
              <w:right w:val="single" w:sz="4" w:space="0" w:color="auto"/>
            </w:tcBorders>
            <w:noWrap/>
            <w:vAlign w:val="center"/>
            <w:hideMark/>
          </w:tcPr>
          <w:p w14:paraId="193F8B04"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 COM. REGINA MARGERITA NAVARRA</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35C4D9F1" w14:textId="77777777" w:rsidR="004C5458" w:rsidRDefault="004C5458">
            <w:pPr>
              <w:spacing w:after="0" w:line="240" w:lineRule="auto"/>
              <w:rPr>
                <w:rFonts w:eastAsia="Times New Roman" w:cs="Calibri"/>
                <w:color w:val="000000"/>
                <w:kern w:val="0"/>
                <w:sz w:val="16"/>
                <w:szCs w:val="16"/>
                <w:lang w:val="en-GB" w:eastAsia="en-GB"/>
              </w:rPr>
            </w:pPr>
            <w:r>
              <w:rPr>
                <w:rFonts w:eastAsia="Times New Roman" w:cs="Calibri"/>
                <w:color w:val="000000"/>
                <w:kern w:val="0"/>
                <w:sz w:val="16"/>
                <w:szCs w:val="16"/>
                <w:lang w:val="en-GB" w:eastAsia="en-GB"/>
              </w:rPr>
              <w:t xml:space="preserve"> S.MARCO D’ALUNZIO</w:t>
            </w:r>
          </w:p>
        </w:tc>
        <w:tc>
          <w:tcPr>
            <w:tcW w:w="1139" w:type="dxa"/>
            <w:tcBorders>
              <w:top w:val="nil"/>
              <w:left w:val="nil"/>
              <w:bottom w:val="dotDash" w:sz="4" w:space="0" w:color="auto"/>
              <w:right w:val="dotDash" w:sz="4" w:space="0" w:color="auto"/>
            </w:tcBorders>
            <w:noWrap/>
            <w:vAlign w:val="center"/>
            <w:hideMark/>
          </w:tcPr>
          <w:p w14:paraId="5BE9C2F3"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DOMENICA</w:t>
            </w:r>
          </w:p>
        </w:tc>
        <w:tc>
          <w:tcPr>
            <w:tcW w:w="704" w:type="dxa"/>
            <w:tcBorders>
              <w:top w:val="nil"/>
              <w:left w:val="nil"/>
              <w:bottom w:val="dotDash" w:sz="4" w:space="0" w:color="auto"/>
              <w:right w:val="dotDash" w:sz="4" w:space="0" w:color="auto"/>
            </w:tcBorders>
            <w:noWrap/>
            <w:vAlign w:val="center"/>
            <w:hideMark/>
          </w:tcPr>
          <w:p w14:paraId="31E8BA4C"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10:30</w:t>
            </w:r>
          </w:p>
        </w:tc>
      </w:tr>
      <w:tr w:rsidR="004C5458" w14:paraId="11BFDD9B"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5048E001"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NRBROS</w:t>
            </w:r>
          </w:p>
        </w:tc>
        <w:tc>
          <w:tcPr>
            <w:tcW w:w="814" w:type="dxa"/>
            <w:tcBorders>
              <w:top w:val="nil"/>
              <w:left w:val="nil"/>
              <w:bottom w:val="dotDash" w:sz="4" w:space="0" w:color="auto"/>
              <w:right w:val="dotDash" w:sz="4" w:space="0" w:color="auto"/>
            </w:tcBorders>
            <w:noWrap/>
            <w:vAlign w:val="bottom"/>
            <w:hideMark/>
          </w:tcPr>
          <w:p w14:paraId="16C667D9"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21</w:t>
            </w:r>
          </w:p>
        </w:tc>
        <w:tc>
          <w:tcPr>
            <w:tcW w:w="3345" w:type="dxa"/>
            <w:tcBorders>
              <w:top w:val="dotDash" w:sz="4" w:space="0" w:color="auto"/>
              <w:left w:val="nil"/>
              <w:bottom w:val="dotDash" w:sz="4" w:space="0" w:color="auto"/>
              <w:right w:val="single" w:sz="4" w:space="0" w:color="auto"/>
            </w:tcBorders>
            <w:noWrap/>
            <w:vAlign w:val="center"/>
            <w:hideMark/>
          </w:tcPr>
          <w:p w14:paraId="548AAF5F"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COMUNALE ENZO VASI</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6776AA8C"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GLIACA PIRAINO</w:t>
            </w:r>
          </w:p>
        </w:tc>
        <w:tc>
          <w:tcPr>
            <w:tcW w:w="1139" w:type="dxa"/>
            <w:tcBorders>
              <w:top w:val="nil"/>
              <w:left w:val="nil"/>
              <w:bottom w:val="dotDash" w:sz="4" w:space="0" w:color="auto"/>
              <w:right w:val="dotDash" w:sz="4" w:space="0" w:color="auto"/>
            </w:tcBorders>
            <w:noWrap/>
            <w:vAlign w:val="center"/>
            <w:hideMark/>
          </w:tcPr>
          <w:p w14:paraId="4E79B14C"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MARTEDÌ</w:t>
            </w:r>
          </w:p>
        </w:tc>
        <w:tc>
          <w:tcPr>
            <w:tcW w:w="704" w:type="dxa"/>
            <w:tcBorders>
              <w:top w:val="nil"/>
              <w:left w:val="nil"/>
              <w:bottom w:val="dotDash" w:sz="4" w:space="0" w:color="auto"/>
              <w:right w:val="dotDash" w:sz="4" w:space="0" w:color="auto"/>
            </w:tcBorders>
            <w:noWrap/>
            <w:vAlign w:val="center"/>
            <w:hideMark/>
          </w:tcPr>
          <w:p w14:paraId="2D9394CA"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18:30</w:t>
            </w:r>
          </w:p>
        </w:tc>
      </w:tr>
      <w:tr w:rsidR="004C5458" w14:paraId="45B4BED9"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08A53D15"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NEW EAGLES 2010</w:t>
            </w:r>
          </w:p>
        </w:tc>
        <w:tc>
          <w:tcPr>
            <w:tcW w:w="814" w:type="dxa"/>
            <w:tcBorders>
              <w:top w:val="nil"/>
              <w:left w:val="nil"/>
              <w:bottom w:val="dotDash" w:sz="4" w:space="0" w:color="auto"/>
              <w:right w:val="dotDash" w:sz="4" w:space="0" w:color="auto"/>
            </w:tcBorders>
            <w:noWrap/>
            <w:vAlign w:val="bottom"/>
            <w:hideMark/>
          </w:tcPr>
          <w:p w14:paraId="462503D4"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331</w:t>
            </w:r>
          </w:p>
        </w:tc>
        <w:tc>
          <w:tcPr>
            <w:tcW w:w="3345" w:type="dxa"/>
            <w:tcBorders>
              <w:top w:val="dotDash" w:sz="4" w:space="0" w:color="auto"/>
              <w:left w:val="nil"/>
              <w:bottom w:val="dotDash" w:sz="4" w:space="0" w:color="auto"/>
              <w:right w:val="single" w:sz="4" w:space="0" w:color="auto"/>
            </w:tcBorders>
            <w:noWrap/>
            <w:vAlign w:val="center"/>
            <w:hideMark/>
          </w:tcPr>
          <w:p w14:paraId="1510B482"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COMUNALE F.P. MERENDINO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3CE9A68F"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CAPO D’ORLANDO</w:t>
            </w:r>
          </w:p>
        </w:tc>
        <w:tc>
          <w:tcPr>
            <w:tcW w:w="1139" w:type="dxa"/>
            <w:tcBorders>
              <w:top w:val="nil"/>
              <w:left w:val="nil"/>
              <w:bottom w:val="dotDash" w:sz="4" w:space="0" w:color="auto"/>
              <w:right w:val="dotDash" w:sz="4" w:space="0" w:color="auto"/>
            </w:tcBorders>
            <w:noWrap/>
            <w:vAlign w:val="center"/>
            <w:hideMark/>
          </w:tcPr>
          <w:p w14:paraId="6AA792CA"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LUNEDÌ</w:t>
            </w:r>
          </w:p>
        </w:tc>
        <w:tc>
          <w:tcPr>
            <w:tcW w:w="704" w:type="dxa"/>
            <w:tcBorders>
              <w:top w:val="nil"/>
              <w:left w:val="nil"/>
              <w:bottom w:val="dotDash" w:sz="4" w:space="0" w:color="auto"/>
              <w:right w:val="dotDash" w:sz="4" w:space="0" w:color="auto"/>
            </w:tcBorders>
            <w:noWrap/>
            <w:vAlign w:val="center"/>
            <w:hideMark/>
          </w:tcPr>
          <w:p w14:paraId="39B73D3A"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15:00</w:t>
            </w:r>
          </w:p>
        </w:tc>
      </w:tr>
      <w:tr w:rsidR="004C5458" w14:paraId="57FEDF2F"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420A706F"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POLISPORTIVA OR.SA.</w:t>
            </w:r>
          </w:p>
        </w:tc>
        <w:tc>
          <w:tcPr>
            <w:tcW w:w="814" w:type="dxa"/>
            <w:tcBorders>
              <w:top w:val="nil"/>
              <w:left w:val="nil"/>
              <w:bottom w:val="dotDash" w:sz="4" w:space="0" w:color="auto"/>
              <w:right w:val="dotDash" w:sz="4" w:space="0" w:color="auto"/>
            </w:tcBorders>
            <w:noWrap/>
            <w:vAlign w:val="bottom"/>
            <w:hideMark/>
          </w:tcPr>
          <w:p w14:paraId="258837DB"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329</w:t>
            </w:r>
          </w:p>
        </w:tc>
        <w:tc>
          <w:tcPr>
            <w:tcW w:w="3345" w:type="dxa"/>
            <w:tcBorders>
              <w:top w:val="dotDash" w:sz="4" w:space="0" w:color="auto"/>
              <w:left w:val="nil"/>
              <w:bottom w:val="dotDash" w:sz="4" w:space="0" w:color="auto"/>
              <w:right w:val="single" w:sz="4" w:space="0" w:color="auto"/>
            </w:tcBorders>
            <w:noWrap/>
            <w:vAlign w:val="center"/>
            <w:hideMark/>
          </w:tcPr>
          <w:p w14:paraId="75D384C0"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SALVUCCIO RAO ( già ZIGARI)</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4E98C2CB"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BARCELLONA P.G.</w:t>
            </w:r>
          </w:p>
        </w:tc>
        <w:tc>
          <w:tcPr>
            <w:tcW w:w="1139" w:type="dxa"/>
            <w:tcBorders>
              <w:top w:val="nil"/>
              <w:left w:val="nil"/>
              <w:bottom w:val="dotDash" w:sz="4" w:space="0" w:color="auto"/>
              <w:right w:val="dotDash" w:sz="4" w:space="0" w:color="auto"/>
            </w:tcBorders>
            <w:noWrap/>
            <w:vAlign w:val="center"/>
            <w:hideMark/>
          </w:tcPr>
          <w:p w14:paraId="5575C820"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MERCOLEDÌ</w:t>
            </w:r>
          </w:p>
        </w:tc>
        <w:tc>
          <w:tcPr>
            <w:tcW w:w="704" w:type="dxa"/>
            <w:tcBorders>
              <w:top w:val="nil"/>
              <w:left w:val="nil"/>
              <w:bottom w:val="dotDash" w:sz="4" w:space="0" w:color="auto"/>
              <w:right w:val="dotDash" w:sz="4" w:space="0" w:color="auto"/>
            </w:tcBorders>
            <w:noWrap/>
            <w:vAlign w:val="center"/>
            <w:hideMark/>
          </w:tcPr>
          <w:p w14:paraId="228B606C"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15:00</w:t>
            </w:r>
          </w:p>
        </w:tc>
      </w:tr>
      <w:tr w:rsidR="004C5458" w14:paraId="0A776929"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67C4E0A5"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SANTANTONINO</w:t>
            </w:r>
          </w:p>
        </w:tc>
        <w:tc>
          <w:tcPr>
            <w:tcW w:w="814" w:type="dxa"/>
            <w:tcBorders>
              <w:top w:val="nil"/>
              <w:left w:val="nil"/>
              <w:bottom w:val="dotDash" w:sz="4" w:space="0" w:color="auto"/>
              <w:right w:val="dotDash" w:sz="4" w:space="0" w:color="auto"/>
            </w:tcBorders>
            <w:noWrap/>
            <w:vAlign w:val="bottom"/>
            <w:hideMark/>
          </w:tcPr>
          <w:p w14:paraId="06EAFA3A"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326</w:t>
            </w:r>
          </w:p>
        </w:tc>
        <w:tc>
          <w:tcPr>
            <w:tcW w:w="3345" w:type="dxa"/>
            <w:tcBorders>
              <w:top w:val="dotDash" w:sz="4" w:space="0" w:color="auto"/>
              <w:left w:val="nil"/>
              <w:bottom w:val="dotDash" w:sz="4" w:space="0" w:color="auto"/>
              <w:right w:val="single" w:sz="4" w:space="0" w:color="auto"/>
            </w:tcBorders>
            <w:noWrap/>
            <w:vAlign w:val="center"/>
            <w:hideMark/>
          </w:tcPr>
          <w:p w14:paraId="7F8E4634"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COMUNALE FELICE NASELLI </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10282F81"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BARCELLONA P.G.</w:t>
            </w:r>
          </w:p>
        </w:tc>
        <w:tc>
          <w:tcPr>
            <w:tcW w:w="1139" w:type="dxa"/>
            <w:tcBorders>
              <w:top w:val="nil"/>
              <w:left w:val="nil"/>
              <w:bottom w:val="dotDash" w:sz="4" w:space="0" w:color="auto"/>
              <w:right w:val="dotDash" w:sz="4" w:space="0" w:color="auto"/>
            </w:tcBorders>
            <w:noWrap/>
            <w:vAlign w:val="center"/>
            <w:hideMark/>
          </w:tcPr>
          <w:p w14:paraId="70B33004"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DOMENICA</w:t>
            </w:r>
          </w:p>
        </w:tc>
        <w:tc>
          <w:tcPr>
            <w:tcW w:w="704" w:type="dxa"/>
            <w:tcBorders>
              <w:top w:val="nil"/>
              <w:left w:val="nil"/>
              <w:bottom w:val="dotDash" w:sz="4" w:space="0" w:color="auto"/>
              <w:right w:val="dotDash" w:sz="4" w:space="0" w:color="auto"/>
            </w:tcBorders>
            <w:noWrap/>
            <w:vAlign w:val="center"/>
            <w:hideMark/>
          </w:tcPr>
          <w:p w14:paraId="25460696"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10:30</w:t>
            </w:r>
          </w:p>
        </w:tc>
      </w:tr>
      <w:tr w:rsidR="004C5458" w14:paraId="482C6D0D"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2209F402"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SINAGRA CALCIO</w:t>
            </w:r>
          </w:p>
        </w:tc>
        <w:tc>
          <w:tcPr>
            <w:tcW w:w="814" w:type="dxa"/>
            <w:tcBorders>
              <w:top w:val="nil"/>
              <w:left w:val="nil"/>
              <w:bottom w:val="dotDash" w:sz="4" w:space="0" w:color="auto"/>
              <w:right w:val="dotDash" w:sz="4" w:space="0" w:color="auto"/>
            </w:tcBorders>
            <w:noWrap/>
            <w:vAlign w:val="bottom"/>
            <w:hideMark/>
          </w:tcPr>
          <w:p w14:paraId="72E2A759"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403</w:t>
            </w:r>
          </w:p>
        </w:tc>
        <w:tc>
          <w:tcPr>
            <w:tcW w:w="3345" w:type="dxa"/>
            <w:tcBorders>
              <w:top w:val="dotDash" w:sz="4" w:space="0" w:color="auto"/>
              <w:left w:val="nil"/>
              <w:bottom w:val="dotDash" w:sz="4" w:space="0" w:color="auto"/>
              <w:right w:val="single" w:sz="4" w:space="0" w:color="auto"/>
            </w:tcBorders>
            <w:noWrap/>
            <w:vAlign w:val="center"/>
            <w:hideMark/>
          </w:tcPr>
          <w:p w14:paraId="7C3AEB21"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COMUNALE “BARONE SALLEO”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7B5B3D1B"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SINAGRA</w:t>
            </w:r>
          </w:p>
        </w:tc>
        <w:tc>
          <w:tcPr>
            <w:tcW w:w="1139" w:type="dxa"/>
            <w:tcBorders>
              <w:top w:val="nil"/>
              <w:left w:val="nil"/>
              <w:bottom w:val="dotDash" w:sz="4" w:space="0" w:color="auto"/>
              <w:right w:val="dotDash" w:sz="4" w:space="0" w:color="auto"/>
            </w:tcBorders>
            <w:noWrap/>
            <w:vAlign w:val="center"/>
            <w:hideMark/>
          </w:tcPr>
          <w:p w14:paraId="76443934"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 xml:space="preserve">SABATO </w:t>
            </w:r>
          </w:p>
        </w:tc>
        <w:tc>
          <w:tcPr>
            <w:tcW w:w="704" w:type="dxa"/>
            <w:tcBorders>
              <w:top w:val="nil"/>
              <w:left w:val="nil"/>
              <w:bottom w:val="dotDash" w:sz="4" w:space="0" w:color="auto"/>
              <w:right w:val="dotDash" w:sz="4" w:space="0" w:color="auto"/>
            </w:tcBorders>
            <w:noWrap/>
            <w:vAlign w:val="center"/>
            <w:hideMark/>
          </w:tcPr>
          <w:p w14:paraId="32537E98"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15:00</w:t>
            </w:r>
          </w:p>
        </w:tc>
      </w:tr>
      <w:tr w:rsidR="004C5458" w14:paraId="66B5740E"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6B6071C6" w14:textId="77777777" w:rsidR="004C5458" w:rsidRDefault="004C5458">
            <w:pPr>
              <w:spacing w:after="0" w:line="240" w:lineRule="auto"/>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VIVI DON BOSCO</w:t>
            </w:r>
          </w:p>
        </w:tc>
        <w:tc>
          <w:tcPr>
            <w:tcW w:w="814" w:type="dxa"/>
            <w:tcBorders>
              <w:top w:val="nil"/>
              <w:left w:val="nil"/>
              <w:bottom w:val="dotDash" w:sz="4" w:space="0" w:color="auto"/>
              <w:right w:val="dotDash" w:sz="4" w:space="0" w:color="auto"/>
            </w:tcBorders>
            <w:noWrap/>
            <w:vAlign w:val="bottom"/>
            <w:hideMark/>
          </w:tcPr>
          <w:p w14:paraId="6DF9A1E7" w14:textId="77777777" w:rsidR="004C5458" w:rsidRDefault="004C5458">
            <w:pPr>
              <w:spacing w:after="0" w:line="240" w:lineRule="auto"/>
              <w:jc w:val="center"/>
              <w:rPr>
                <w:rFonts w:eastAsia="Times New Roman" w:cs="Calibri"/>
                <w:color w:val="000000"/>
                <w:kern w:val="0"/>
                <w:sz w:val="19"/>
                <w:szCs w:val="19"/>
                <w:lang w:val="en-GB" w:eastAsia="en-GB"/>
              </w:rPr>
            </w:pPr>
            <w:r>
              <w:rPr>
                <w:rFonts w:eastAsia="Times New Roman" w:cs="Calibri"/>
                <w:color w:val="000000"/>
                <w:kern w:val="0"/>
                <w:sz w:val="19"/>
                <w:szCs w:val="19"/>
                <w:lang w:val="en-GB" w:eastAsia="en-GB"/>
              </w:rPr>
              <w:t>439</w:t>
            </w:r>
          </w:p>
        </w:tc>
        <w:tc>
          <w:tcPr>
            <w:tcW w:w="3345" w:type="dxa"/>
            <w:tcBorders>
              <w:top w:val="dotDash" w:sz="4" w:space="0" w:color="auto"/>
              <w:left w:val="nil"/>
              <w:bottom w:val="dotDash" w:sz="4" w:space="0" w:color="auto"/>
              <w:right w:val="single" w:sz="4" w:space="0" w:color="auto"/>
            </w:tcBorders>
            <w:noWrap/>
            <w:vAlign w:val="center"/>
            <w:hideMark/>
          </w:tcPr>
          <w:p w14:paraId="1CC50731" w14:textId="77777777" w:rsidR="004C5458" w:rsidRDefault="004C5458">
            <w:pPr>
              <w:spacing w:after="0" w:line="240" w:lineRule="auto"/>
              <w:rPr>
                <w:rFonts w:eastAsia="Times New Roman" w:cs="Calibri"/>
                <w:color w:val="000000"/>
                <w:kern w:val="0"/>
                <w:sz w:val="19"/>
                <w:szCs w:val="19"/>
                <w:lang w:eastAsia="en-GB"/>
              </w:rPr>
            </w:pPr>
            <w:r>
              <w:rPr>
                <w:rFonts w:eastAsia="Times New Roman" w:cs="Calibri"/>
                <w:color w:val="000000"/>
                <w:kern w:val="0"/>
                <w:sz w:val="19"/>
                <w:szCs w:val="19"/>
                <w:lang w:eastAsia="en-GB"/>
              </w:rPr>
              <w:t>COMUNALE S.PAOLO  “CICCIO TRIO”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4DB1A869" w14:textId="77777777" w:rsidR="004C5458" w:rsidRDefault="004C5458">
            <w:pPr>
              <w:spacing w:after="0" w:line="240" w:lineRule="auto"/>
              <w:rPr>
                <w:rFonts w:eastAsia="Times New Roman" w:cs="Calibri"/>
                <w:color w:val="000000"/>
                <w:kern w:val="0"/>
                <w:sz w:val="19"/>
                <w:szCs w:val="19"/>
                <w:lang w:eastAsia="en-GB"/>
              </w:rPr>
            </w:pPr>
            <w:r>
              <w:rPr>
                <w:rFonts w:eastAsia="Times New Roman" w:cs="Calibri"/>
                <w:color w:val="000000"/>
                <w:kern w:val="0"/>
                <w:sz w:val="19"/>
                <w:szCs w:val="19"/>
                <w:lang w:val="en-GB" w:eastAsia="en-GB"/>
              </w:rPr>
              <w:t>BARCELLONA P.G</w:t>
            </w:r>
          </w:p>
        </w:tc>
        <w:tc>
          <w:tcPr>
            <w:tcW w:w="1139" w:type="dxa"/>
            <w:tcBorders>
              <w:top w:val="nil"/>
              <w:left w:val="nil"/>
              <w:bottom w:val="dotDash" w:sz="4" w:space="0" w:color="auto"/>
              <w:right w:val="dotDash" w:sz="4" w:space="0" w:color="auto"/>
            </w:tcBorders>
            <w:noWrap/>
            <w:vAlign w:val="center"/>
            <w:hideMark/>
          </w:tcPr>
          <w:p w14:paraId="3396942B" w14:textId="77777777" w:rsidR="004C5458" w:rsidRDefault="004C5458">
            <w:pPr>
              <w:spacing w:after="0" w:line="240" w:lineRule="auto"/>
              <w:jc w:val="center"/>
              <w:rPr>
                <w:rFonts w:eastAsia="Times New Roman" w:cs="Calibri"/>
                <w:color w:val="000000"/>
                <w:kern w:val="0"/>
                <w:sz w:val="19"/>
                <w:szCs w:val="19"/>
                <w:lang w:eastAsia="en-GB"/>
              </w:rPr>
            </w:pPr>
            <w:r>
              <w:rPr>
                <w:rFonts w:eastAsia="Times New Roman" w:cs="Calibri"/>
                <w:color w:val="000000"/>
                <w:kern w:val="0"/>
                <w:sz w:val="19"/>
                <w:szCs w:val="19"/>
                <w:lang w:val="en-GB" w:eastAsia="en-GB"/>
              </w:rPr>
              <w:t>MARTEDÌ</w:t>
            </w:r>
          </w:p>
        </w:tc>
        <w:tc>
          <w:tcPr>
            <w:tcW w:w="704" w:type="dxa"/>
            <w:tcBorders>
              <w:top w:val="nil"/>
              <w:left w:val="nil"/>
              <w:bottom w:val="dotDash" w:sz="4" w:space="0" w:color="auto"/>
              <w:right w:val="dotDash" w:sz="4" w:space="0" w:color="auto"/>
            </w:tcBorders>
            <w:noWrap/>
            <w:vAlign w:val="center"/>
            <w:hideMark/>
          </w:tcPr>
          <w:p w14:paraId="32BF0F29" w14:textId="77777777" w:rsidR="004C5458" w:rsidRDefault="004C5458">
            <w:pPr>
              <w:spacing w:after="0" w:line="240" w:lineRule="auto"/>
              <w:jc w:val="center"/>
              <w:rPr>
                <w:rFonts w:eastAsia="Times New Roman" w:cs="Calibri"/>
                <w:color w:val="000000"/>
                <w:kern w:val="0"/>
                <w:sz w:val="19"/>
                <w:szCs w:val="19"/>
                <w:lang w:eastAsia="en-GB"/>
              </w:rPr>
            </w:pPr>
            <w:r>
              <w:rPr>
                <w:rFonts w:eastAsia="Times New Roman" w:cs="Calibri"/>
                <w:color w:val="000000"/>
                <w:kern w:val="0"/>
                <w:sz w:val="19"/>
                <w:szCs w:val="19"/>
                <w:lang w:eastAsia="en-GB"/>
              </w:rPr>
              <w:t>15:00</w:t>
            </w:r>
          </w:p>
        </w:tc>
      </w:tr>
    </w:tbl>
    <w:p w14:paraId="5A3226F5" w14:textId="77777777" w:rsidR="004C5458" w:rsidRDefault="004C5458" w:rsidP="004C5458">
      <w:pPr>
        <w:spacing w:after="0" w:line="240" w:lineRule="auto"/>
        <w:jc w:val="both"/>
        <w:rPr>
          <w:rFonts w:ascii="Arial" w:eastAsia="Calibri" w:hAnsi="Arial" w:cs="Arial"/>
          <w:b/>
          <w:bCs/>
          <w:kern w:val="0"/>
          <w:sz w:val="13"/>
          <w:szCs w:val="13"/>
        </w:rPr>
      </w:pPr>
    </w:p>
    <w:p w14:paraId="510D7818" w14:textId="77777777" w:rsidR="004C5458" w:rsidRDefault="004C5458" w:rsidP="004C5458">
      <w:pPr>
        <w:spacing w:after="0" w:line="240" w:lineRule="auto"/>
        <w:jc w:val="both"/>
        <w:rPr>
          <w:rFonts w:ascii="Arial" w:hAnsi="Arial" w:cs="Arial"/>
          <w:b/>
          <w:bCs/>
          <w:kern w:val="0"/>
          <w:sz w:val="13"/>
          <w:szCs w:val="13"/>
        </w:rPr>
      </w:pPr>
    </w:p>
    <w:p w14:paraId="4E7528C7" w14:textId="77777777" w:rsidR="004C5458" w:rsidRDefault="004C5458" w:rsidP="004C5458">
      <w:pPr>
        <w:spacing w:after="0" w:line="240" w:lineRule="auto"/>
        <w:jc w:val="both"/>
        <w:rPr>
          <w:rFonts w:ascii="Arial" w:hAnsi="Arial" w:cs="Arial"/>
          <w:b/>
          <w:bCs/>
          <w:kern w:val="0"/>
          <w:sz w:val="13"/>
          <w:szCs w:val="13"/>
        </w:rPr>
      </w:pPr>
    </w:p>
    <w:p w14:paraId="433992E5" w14:textId="77777777" w:rsidR="004C5458" w:rsidRDefault="004C5458" w:rsidP="004C5458">
      <w:pPr>
        <w:spacing w:after="0" w:line="240" w:lineRule="auto"/>
        <w:jc w:val="both"/>
        <w:rPr>
          <w:rFonts w:ascii="Arial" w:hAnsi="Arial" w:cs="Arial"/>
          <w:b/>
          <w:bCs/>
          <w:kern w:val="0"/>
          <w:sz w:val="13"/>
          <w:szCs w:val="13"/>
        </w:rPr>
      </w:pPr>
    </w:p>
    <w:p w14:paraId="34C3AC3B" w14:textId="77777777" w:rsidR="004C5458" w:rsidRDefault="004C5458" w:rsidP="004C5458">
      <w:pPr>
        <w:spacing w:after="0" w:line="240" w:lineRule="auto"/>
        <w:jc w:val="both"/>
        <w:rPr>
          <w:rFonts w:ascii="Arial" w:hAnsi="Arial" w:cs="Arial"/>
          <w:b/>
          <w:bCs/>
          <w:kern w:val="0"/>
          <w:sz w:val="13"/>
          <w:szCs w:val="13"/>
        </w:rPr>
      </w:pPr>
    </w:p>
    <w:p w14:paraId="617AEC7F" w14:textId="77777777" w:rsidR="004C5458" w:rsidRDefault="004C5458" w:rsidP="004C5458">
      <w:pPr>
        <w:spacing w:after="0" w:line="240" w:lineRule="auto"/>
        <w:jc w:val="both"/>
        <w:rPr>
          <w:rFonts w:ascii="Arial" w:hAnsi="Arial" w:cs="Arial"/>
          <w:b/>
          <w:bCs/>
          <w:kern w:val="0"/>
          <w:sz w:val="13"/>
          <w:szCs w:val="13"/>
        </w:rPr>
      </w:pPr>
    </w:p>
    <w:tbl>
      <w:tblPr>
        <w:tblW w:w="10343" w:type="dxa"/>
        <w:tblInd w:w="113" w:type="dxa"/>
        <w:tblLook w:val="04A0" w:firstRow="1" w:lastRow="0" w:firstColumn="1" w:lastColumn="0" w:noHBand="0" w:noVBand="1"/>
      </w:tblPr>
      <w:tblGrid>
        <w:gridCol w:w="3964"/>
        <w:gridCol w:w="3119"/>
        <w:gridCol w:w="3260"/>
      </w:tblGrid>
      <w:tr w:rsidR="004C5458" w14:paraId="7E32E19E" w14:textId="77777777">
        <w:trPr>
          <w:trHeight w:val="315"/>
        </w:trPr>
        <w:tc>
          <w:tcPr>
            <w:tcW w:w="10343" w:type="dxa"/>
            <w:gridSpan w:val="3"/>
            <w:tcBorders>
              <w:top w:val="dotDash" w:sz="4" w:space="0" w:color="auto"/>
              <w:left w:val="dotDash" w:sz="4" w:space="0" w:color="auto"/>
              <w:bottom w:val="dotDash" w:sz="4" w:space="0" w:color="auto"/>
              <w:right w:val="dotDash" w:sz="4" w:space="0" w:color="000000"/>
            </w:tcBorders>
            <w:noWrap/>
            <w:vAlign w:val="bottom"/>
            <w:hideMark/>
          </w:tcPr>
          <w:p w14:paraId="0CC50A90" w14:textId="77777777" w:rsidR="004C5458" w:rsidRDefault="004C5458">
            <w:pPr>
              <w:spacing w:after="0" w:line="240" w:lineRule="auto"/>
              <w:jc w:val="center"/>
              <w:rPr>
                <w:rFonts w:ascii="Calibri" w:eastAsia="Times New Roman" w:hAnsi="Calibri" w:cs="Calibri"/>
                <w:color w:val="000000"/>
                <w:kern w:val="0"/>
                <w:lang w:eastAsia="en-GB"/>
              </w:rPr>
            </w:pPr>
            <w:r>
              <w:rPr>
                <w:rFonts w:eastAsia="Times New Roman" w:cs="Calibri"/>
                <w:color w:val="000000"/>
                <w:kern w:val="0"/>
                <w:lang w:eastAsia="en-GB"/>
              </w:rPr>
              <w:lastRenderedPageBreak/>
              <w:t>DIRIGENTE RESPONSABILE E NUMERO DI TELEFONO</w:t>
            </w:r>
          </w:p>
        </w:tc>
      </w:tr>
      <w:tr w:rsidR="004C5458" w14:paraId="4E0034D2"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01066A28"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eastAsia="en-GB"/>
              </w:rPr>
              <w:t xml:space="preserve"> </w:t>
            </w:r>
            <w:r>
              <w:rPr>
                <w:rFonts w:eastAsia="Times New Roman" w:cs="Calibri"/>
                <w:color w:val="000000"/>
                <w:kern w:val="0"/>
                <w:lang w:val="en-GB" w:eastAsia="en-GB"/>
              </w:rPr>
              <w:t>SOCIETÀ</w:t>
            </w:r>
          </w:p>
        </w:tc>
        <w:tc>
          <w:tcPr>
            <w:tcW w:w="3119" w:type="dxa"/>
            <w:tcBorders>
              <w:top w:val="dotDash" w:sz="4" w:space="0" w:color="auto"/>
              <w:left w:val="nil"/>
              <w:bottom w:val="dotDash" w:sz="4" w:space="0" w:color="auto"/>
              <w:right w:val="dotDash" w:sz="4" w:space="0" w:color="000000"/>
            </w:tcBorders>
            <w:noWrap/>
            <w:vAlign w:val="center"/>
            <w:hideMark/>
          </w:tcPr>
          <w:p w14:paraId="6E232877"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COGNOME E NOME</w:t>
            </w:r>
          </w:p>
        </w:tc>
        <w:tc>
          <w:tcPr>
            <w:tcW w:w="3260" w:type="dxa"/>
            <w:tcBorders>
              <w:top w:val="dotDash" w:sz="4" w:space="0" w:color="auto"/>
              <w:left w:val="nil"/>
              <w:bottom w:val="dotDash" w:sz="4" w:space="0" w:color="auto"/>
              <w:right w:val="dotDash" w:sz="4" w:space="0" w:color="000000"/>
            </w:tcBorders>
            <w:noWrap/>
            <w:vAlign w:val="center"/>
            <w:hideMark/>
          </w:tcPr>
          <w:p w14:paraId="55D45651"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NUMERO DI TELEFONO</w:t>
            </w:r>
          </w:p>
        </w:tc>
      </w:tr>
      <w:tr w:rsidR="004C5458" w14:paraId="16D7935A"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78F73C7E"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ACADEMY SAN AGATA 2018</w:t>
            </w:r>
          </w:p>
        </w:tc>
        <w:tc>
          <w:tcPr>
            <w:tcW w:w="3119" w:type="dxa"/>
            <w:tcBorders>
              <w:top w:val="dotDash" w:sz="4" w:space="0" w:color="auto"/>
              <w:left w:val="nil"/>
              <w:bottom w:val="dotDash" w:sz="4" w:space="0" w:color="auto"/>
              <w:right w:val="dotDash" w:sz="4" w:space="0" w:color="000000"/>
            </w:tcBorders>
            <w:noWrap/>
            <w:vAlign w:val="center"/>
            <w:hideMark/>
          </w:tcPr>
          <w:p w14:paraId="3FD8B6AB"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BONGIOVANNI SALVATORE</w:t>
            </w:r>
          </w:p>
        </w:tc>
        <w:tc>
          <w:tcPr>
            <w:tcW w:w="3260" w:type="dxa"/>
            <w:tcBorders>
              <w:top w:val="dotDash" w:sz="4" w:space="0" w:color="auto"/>
              <w:left w:val="nil"/>
              <w:bottom w:val="dotDash" w:sz="4" w:space="0" w:color="auto"/>
              <w:right w:val="dotDash" w:sz="4" w:space="0" w:color="000000"/>
            </w:tcBorders>
            <w:noWrap/>
            <w:vAlign w:val="center"/>
            <w:hideMark/>
          </w:tcPr>
          <w:p w14:paraId="77E49290"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338 6572385</w:t>
            </w:r>
          </w:p>
        </w:tc>
      </w:tr>
      <w:tr w:rsidR="004C5458" w14:paraId="249F1AE4"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673CB30B"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ALUNTINA</w:t>
            </w:r>
          </w:p>
        </w:tc>
        <w:tc>
          <w:tcPr>
            <w:tcW w:w="3119" w:type="dxa"/>
            <w:tcBorders>
              <w:top w:val="dotDash" w:sz="4" w:space="0" w:color="auto"/>
              <w:left w:val="nil"/>
              <w:bottom w:val="dotDash" w:sz="4" w:space="0" w:color="auto"/>
              <w:right w:val="dotDash" w:sz="4" w:space="0" w:color="000000"/>
            </w:tcBorders>
            <w:noWrap/>
            <w:vAlign w:val="center"/>
            <w:hideMark/>
          </w:tcPr>
          <w:p w14:paraId="1EAD948D"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CASTROVINCI ALESSIO</w:t>
            </w:r>
          </w:p>
        </w:tc>
        <w:tc>
          <w:tcPr>
            <w:tcW w:w="3260" w:type="dxa"/>
            <w:tcBorders>
              <w:top w:val="dotDash" w:sz="4" w:space="0" w:color="auto"/>
              <w:left w:val="nil"/>
              <w:bottom w:val="dotDash" w:sz="4" w:space="0" w:color="auto"/>
              <w:right w:val="dotDash" w:sz="4" w:space="0" w:color="000000"/>
            </w:tcBorders>
            <w:noWrap/>
            <w:vAlign w:val="center"/>
            <w:hideMark/>
          </w:tcPr>
          <w:p w14:paraId="042899C0"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328 4773768</w:t>
            </w:r>
          </w:p>
        </w:tc>
      </w:tr>
      <w:tr w:rsidR="004C5458" w14:paraId="39566F69"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06D762E4"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NEBROS</w:t>
            </w:r>
          </w:p>
        </w:tc>
        <w:tc>
          <w:tcPr>
            <w:tcW w:w="3119" w:type="dxa"/>
            <w:tcBorders>
              <w:top w:val="dotDash" w:sz="4" w:space="0" w:color="auto"/>
              <w:left w:val="nil"/>
              <w:bottom w:val="dotDash" w:sz="4" w:space="0" w:color="auto"/>
              <w:right w:val="dotDash" w:sz="4" w:space="0" w:color="000000"/>
            </w:tcBorders>
            <w:noWrap/>
            <w:vAlign w:val="center"/>
            <w:hideMark/>
          </w:tcPr>
          <w:p w14:paraId="0FF971F0"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FOTI ANTONINO</w:t>
            </w:r>
          </w:p>
        </w:tc>
        <w:tc>
          <w:tcPr>
            <w:tcW w:w="3260" w:type="dxa"/>
            <w:tcBorders>
              <w:top w:val="dotDash" w:sz="4" w:space="0" w:color="auto"/>
              <w:left w:val="nil"/>
              <w:bottom w:val="dotDash" w:sz="4" w:space="0" w:color="auto"/>
              <w:right w:val="dotDash" w:sz="4" w:space="0" w:color="000000"/>
            </w:tcBorders>
            <w:noWrap/>
            <w:vAlign w:val="center"/>
            <w:hideMark/>
          </w:tcPr>
          <w:p w14:paraId="6F94C4FF"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389 5541O78</w:t>
            </w:r>
          </w:p>
        </w:tc>
      </w:tr>
      <w:tr w:rsidR="004C5458" w14:paraId="37915ABC"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43FCE3E3"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NEW EAGLES 2010</w:t>
            </w:r>
          </w:p>
        </w:tc>
        <w:tc>
          <w:tcPr>
            <w:tcW w:w="3119" w:type="dxa"/>
            <w:tcBorders>
              <w:top w:val="dotDash" w:sz="4" w:space="0" w:color="auto"/>
              <w:left w:val="nil"/>
              <w:bottom w:val="dotDash" w:sz="4" w:space="0" w:color="auto"/>
              <w:right w:val="dotDash" w:sz="4" w:space="0" w:color="000000"/>
            </w:tcBorders>
            <w:noWrap/>
            <w:vAlign w:val="center"/>
            <w:hideMark/>
          </w:tcPr>
          <w:p w14:paraId="57BF6603"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VITALE MANUELA</w:t>
            </w:r>
          </w:p>
        </w:tc>
        <w:tc>
          <w:tcPr>
            <w:tcW w:w="3260" w:type="dxa"/>
            <w:tcBorders>
              <w:top w:val="dotDash" w:sz="4" w:space="0" w:color="auto"/>
              <w:left w:val="nil"/>
              <w:bottom w:val="dotDash" w:sz="4" w:space="0" w:color="auto"/>
              <w:right w:val="dotDash" w:sz="4" w:space="0" w:color="000000"/>
            </w:tcBorders>
            <w:noWrap/>
            <w:vAlign w:val="center"/>
            <w:hideMark/>
          </w:tcPr>
          <w:p w14:paraId="64B9662B"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328 2683625</w:t>
            </w:r>
          </w:p>
        </w:tc>
      </w:tr>
      <w:tr w:rsidR="004C5458" w14:paraId="636B1F4E"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5E52B357"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POLISPORTIVA OR.SA.</w:t>
            </w:r>
          </w:p>
        </w:tc>
        <w:tc>
          <w:tcPr>
            <w:tcW w:w="3119" w:type="dxa"/>
            <w:tcBorders>
              <w:top w:val="dotDash" w:sz="4" w:space="0" w:color="auto"/>
              <w:left w:val="nil"/>
              <w:bottom w:val="dotDash" w:sz="4" w:space="0" w:color="auto"/>
              <w:right w:val="dotDash" w:sz="4" w:space="0" w:color="000000"/>
            </w:tcBorders>
            <w:noWrap/>
            <w:vAlign w:val="center"/>
            <w:hideMark/>
          </w:tcPr>
          <w:p w14:paraId="25B6F0AA"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ANTONUCCIO SALVATORE</w:t>
            </w:r>
          </w:p>
        </w:tc>
        <w:tc>
          <w:tcPr>
            <w:tcW w:w="3260" w:type="dxa"/>
            <w:tcBorders>
              <w:top w:val="dotDash" w:sz="4" w:space="0" w:color="auto"/>
              <w:left w:val="nil"/>
              <w:bottom w:val="dotDash" w:sz="4" w:space="0" w:color="auto"/>
              <w:right w:val="dotDash" w:sz="4" w:space="0" w:color="000000"/>
            </w:tcBorders>
            <w:noWrap/>
            <w:vAlign w:val="center"/>
            <w:hideMark/>
          </w:tcPr>
          <w:p w14:paraId="763B7E59"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349 1692051</w:t>
            </w:r>
          </w:p>
        </w:tc>
      </w:tr>
      <w:tr w:rsidR="004C5458" w14:paraId="0620DA34"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1F9CE0A9"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SANTANTONINO</w:t>
            </w:r>
          </w:p>
        </w:tc>
        <w:tc>
          <w:tcPr>
            <w:tcW w:w="3119" w:type="dxa"/>
            <w:tcBorders>
              <w:top w:val="dotDash" w:sz="4" w:space="0" w:color="auto"/>
              <w:left w:val="nil"/>
              <w:bottom w:val="dotDash" w:sz="4" w:space="0" w:color="auto"/>
              <w:right w:val="dotDash" w:sz="4" w:space="0" w:color="000000"/>
            </w:tcBorders>
            <w:noWrap/>
            <w:vAlign w:val="center"/>
            <w:hideMark/>
          </w:tcPr>
          <w:p w14:paraId="60636765"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MAZZEO MARCO</w:t>
            </w:r>
          </w:p>
        </w:tc>
        <w:tc>
          <w:tcPr>
            <w:tcW w:w="3260" w:type="dxa"/>
            <w:tcBorders>
              <w:top w:val="dotDash" w:sz="4" w:space="0" w:color="auto"/>
              <w:left w:val="nil"/>
              <w:bottom w:val="dotDash" w:sz="4" w:space="0" w:color="auto"/>
              <w:right w:val="dotDash" w:sz="4" w:space="0" w:color="000000"/>
            </w:tcBorders>
            <w:noWrap/>
            <w:vAlign w:val="center"/>
            <w:hideMark/>
          </w:tcPr>
          <w:p w14:paraId="608269C7"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345 0358891</w:t>
            </w:r>
          </w:p>
        </w:tc>
      </w:tr>
      <w:tr w:rsidR="004C5458" w14:paraId="5C89851A"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355FA760"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SINAGRA CALCIO</w:t>
            </w:r>
          </w:p>
        </w:tc>
        <w:tc>
          <w:tcPr>
            <w:tcW w:w="3119" w:type="dxa"/>
            <w:tcBorders>
              <w:top w:val="dotDash" w:sz="4" w:space="0" w:color="auto"/>
              <w:left w:val="nil"/>
              <w:bottom w:val="dotDash" w:sz="4" w:space="0" w:color="auto"/>
              <w:right w:val="dotDash" w:sz="4" w:space="0" w:color="000000"/>
            </w:tcBorders>
            <w:noWrap/>
            <w:vAlign w:val="center"/>
            <w:hideMark/>
          </w:tcPr>
          <w:p w14:paraId="31A4E757" w14:textId="77777777" w:rsidR="004C5458" w:rsidRDefault="004C5458">
            <w:pPr>
              <w:spacing w:after="0" w:line="240" w:lineRule="auto"/>
              <w:rPr>
                <w:rFonts w:eastAsia="Times New Roman" w:cs="Calibri"/>
                <w:color w:val="000000"/>
                <w:kern w:val="0"/>
                <w:sz w:val="20"/>
                <w:szCs w:val="20"/>
                <w:lang w:val="en-GB" w:eastAsia="en-GB"/>
              </w:rPr>
            </w:pPr>
            <w:r>
              <w:rPr>
                <w:rFonts w:eastAsia="Times New Roman" w:cs="Calibri"/>
                <w:color w:val="000000"/>
                <w:kern w:val="0"/>
                <w:sz w:val="20"/>
                <w:szCs w:val="20"/>
                <w:lang w:val="en-GB" w:eastAsia="en-GB"/>
              </w:rPr>
              <w:t>RUSSO BATTAGLIOLO SALVATORE</w:t>
            </w:r>
          </w:p>
        </w:tc>
        <w:tc>
          <w:tcPr>
            <w:tcW w:w="3260" w:type="dxa"/>
            <w:tcBorders>
              <w:top w:val="dotDash" w:sz="4" w:space="0" w:color="auto"/>
              <w:left w:val="nil"/>
              <w:bottom w:val="dotDash" w:sz="4" w:space="0" w:color="auto"/>
              <w:right w:val="dotDash" w:sz="4" w:space="0" w:color="000000"/>
            </w:tcBorders>
            <w:noWrap/>
            <w:vAlign w:val="center"/>
            <w:hideMark/>
          </w:tcPr>
          <w:p w14:paraId="1E4BC9CD"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389 0541069</w:t>
            </w:r>
          </w:p>
        </w:tc>
      </w:tr>
      <w:tr w:rsidR="004C5458" w14:paraId="4FDD9858"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22C4292A"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VIVI DON BOSCO</w:t>
            </w:r>
          </w:p>
        </w:tc>
        <w:tc>
          <w:tcPr>
            <w:tcW w:w="3119" w:type="dxa"/>
            <w:tcBorders>
              <w:top w:val="dotDash" w:sz="4" w:space="0" w:color="auto"/>
              <w:left w:val="nil"/>
              <w:bottom w:val="dotDash" w:sz="4" w:space="0" w:color="auto"/>
              <w:right w:val="dotDash" w:sz="4" w:space="0" w:color="000000"/>
            </w:tcBorders>
            <w:noWrap/>
            <w:vAlign w:val="center"/>
            <w:hideMark/>
          </w:tcPr>
          <w:p w14:paraId="5A6BE741" w14:textId="77777777" w:rsidR="004C5458" w:rsidRDefault="004C5458">
            <w:pPr>
              <w:spacing w:after="0" w:line="240" w:lineRule="auto"/>
              <w:rPr>
                <w:rFonts w:eastAsia="Times New Roman" w:cs="Calibri"/>
                <w:color w:val="000000"/>
                <w:kern w:val="0"/>
                <w:lang w:val="en-GB" w:eastAsia="en-GB"/>
              </w:rPr>
            </w:pPr>
            <w:r>
              <w:rPr>
                <w:rFonts w:eastAsia="Times New Roman" w:cs="Calibri"/>
                <w:color w:val="000000"/>
                <w:kern w:val="0"/>
                <w:lang w:val="en-GB" w:eastAsia="en-GB"/>
              </w:rPr>
              <w:t>SCHEPIS GIUSEPPE</w:t>
            </w:r>
          </w:p>
        </w:tc>
        <w:tc>
          <w:tcPr>
            <w:tcW w:w="3260" w:type="dxa"/>
            <w:tcBorders>
              <w:top w:val="dotDash" w:sz="4" w:space="0" w:color="auto"/>
              <w:left w:val="nil"/>
              <w:bottom w:val="dotDash" w:sz="4" w:space="0" w:color="auto"/>
              <w:right w:val="dotDash" w:sz="4" w:space="0" w:color="000000"/>
            </w:tcBorders>
            <w:noWrap/>
            <w:vAlign w:val="center"/>
            <w:hideMark/>
          </w:tcPr>
          <w:p w14:paraId="78938EE3" w14:textId="77777777" w:rsidR="004C5458" w:rsidRDefault="004C5458">
            <w:pPr>
              <w:spacing w:after="0" w:line="240" w:lineRule="auto"/>
              <w:jc w:val="center"/>
              <w:rPr>
                <w:rFonts w:eastAsia="Times New Roman" w:cs="Calibri"/>
                <w:color w:val="000000"/>
                <w:kern w:val="0"/>
                <w:lang w:val="en-GB" w:eastAsia="en-GB"/>
              </w:rPr>
            </w:pPr>
            <w:r>
              <w:rPr>
                <w:rFonts w:eastAsia="Times New Roman" w:cs="Calibri"/>
                <w:color w:val="000000"/>
                <w:kern w:val="0"/>
                <w:lang w:val="en-GB" w:eastAsia="en-GB"/>
              </w:rPr>
              <w:t>389 1680546</w:t>
            </w:r>
          </w:p>
        </w:tc>
      </w:tr>
    </w:tbl>
    <w:p w14:paraId="032A47CE" w14:textId="77777777" w:rsidR="004C5458" w:rsidRDefault="004C5458" w:rsidP="004C5458">
      <w:pPr>
        <w:spacing w:after="0" w:line="240" w:lineRule="auto"/>
        <w:jc w:val="both"/>
        <w:rPr>
          <w:rFonts w:ascii="Arial" w:eastAsia="Calibri" w:hAnsi="Arial" w:cs="Arial"/>
          <w:b/>
          <w:bCs/>
          <w:kern w:val="0"/>
          <w:sz w:val="13"/>
          <w:szCs w:val="13"/>
        </w:rPr>
      </w:pPr>
    </w:p>
    <w:p w14:paraId="08116987" w14:textId="77777777" w:rsidR="004C5458" w:rsidRDefault="004C5458" w:rsidP="004C5458">
      <w:pPr>
        <w:spacing w:after="0" w:line="240" w:lineRule="auto"/>
        <w:jc w:val="both"/>
        <w:rPr>
          <w:rFonts w:ascii="Arial" w:hAnsi="Arial" w:cs="Arial"/>
          <w:b/>
          <w:bCs/>
          <w:kern w:val="0"/>
          <w:sz w:val="13"/>
          <w:szCs w:val="13"/>
        </w:rPr>
      </w:pPr>
    </w:p>
    <w:p w14:paraId="62E063DB" w14:textId="77777777" w:rsidR="004C5458" w:rsidRPr="004C5458" w:rsidRDefault="004C5458" w:rsidP="004C5458">
      <w:pPr>
        <w:shd w:val="clear" w:color="auto" w:fill="FFFFFF"/>
        <w:spacing w:after="0" w:line="240" w:lineRule="auto"/>
        <w:jc w:val="both"/>
        <w:rPr>
          <w:rFonts w:ascii="Tahoma" w:eastAsia="Times New Roman" w:hAnsi="Tahoma" w:cs="Tahoma"/>
          <w:b/>
          <w:color w:val="000000" w:themeColor="text1"/>
          <w:u w:val="single"/>
          <w:lang w:eastAsia="it-IT"/>
        </w:rPr>
      </w:pPr>
      <w:r w:rsidRPr="004C5458">
        <w:rPr>
          <w:rFonts w:ascii="Tahoma" w:eastAsia="Times New Roman" w:hAnsi="Tahoma" w:cs="Tahoma"/>
          <w:b/>
          <w:color w:val="000000" w:themeColor="text1"/>
          <w:u w:val="single"/>
          <w:lang w:eastAsia="it-IT"/>
        </w:rPr>
        <w:t>COMUNICAZIONE ALLA SOCIETÀ</w:t>
      </w:r>
    </w:p>
    <w:p w14:paraId="5563BB89" w14:textId="77777777" w:rsidR="004C5458" w:rsidRDefault="004C5458" w:rsidP="004C5458">
      <w:pPr>
        <w:shd w:val="clear" w:color="auto" w:fill="FFFFFF"/>
        <w:spacing w:after="0" w:line="240" w:lineRule="auto"/>
        <w:jc w:val="both"/>
        <w:rPr>
          <w:rFonts w:ascii="Tahoma" w:eastAsia="Times New Roman" w:hAnsi="Tahoma" w:cs="Tahoma"/>
          <w:b/>
          <w:sz w:val="20"/>
          <w:szCs w:val="20"/>
          <w:lang w:eastAsia="it-IT"/>
        </w:rPr>
      </w:pPr>
      <w:r>
        <w:rPr>
          <w:rFonts w:ascii="Tahoma" w:eastAsia="Times New Roman" w:hAnsi="Tahoma" w:cs="Tahoma"/>
          <w:b/>
          <w:sz w:val="20"/>
          <w:szCs w:val="20"/>
          <w:lang w:eastAsia="it-IT"/>
        </w:rPr>
        <w:t>Si comunica che, relativamente al giorno e all’orario delle gare da disputare in casa, il calendario è stato elaborato rispettando le desiderata avanzate da ognuna delle Società facenti parte il girone. Nel caso di esistenza di eventuali concomitanze, si confida nella fattiva collaborazione delle Società che,</w:t>
      </w:r>
      <w:r>
        <w:rPr>
          <w:rFonts w:ascii="Tahoma" w:eastAsia="Times New Roman" w:hAnsi="Tahoma" w:cs="Tahoma"/>
          <w:b/>
          <w:color w:val="0000FF"/>
          <w:sz w:val="20"/>
          <w:szCs w:val="20"/>
          <w:lang w:eastAsia="it-IT"/>
        </w:rPr>
        <w:t xml:space="preserve"> DI COMUNE ACCORDO</w:t>
      </w:r>
      <w:r>
        <w:rPr>
          <w:rFonts w:ascii="Tahoma" w:eastAsia="Times New Roman" w:hAnsi="Tahoma" w:cs="Tahoma"/>
          <w:b/>
          <w:sz w:val="20"/>
          <w:szCs w:val="20"/>
          <w:lang w:eastAsia="it-IT"/>
        </w:rPr>
        <w:t>, si prodigheranno per l’effettiva risoluzione della sopraggiunta problematica. Si comunica altresì che, per le gare in calendario, non è più possibile concedere l’inversione di campo per la disputa della gara.</w:t>
      </w:r>
    </w:p>
    <w:p w14:paraId="6E1E595F" w14:textId="77777777" w:rsidR="004C5458" w:rsidRDefault="004C5458" w:rsidP="004C5458">
      <w:pPr>
        <w:spacing w:after="0" w:line="240" w:lineRule="auto"/>
        <w:rPr>
          <w:rFonts w:ascii="Tahoma" w:eastAsia="Calibri" w:hAnsi="Tahoma" w:cs="Tahoma"/>
          <w:szCs w:val="24"/>
        </w:rPr>
      </w:pPr>
    </w:p>
    <w:p w14:paraId="50C5F10C" w14:textId="77777777" w:rsidR="004C5458" w:rsidRPr="004C5458" w:rsidRDefault="004C5458" w:rsidP="004C5458">
      <w:pPr>
        <w:spacing w:after="0" w:line="240" w:lineRule="auto"/>
        <w:ind w:right="304"/>
        <w:rPr>
          <w:rFonts w:ascii="Arial" w:eastAsia="Times New Roman" w:hAnsi="Arial" w:cs="Arial"/>
          <w:b/>
          <w:kern w:val="0"/>
          <w:sz w:val="36"/>
          <w:szCs w:val="36"/>
          <w:u w:val="single"/>
          <w:lang w:eastAsia="it-IT"/>
          <w14:ligatures w14:val="none"/>
        </w:rPr>
      </w:pPr>
      <w:r w:rsidRPr="004C5458">
        <w:rPr>
          <w:rFonts w:ascii="Arial" w:eastAsia="Times New Roman" w:hAnsi="Arial" w:cs="Arial"/>
          <w:b/>
          <w:kern w:val="0"/>
          <w:sz w:val="36"/>
          <w:szCs w:val="36"/>
          <w:u w:val="single"/>
          <w:lang w:eastAsia="it-IT"/>
          <w14:ligatures w14:val="none"/>
        </w:rPr>
        <w:t>REGOLAMENTO</w:t>
      </w:r>
    </w:p>
    <w:p w14:paraId="54BD493A" w14:textId="77777777" w:rsidR="004C5458" w:rsidRPr="004C5458" w:rsidRDefault="004C5458" w:rsidP="004C5458">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s>
        <w:spacing w:after="0" w:line="240" w:lineRule="auto"/>
        <w:ind w:left="284" w:hanging="284"/>
        <w:jc w:val="both"/>
        <w:rPr>
          <w:rFonts w:ascii="Arial" w:eastAsia="Times New Roman" w:hAnsi="Arial" w:cs="Arial"/>
          <w:kern w:val="0"/>
          <w:sz w:val="20"/>
          <w:szCs w:val="20"/>
          <w:lang w:eastAsia="it-IT"/>
          <w14:ligatures w14:val="none"/>
        </w:rPr>
      </w:pPr>
    </w:p>
    <w:p w14:paraId="7CAF172D" w14:textId="77777777" w:rsidR="004C5458" w:rsidRPr="00553CE7" w:rsidRDefault="004C5458" w:rsidP="004C5458">
      <w:pPr>
        <w:numPr>
          <w:ilvl w:val="0"/>
          <w:numId w:val="19"/>
        </w:numPr>
        <w:tabs>
          <w:tab w:val="left" w:pos="284"/>
        </w:tabs>
        <w:autoSpaceDE w:val="0"/>
        <w:autoSpaceDN w:val="0"/>
        <w:adjustRightInd w:val="0"/>
        <w:spacing w:after="0" w:line="240" w:lineRule="auto"/>
        <w:ind w:hanging="1080"/>
        <w:jc w:val="both"/>
        <w:rPr>
          <w:rFonts w:ascii="Inter Tight" w:eastAsia="Times New Roman" w:hAnsi="Inter Tight" w:cs="Inter Tight"/>
          <w:b/>
          <w:color w:val="000000"/>
          <w:kern w:val="0"/>
          <w:u w:val="single"/>
          <w:lang w:eastAsia="it-IT"/>
          <w14:ligatures w14:val="none"/>
        </w:rPr>
      </w:pPr>
      <w:r w:rsidRPr="00553CE7">
        <w:rPr>
          <w:rFonts w:ascii="Inter Tight" w:eastAsia="Times New Roman" w:hAnsi="Inter Tight" w:cs="Inter Tight"/>
          <w:b/>
          <w:color w:val="000000"/>
          <w:kern w:val="0"/>
          <w:u w:val="single"/>
          <w:lang w:eastAsia="it-IT"/>
          <w14:ligatures w14:val="none"/>
        </w:rPr>
        <w:t>Tesseramento</w:t>
      </w:r>
    </w:p>
    <w:p w14:paraId="641902C5"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 xml:space="preserve">In considerazione dell’imminente inizio dei Campionati di Settore Giovanile, si invitano le Società a completare nel più breve tempo possibile - e comunque prima dell’inizio dei campionati - le pratiche di tesseramento dei giovani calciatori. </w:t>
      </w:r>
    </w:p>
    <w:p w14:paraId="2E8C2F49" w14:textId="77777777" w:rsidR="004C5458" w:rsidRPr="00553CE7" w:rsidRDefault="004C5458" w:rsidP="004C5458">
      <w:pPr>
        <w:tabs>
          <w:tab w:val="left" w:pos="284"/>
        </w:tabs>
        <w:autoSpaceDE w:val="0"/>
        <w:autoSpaceDN w:val="0"/>
        <w:adjustRightInd w:val="0"/>
        <w:spacing w:after="0" w:line="240" w:lineRule="auto"/>
        <w:ind w:left="709"/>
        <w:jc w:val="both"/>
        <w:rPr>
          <w:rFonts w:ascii="Inter Tight" w:eastAsia="Times New Roman" w:hAnsi="Inter Tight" w:cs="Inter Tight"/>
          <w:color w:val="000000"/>
          <w:kern w:val="0"/>
          <w:lang w:eastAsia="it-IT"/>
          <w14:ligatures w14:val="none"/>
        </w:rPr>
      </w:pPr>
    </w:p>
    <w:p w14:paraId="52FED6B0" w14:textId="77777777" w:rsidR="004C5458" w:rsidRPr="00553CE7" w:rsidRDefault="004C5458" w:rsidP="004C5458">
      <w:pPr>
        <w:numPr>
          <w:ilvl w:val="0"/>
          <w:numId w:val="20"/>
        </w:numPr>
        <w:tabs>
          <w:tab w:val="left" w:pos="284"/>
        </w:tabs>
        <w:autoSpaceDE w:val="0"/>
        <w:autoSpaceDN w:val="0"/>
        <w:adjustRightInd w:val="0"/>
        <w:spacing w:after="0" w:line="240" w:lineRule="auto"/>
        <w:ind w:hanging="1080"/>
        <w:jc w:val="both"/>
        <w:rPr>
          <w:rFonts w:ascii="Inter Tight" w:eastAsia="Times New Roman" w:hAnsi="Inter Tight" w:cs="Inter Tight"/>
          <w:color w:val="000000"/>
          <w:kern w:val="0"/>
          <w:u w:val="single"/>
          <w:lang w:eastAsia="it-IT"/>
          <w14:ligatures w14:val="none"/>
        </w:rPr>
      </w:pPr>
      <w:r w:rsidRPr="00553CE7">
        <w:rPr>
          <w:rFonts w:ascii="Inter Tight" w:eastAsia="Times New Roman" w:hAnsi="Inter Tight" w:cs="Inter Tight"/>
          <w:b/>
          <w:bCs/>
          <w:color w:val="000000"/>
          <w:kern w:val="0"/>
          <w:u w:val="single"/>
          <w:lang w:eastAsia="it-IT"/>
          <w14:ligatures w14:val="none"/>
        </w:rPr>
        <w:t xml:space="preserve">Limiti d’età </w:t>
      </w:r>
    </w:p>
    <w:p w14:paraId="157F0F9B"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Possono prendere parte all’attività della categoria Giovanissimi i calciatori e le calciatrici che, anteriormente al 1° gennaio dell’anno in cui ha inizio la stagione sportiva, abbiano compiuto anagraficamente il dodicesimo anno di età (ovvero nati nel 2013) e che, nel medesimo periodo, non abbiano compiuto il quattordicesimo (ovvero nati nel 2012).</w:t>
      </w:r>
    </w:p>
    <w:p w14:paraId="468675D7"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Qualora fosse necessario, possono partecipare all’attività della categoria “Giovanissimi” coloro che abbiano compiuto il dodicesimo anno di età nel corso dell’anno in cui ha inizio la stagione sportiva (ovvero nati nel 2014, dopo il compimento del 12° anno di età, limitatamente ad un numero massimo di 5 calciatori iscritti nella lista gara, fatto salvo quanto previsto per le società professionistiche).</w:t>
      </w:r>
    </w:p>
    <w:p w14:paraId="2F638C5A"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p>
    <w:tbl>
      <w:tblPr>
        <w:tblW w:w="5161" w:type="dxa"/>
        <w:tblInd w:w="2239" w:type="dxa"/>
        <w:tblCellMar>
          <w:left w:w="0" w:type="dxa"/>
          <w:right w:w="0" w:type="dxa"/>
        </w:tblCellMar>
        <w:tblLook w:val="04A0" w:firstRow="1" w:lastRow="0" w:firstColumn="1" w:lastColumn="0" w:noHBand="0" w:noVBand="1"/>
      </w:tblPr>
      <w:tblGrid>
        <w:gridCol w:w="1670"/>
        <w:gridCol w:w="3491"/>
      </w:tblGrid>
      <w:tr w:rsidR="004C5458" w:rsidRPr="00553CE7" w14:paraId="20B49BCD" w14:textId="77777777">
        <w:trPr>
          <w:trHeight w:val="580"/>
        </w:trPr>
        <w:tc>
          <w:tcPr>
            <w:tcW w:w="167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0C2AF8" w14:textId="77777777" w:rsidR="004C5458" w:rsidRPr="00553CE7" w:rsidRDefault="004C5458" w:rsidP="004C5458">
            <w:pPr>
              <w:spacing w:after="0" w:line="240" w:lineRule="auto"/>
              <w:ind w:left="142"/>
              <w:rPr>
                <w:rFonts w:ascii="Inter Tight" w:eastAsia="Times New Roman" w:hAnsi="Inter Tight" w:cs="Inter Tight"/>
                <w:b/>
                <w:bCs/>
                <w:kern w:val="0"/>
                <w:lang w:eastAsia="it-IT"/>
                <w14:ligatures w14:val="none"/>
              </w:rPr>
            </w:pPr>
            <w:r w:rsidRPr="00553CE7">
              <w:rPr>
                <w:rFonts w:ascii="Inter Tight" w:eastAsia="Times New Roman" w:hAnsi="Inter Tight" w:cs="Inter Tight"/>
                <w:b/>
                <w:bCs/>
                <w:kern w:val="0"/>
                <w:lang w:eastAsia="it-IT"/>
                <w14:ligatures w14:val="none"/>
              </w:rPr>
              <w:t>Under 15</w:t>
            </w:r>
          </w:p>
        </w:tc>
        <w:tc>
          <w:tcPr>
            <w:tcW w:w="3491"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2D93082" w14:textId="77777777" w:rsidR="004C5458" w:rsidRPr="00553CE7" w:rsidRDefault="004C5458" w:rsidP="004C5458">
            <w:pPr>
              <w:spacing w:after="0" w:line="240" w:lineRule="auto"/>
              <w:ind w:left="142"/>
              <w:jc w:val="center"/>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2012 - 2013</w:t>
            </w:r>
          </w:p>
          <w:p w14:paraId="6126987B" w14:textId="77777777" w:rsidR="004C5458" w:rsidRPr="00553CE7" w:rsidRDefault="004C5458" w:rsidP="004C5458">
            <w:pPr>
              <w:spacing w:after="0" w:line="240" w:lineRule="auto"/>
              <w:ind w:left="142"/>
              <w:jc w:val="center"/>
              <w:rPr>
                <w:rFonts w:ascii="Inter Tight" w:eastAsia="Times New Roman" w:hAnsi="Inter Tight" w:cs="Inter Tight"/>
                <w:kern w:val="0"/>
                <w:highlight w:val="yellow"/>
                <w:lang w:eastAsia="it-IT"/>
                <w14:ligatures w14:val="none"/>
              </w:rPr>
            </w:pPr>
            <w:r w:rsidRPr="00553CE7">
              <w:rPr>
                <w:rFonts w:ascii="Inter Tight" w:eastAsia="Times New Roman" w:hAnsi="Inter Tight" w:cs="Inter Tight"/>
                <w:kern w:val="0"/>
                <w:lang w:eastAsia="it-IT"/>
                <w14:ligatures w14:val="none"/>
              </w:rPr>
              <w:t xml:space="preserve">(Max n°5 calciatori nati nel 2014, dopo il compimento del 12° anno di età) </w:t>
            </w:r>
            <w:r w:rsidRPr="00553CE7">
              <w:rPr>
                <w:rFonts w:ascii="Inter Tight" w:eastAsia="Times New Roman" w:hAnsi="Inter Tight" w:cs="Inter Tight"/>
                <w:b/>
                <w:kern w:val="0"/>
                <w:lang w:eastAsia="it-IT"/>
                <w14:ligatures w14:val="none"/>
              </w:rPr>
              <w:t>(no 2015)</w:t>
            </w:r>
            <w:r w:rsidRPr="00553CE7">
              <w:rPr>
                <w:rFonts w:ascii="Inter Tight" w:eastAsia="Times New Roman" w:hAnsi="Inter Tight" w:cs="Inter Tight"/>
                <w:kern w:val="0"/>
                <w:lang w:eastAsia="it-IT"/>
                <w14:ligatures w14:val="none"/>
              </w:rPr>
              <w:t xml:space="preserve"> </w:t>
            </w:r>
          </w:p>
        </w:tc>
      </w:tr>
    </w:tbl>
    <w:p w14:paraId="4BC9CE48"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17FB6C96" w14:textId="77777777" w:rsidR="004C5458" w:rsidRPr="00553CE7" w:rsidRDefault="004C5458" w:rsidP="004C5458">
      <w:pPr>
        <w:numPr>
          <w:ilvl w:val="0"/>
          <w:numId w:val="20"/>
        </w:numPr>
        <w:tabs>
          <w:tab w:val="left" w:pos="284"/>
        </w:tabs>
        <w:autoSpaceDE w:val="0"/>
        <w:autoSpaceDN w:val="0"/>
        <w:adjustRightInd w:val="0"/>
        <w:spacing w:after="0" w:line="240" w:lineRule="auto"/>
        <w:ind w:hanging="1080"/>
        <w:jc w:val="both"/>
        <w:rPr>
          <w:rFonts w:ascii="Inter Tight" w:eastAsia="Times New Roman" w:hAnsi="Inter Tight" w:cs="Inter Tight"/>
          <w:color w:val="000000"/>
          <w:kern w:val="0"/>
          <w:u w:val="single"/>
          <w:lang w:eastAsia="it-IT"/>
          <w14:ligatures w14:val="none"/>
        </w:rPr>
      </w:pPr>
      <w:r w:rsidRPr="00553CE7">
        <w:rPr>
          <w:rFonts w:ascii="Inter Tight" w:eastAsia="Times New Roman" w:hAnsi="Inter Tight" w:cs="Inter Tight"/>
          <w:b/>
          <w:bCs/>
          <w:color w:val="000000"/>
          <w:kern w:val="0"/>
          <w:u w:val="single"/>
          <w:lang w:eastAsia="it-IT"/>
          <w14:ligatures w14:val="none"/>
        </w:rPr>
        <w:t xml:space="preserve">Composizione delle squadre </w:t>
      </w:r>
    </w:p>
    <w:p w14:paraId="23817476"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Ai campionati della categoria Giovanissimi, ad eccezione di quello Nazionale, è possibile partecipare con squadre composte da ragazzi e ragazze.</w:t>
      </w:r>
    </w:p>
    <w:p w14:paraId="385D8EA9"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Alle ragazze viene concessa la possibilità di partecipare a tale attività, anche se appartenenti per età alla categoria “Allieve”. In tal caso è necessario presentare richiesta di deroga al Comitato Regionale LND territorialmente competente, per il tramite della rispettiva Delegazione della LND, allegando all’istanza una dichiarazione firmata dagli esercenti la potestà genitoriale (vedasi fac-simile e schema riepilogativo delle opportunità nell’Allegato 9).</w:t>
      </w:r>
    </w:p>
    <w:p w14:paraId="7836C148"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Il Comitato Regionale pubblicherà l’elenco delle giovani calciatrici che hanno fatto richiesta di deroga trasmettendo lo stesso elenco al Presidente del Settore Giovanile e Scolastico.</w:t>
      </w:r>
    </w:p>
    <w:p w14:paraId="67A1E9D4"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Le società possono tesserare calciatori extracomunitari, fermo restando il rispetto delle normative federali e delle disposizioni FIFA in materia di tesseramento dei minori.</w:t>
      </w:r>
    </w:p>
    <w:p w14:paraId="499461D3"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5C79C680"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2CCB2A3E" w14:textId="77777777" w:rsidR="00553CE7" w:rsidRPr="00553CE7" w:rsidRDefault="00553CE7"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1005C490" w14:textId="77777777" w:rsidR="00553CE7" w:rsidRPr="00553CE7" w:rsidRDefault="00553CE7"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46C0F717" w14:textId="77777777" w:rsidR="004C5458" w:rsidRPr="00553CE7" w:rsidRDefault="004C5458" w:rsidP="004C5458">
      <w:pPr>
        <w:numPr>
          <w:ilvl w:val="0"/>
          <w:numId w:val="20"/>
        </w:numPr>
        <w:tabs>
          <w:tab w:val="left" w:pos="284"/>
        </w:tabs>
        <w:autoSpaceDE w:val="0"/>
        <w:autoSpaceDN w:val="0"/>
        <w:adjustRightInd w:val="0"/>
        <w:spacing w:after="0" w:line="240" w:lineRule="auto"/>
        <w:ind w:left="284" w:hanging="284"/>
        <w:jc w:val="both"/>
        <w:rPr>
          <w:rFonts w:ascii="Inter Tight" w:eastAsia="Times New Roman" w:hAnsi="Inter Tight" w:cs="Inter Tight"/>
          <w:color w:val="000000"/>
          <w:kern w:val="0"/>
          <w:u w:val="single"/>
          <w:lang w:eastAsia="it-IT"/>
          <w14:ligatures w14:val="none"/>
        </w:rPr>
      </w:pPr>
      <w:r w:rsidRPr="00553CE7">
        <w:rPr>
          <w:rFonts w:ascii="Inter Tight" w:eastAsia="Times New Roman" w:hAnsi="Inter Tight" w:cs="Inter Tight"/>
          <w:b/>
          <w:bCs/>
          <w:color w:val="000000"/>
          <w:kern w:val="0"/>
          <w:u w:val="single"/>
          <w:lang w:eastAsia="it-IT"/>
          <w14:ligatures w14:val="none"/>
        </w:rPr>
        <w:t xml:space="preserve">Durata delle gare </w:t>
      </w:r>
    </w:p>
    <w:p w14:paraId="73D3F7FB" w14:textId="77777777" w:rsidR="004C5458" w:rsidRPr="00553CE7" w:rsidRDefault="004C5458" w:rsidP="004C5458">
      <w:pPr>
        <w:tabs>
          <w:tab w:val="left" w:pos="284"/>
        </w:tabs>
        <w:autoSpaceDE w:val="0"/>
        <w:autoSpaceDN w:val="0"/>
        <w:adjustRightInd w:val="0"/>
        <w:spacing w:after="0" w:line="240" w:lineRule="auto"/>
        <w:jc w:val="both"/>
        <w:rPr>
          <w:rFonts w:ascii="Inter Tight" w:eastAsia="Times New Roman" w:hAnsi="Inter Tight" w:cs="Inter Tight"/>
          <w:iCs/>
          <w:color w:val="000000"/>
          <w:kern w:val="0"/>
          <w:lang w:eastAsia="it-IT"/>
          <w14:ligatures w14:val="none"/>
        </w:rPr>
      </w:pPr>
      <w:r w:rsidRPr="00553CE7">
        <w:rPr>
          <w:rFonts w:ascii="Inter Tight" w:eastAsia="Times New Roman" w:hAnsi="Inter Tight" w:cs="Inter Tight"/>
          <w:color w:val="000000"/>
          <w:kern w:val="0"/>
          <w:lang w:eastAsia="it-IT"/>
          <w14:ligatures w14:val="none"/>
        </w:rPr>
        <w:tab/>
      </w:r>
      <w:r w:rsidRPr="00553CE7">
        <w:rPr>
          <w:rFonts w:ascii="Inter Tight" w:eastAsia="Times New Roman" w:hAnsi="Inter Tight" w:cs="Inter Tight"/>
          <w:iCs/>
          <w:color w:val="000000"/>
          <w:kern w:val="0"/>
          <w:lang w:eastAsia="it-IT"/>
          <w14:ligatures w14:val="none"/>
        </w:rPr>
        <w:t>Le gare hanno una durata di 70 minuti (2 tempi regolamentari da 35 minuti ciascuno).</w:t>
      </w:r>
    </w:p>
    <w:p w14:paraId="25DD5517" w14:textId="77777777" w:rsidR="004C5458" w:rsidRPr="00553CE7" w:rsidRDefault="004C5458" w:rsidP="004C5458">
      <w:pPr>
        <w:tabs>
          <w:tab w:val="left" w:pos="284"/>
        </w:tabs>
        <w:autoSpaceDE w:val="0"/>
        <w:autoSpaceDN w:val="0"/>
        <w:adjustRightInd w:val="0"/>
        <w:spacing w:after="0" w:line="240" w:lineRule="auto"/>
        <w:jc w:val="both"/>
        <w:rPr>
          <w:rFonts w:ascii="Inter Tight" w:eastAsia="Times New Roman" w:hAnsi="Inter Tight" w:cs="Inter Tight"/>
          <w:color w:val="000000"/>
          <w:kern w:val="0"/>
          <w:lang w:eastAsia="it-IT"/>
          <w14:ligatures w14:val="none"/>
        </w:rPr>
      </w:pPr>
    </w:p>
    <w:p w14:paraId="37162567" w14:textId="77777777" w:rsidR="004C5458" w:rsidRPr="00553CE7" w:rsidRDefault="004C5458" w:rsidP="004C5458">
      <w:pPr>
        <w:numPr>
          <w:ilvl w:val="0"/>
          <w:numId w:val="19"/>
        </w:numPr>
        <w:tabs>
          <w:tab w:val="left" w:pos="284"/>
          <w:tab w:val="left" w:pos="426"/>
        </w:tabs>
        <w:snapToGrid w:val="0"/>
        <w:spacing w:after="0" w:line="240" w:lineRule="auto"/>
        <w:ind w:left="284" w:hanging="284"/>
        <w:jc w:val="both"/>
        <w:rPr>
          <w:rFonts w:ascii="Inter Tight" w:eastAsia="Times New Roman" w:hAnsi="Inter Tight" w:cs="Inter Tight"/>
          <w:b/>
          <w:iCs/>
          <w:kern w:val="0"/>
          <w:u w:val="single"/>
          <w:lang w:eastAsia="it-IT"/>
          <w14:ligatures w14:val="none"/>
        </w:rPr>
      </w:pPr>
      <w:r w:rsidRPr="00553CE7">
        <w:rPr>
          <w:rFonts w:ascii="Inter Tight" w:eastAsia="Times New Roman" w:hAnsi="Inter Tight" w:cs="Inter Tight"/>
          <w:b/>
          <w:iCs/>
          <w:kern w:val="0"/>
          <w:u w:val="single"/>
          <w:lang w:eastAsia="it-IT"/>
          <w14:ligatures w14:val="none"/>
        </w:rPr>
        <w:t>Tempo di attesa</w:t>
      </w:r>
    </w:p>
    <w:p w14:paraId="67A5B649" w14:textId="77777777" w:rsidR="004C5458" w:rsidRPr="00553CE7" w:rsidRDefault="004C5458" w:rsidP="004C5458">
      <w:pPr>
        <w:spacing w:after="0" w:line="240" w:lineRule="auto"/>
        <w:ind w:left="284"/>
        <w:jc w:val="both"/>
        <w:rPr>
          <w:rFonts w:ascii="Inter Tight" w:eastAsia="Times New Roman" w:hAnsi="Inter Tight" w:cs="Inter Tight"/>
          <w:bCs/>
          <w:kern w:val="0"/>
          <w:lang w:eastAsia="it-IT"/>
          <w14:ligatures w14:val="none"/>
        </w:rPr>
      </w:pPr>
      <w:r w:rsidRPr="00553CE7">
        <w:rPr>
          <w:rFonts w:ascii="Inter Tight" w:eastAsia="Times New Roman" w:hAnsi="Inter Tight" w:cs="Inter Tight"/>
          <w:bCs/>
          <w:kern w:val="0"/>
          <w:lang w:eastAsia="it-IT"/>
          <w14:ligatures w14:val="none"/>
        </w:rPr>
        <w:t xml:space="preserve">Il tempo di attesa è fissato in </w:t>
      </w:r>
      <w:r w:rsidRPr="00553CE7">
        <w:rPr>
          <w:rFonts w:ascii="Inter Tight" w:eastAsia="Times New Roman" w:hAnsi="Inter Tight" w:cs="Inter Tight"/>
          <w:b/>
          <w:kern w:val="0"/>
          <w:lang w:eastAsia="it-IT"/>
          <w14:ligatures w14:val="none"/>
        </w:rPr>
        <w:t>15 minuti</w:t>
      </w:r>
      <w:r w:rsidRPr="00553CE7">
        <w:rPr>
          <w:rFonts w:ascii="Inter Tight" w:eastAsia="Times New Roman" w:hAnsi="Inter Tight" w:cs="Inter Tight"/>
          <w:bCs/>
          <w:kern w:val="0"/>
          <w:lang w:eastAsia="it-IT"/>
          <w14:ligatures w14:val="none"/>
        </w:rPr>
        <w:t xml:space="preserve"> (DEROGA CONCESSA DAL C.R. SICILIA LND).</w:t>
      </w:r>
    </w:p>
    <w:p w14:paraId="5B4EEE80" w14:textId="77777777" w:rsidR="004C5458" w:rsidRPr="00553CE7" w:rsidRDefault="004C5458" w:rsidP="004C5458">
      <w:pPr>
        <w:tabs>
          <w:tab w:val="left" w:pos="284"/>
        </w:tabs>
        <w:spacing w:after="0" w:line="240" w:lineRule="auto"/>
        <w:ind w:left="284"/>
        <w:jc w:val="both"/>
        <w:rPr>
          <w:rFonts w:ascii="Inter Tight" w:eastAsia="Calibri" w:hAnsi="Inter Tight" w:cs="Inter Tight"/>
          <w:kern w:val="0"/>
          <w:lang w:eastAsia="it-IT"/>
          <w14:ligatures w14:val="none"/>
        </w:rPr>
      </w:pPr>
    </w:p>
    <w:p w14:paraId="7E20987C" w14:textId="77777777" w:rsidR="004C5458" w:rsidRPr="00553CE7" w:rsidRDefault="004C5458" w:rsidP="004C5458">
      <w:pPr>
        <w:numPr>
          <w:ilvl w:val="0"/>
          <w:numId w:val="20"/>
        </w:numPr>
        <w:tabs>
          <w:tab w:val="left" w:pos="284"/>
        </w:tabs>
        <w:autoSpaceDE w:val="0"/>
        <w:autoSpaceDN w:val="0"/>
        <w:adjustRightInd w:val="0"/>
        <w:spacing w:after="0" w:line="240" w:lineRule="auto"/>
        <w:ind w:hanging="1080"/>
        <w:jc w:val="both"/>
        <w:rPr>
          <w:rFonts w:ascii="Inter Tight" w:eastAsia="Times New Roman" w:hAnsi="Inter Tight" w:cs="Inter Tight"/>
          <w:b/>
          <w:bCs/>
          <w:color w:val="000000"/>
          <w:kern w:val="0"/>
          <w:u w:val="single"/>
          <w:lang w:eastAsia="it-IT"/>
          <w14:ligatures w14:val="none"/>
        </w:rPr>
      </w:pPr>
      <w:r w:rsidRPr="00553CE7">
        <w:rPr>
          <w:rFonts w:ascii="Inter Tight" w:eastAsia="Times New Roman" w:hAnsi="Inter Tight" w:cs="Inter Tight"/>
          <w:b/>
          <w:bCs/>
          <w:color w:val="000000"/>
          <w:kern w:val="0"/>
          <w:u w:val="single"/>
          <w:lang w:eastAsia="it-IT"/>
          <w14:ligatures w14:val="none"/>
        </w:rPr>
        <w:t xml:space="preserve">Partecipazione </w:t>
      </w:r>
    </w:p>
    <w:p w14:paraId="4386D425"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Una Società ha facoltà di partecipare ad un medesimo Campionato Provinciale o Locale con una o più squadre. Ferma restando la disposizione che l’organico di ogni girone può prevedere la presenza di una sola squadra per ciascun sodalizio, in casi eccezionali e motivati, può essere concessa deroga dal Comitato Regionale LND su richiesta della Delegazione della LND territorialmente competente.</w:t>
      </w:r>
    </w:p>
    <w:p w14:paraId="2685561A"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419C7A65"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2B10561A" w14:textId="77777777" w:rsidR="004C5458" w:rsidRPr="00553CE7" w:rsidRDefault="004C5458" w:rsidP="004C5458">
      <w:pPr>
        <w:numPr>
          <w:ilvl w:val="0"/>
          <w:numId w:val="20"/>
        </w:numPr>
        <w:tabs>
          <w:tab w:val="left" w:pos="284"/>
        </w:tabs>
        <w:autoSpaceDE w:val="0"/>
        <w:autoSpaceDN w:val="0"/>
        <w:adjustRightInd w:val="0"/>
        <w:spacing w:after="0" w:line="240" w:lineRule="auto"/>
        <w:ind w:hanging="1080"/>
        <w:jc w:val="both"/>
        <w:rPr>
          <w:rFonts w:ascii="Inter Tight" w:eastAsia="Times New Roman" w:hAnsi="Inter Tight" w:cs="Inter Tight"/>
          <w:b/>
          <w:bCs/>
          <w:color w:val="000000"/>
          <w:kern w:val="0"/>
          <w:u w:val="single"/>
          <w:lang w:eastAsia="it-IT"/>
          <w14:ligatures w14:val="none"/>
        </w:rPr>
      </w:pPr>
      <w:r w:rsidRPr="00553CE7">
        <w:rPr>
          <w:rFonts w:ascii="Inter Tight" w:eastAsia="Times New Roman" w:hAnsi="Inter Tight" w:cs="Inter Tight"/>
          <w:b/>
          <w:bCs/>
          <w:color w:val="000000"/>
          <w:kern w:val="0"/>
          <w:u w:val="single"/>
          <w:lang w:eastAsia="it-IT"/>
          <w14:ligatures w14:val="none"/>
        </w:rPr>
        <w:t>Modalità di svolgimento</w:t>
      </w:r>
    </w:p>
    <w:p w14:paraId="2CC3DC05"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Ogni Campionato Provinciale e Locale si conclude con l’aggiudicazione del titolo di “Campione Provinciale o Locale”, che deve essere attribuito alle sole Società dilettanti/puro settore, anche se al primo posto si sia classificata una squadra appartenente alle Leghe Professionistiche. Conseguentemente, laddove esistono più gironi, dalle fasi per l’assegnazione del titolo Provinciale o Locale sono escluse le Società appartenenti alle Leghe Professionistiche.</w:t>
      </w:r>
    </w:p>
    <w:p w14:paraId="70DC649C"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p>
    <w:p w14:paraId="520CA8BC" w14:textId="77777777" w:rsidR="004C5458" w:rsidRPr="00553CE7" w:rsidRDefault="004C5458" w:rsidP="004C5458">
      <w:pPr>
        <w:numPr>
          <w:ilvl w:val="0"/>
          <w:numId w:val="20"/>
        </w:numPr>
        <w:tabs>
          <w:tab w:val="left" w:pos="284"/>
        </w:tabs>
        <w:autoSpaceDE w:val="0"/>
        <w:autoSpaceDN w:val="0"/>
        <w:adjustRightInd w:val="0"/>
        <w:spacing w:after="0" w:line="240" w:lineRule="auto"/>
        <w:ind w:hanging="1080"/>
        <w:jc w:val="both"/>
        <w:rPr>
          <w:rFonts w:ascii="Inter Tight" w:eastAsia="Times New Roman" w:hAnsi="Inter Tight" w:cs="Inter Tight"/>
          <w:color w:val="000000"/>
          <w:kern w:val="0"/>
          <w:u w:val="single"/>
          <w:lang w:eastAsia="it-IT"/>
          <w14:ligatures w14:val="none"/>
        </w:rPr>
      </w:pPr>
      <w:r w:rsidRPr="00553CE7">
        <w:rPr>
          <w:rFonts w:ascii="Inter Tight" w:eastAsia="Times New Roman" w:hAnsi="Inter Tight" w:cs="Inter Tight"/>
          <w:b/>
          <w:bCs/>
          <w:color w:val="000000"/>
          <w:kern w:val="0"/>
          <w:u w:val="single"/>
          <w:lang w:eastAsia="it-IT"/>
          <w14:ligatures w14:val="none"/>
        </w:rPr>
        <w:t xml:space="preserve">Diritti di classifica </w:t>
      </w:r>
    </w:p>
    <w:p w14:paraId="4AB21C12"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bCs/>
          <w:color w:val="000000"/>
          <w:kern w:val="0"/>
          <w:lang w:eastAsia="it-IT"/>
          <w14:ligatures w14:val="none"/>
        </w:rPr>
      </w:pPr>
      <w:bookmarkStart w:id="1" w:name="_Hlk13744916"/>
      <w:r w:rsidRPr="00553CE7">
        <w:rPr>
          <w:rFonts w:ascii="Inter Tight" w:eastAsia="Times New Roman" w:hAnsi="Inter Tight" w:cs="Inter Tight"/>
          <w:bCs/>
          <w:color w:val="000000"/>
          <w:kern w:val="0"/>
          <w:lang w:eastAsia="it-IT"/>
          <w14:ligatures w14:val="none"/>
        </w:rPr>
        <w:t>La Società che iscrive più squadre è tenuta ad indicare, prima dell’inizio del Campionato di competenza, la squadra a cui debba essere riconosciuto il pieno diritto di classifica; la partecipazione di altre squadre di tale Società nonché la partecipazione di squadre già iscritte ai Campionati Nazionali Under 15, a discrezione di ogni singolo Comitato, potrà essere considerata fuori classifica o con diritto di classifica ma senza la possibilità di conquistare il titolo provinciale/locale e di prendere parte alle fasi finali per l’aggiudicazione dello stesso e senza la possibilità di retrocedere e di prendere parte alle gare valevoli per la determinazione delle retrocessioni ove previste. In caso di partecipazione fuori classifica le gare disputate dalle squadre di Società considerate fuori classifica ed i relativi risultati acquisiti non avranno alcun valore ai fini della classifica finale, sia per le Società medesime che per tutte le altre incluse nello stesso girone.</w:t>
      </w:r>
    </w:p>
    <w:p w14:paraId="2DEBCE55"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bookmarkStart w:id="2" w:name="_Hlk13744069"/>
      <w:bookmarkEnd w:id="1"/>
    </w:p>
    <w:p w14:paraId="4A576D04" w14:textId="77777777" w:rsidR="004C5458" w:rsidRPr="00553CE7" w:rsidRDefault="004C5458" w:rsidP="004C5458">
      <w:pPr>
        <w:numPr>
          <w:ilvl w:val="0"/>
          <w:numId w:val="21"/>
        </w:numPr>
        <w:tabs>
          <w:tab w:val="left" w:pos="284"/>
        </w:tabs>
        <w:autoSpaceDE w:val="0"/>
        <w:autoSpaceDN w:val="0"/>
        <w:adjustRightInd w:val="0"/>
        <w:spacing w:after="0" w:line="240" w:lineRule="auto"/>
        <w:ind w:hanging="1080"/>
        <w:jc w:val="both"/>
        <w:rPr>
          <w:rFonts w:ascii="Inter Tight" w:eastAsia="Times New Roman" w:hAnsi="Inter Tight" w:cs="Inter Tight"/>
          <w:b/>
          <w:color w:val="000000"/>
          <w:kern w:val="0"/>
          <w:u w:val="single"/>
          <w:lang w:eastAsia="it-IT"/>
          <w14:ligatures w14:val="none"/>
        </w:rPr>
      </w:pPr>
      <w:r w:rsidRPr="00553CE7">
        <w:rPr>
          <w:rFonts w:ascii="Inter Tight" w:eastAsia="Times New Roman" w:hAnsi="Inter Tight" w:cs="Inter Tight"/>
          <w:b/>
          <w:color w:val="000000"/>
          <w:kern w:val="0"/>
          <w:u w:val="single"/>
          <w:lang w:eastAsia="it-IT"/>
          <w14:ligatures w14:val="none"/>
        </w:rPr>
        <w:t>Conduzione tecnica delle squadre del Campionato Under 15 Provinciale</w:t>
      </w:r>
    </w:p>
    <w:p w14:paraId="16FE2000" w14:textId="77777777" w:rsidR="004C5458" w:rsidRPr="00553CE7" w:rsidRDefault="004C5458" w:rsidP="004C5458">
      <w:pPr>
        <w:tabs>
          <w:tab w:val="left" w:pos="284"/>
        </w:tabs>
        <w:autoSpaceDE w:val="0"/>
        <w:autoSpaceDN w:val="0"/>
        <w:adjustRightInd w:val="0"/>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La conduzione tecnica di tutte le squadre dell’attività agonistica del Settore Giovanile e Scolastico deve essere affidata ad un allenatore abilitato dal Settore Tecnico con qualifica federale UEFA (“UEFA PRO”, “UEFA-A”, “UEFA-B”, “UEFA Grassroots-C”) o Istruttore Giovani Calciatori (ante 1998) o Allenatore di III Categoria (ante 1998), iscritto nei ruoli ufficiali dei tecnici e regolarmente tesserato per la stagione sportiva in corso. Il tesseramento dell’allenatore deve essere effettuato e formalmente comunicato entro l’inizio del campionato.</w:t>
      </w:r>
    </w:p>
    <w:p w14:paraId="2E1E68E8" w14:textId="77777777" w:rsidR="004C5458" w:rsidRPr="00553CE7" w:rsidRDefault="004C5458" w:rsidP="004C5458">
      <w:pPr>
        <w:tabs>
          <w:tab w:val="left" w:pos="284"/>
        </w:tabs>
        <w:autoSpaceDE w:val="0"/>
        <w:autoSpaceDN w:val="0"/>
        <w:adjustRightInd w:val="0"/>
        <w:spacing w:after="0" w:line="240" w:lineRule="auto"/>
        <w:jc w:val="both"/>
        <w:rPr>
          <w:rFonts w:ascii="Inter Tight" w:eastAsia="Times New Roman" w:hAnsi="Inter Tight" w:cs="Inter Tight"/>
          <w:color w:val="000000"/>
          <w:kern w:val="0"/>
          <w:lang w:eastAsia="it-IT"/>
          <w14:ligatures w14:val="none"/>
        </w:rPr>
      </w:pPr>
    </w:p>
    <w:p w14:paraId="5FAB5C01" w14:textId="77777777" w:rsidR="004C5458" w:rsidRPr="00553CE7" w:rsidRDefault="004C5458" w:rsidP="004C5458">
      <w:pPr>
        <w:numPr>
          <w:ilvl w:val="0"/>
          <w:numId w:val="21"/>
        </w:numPr>
        <w:tabs>
          <w:tab w:val="left" w:pos="284"/>
          <w:tab w:val="left" w:pos="426"/>
        </w:tabs>
        <w:snapToGrid w:val="0"/>
        <w:spacing w:after="0" w:line="240" w:lineRule="auto"/>
        <w:ind w:left="284" w:hanging="284"/>
        <w:rPr>
          <w:rFonts w:ascii="Inter Tight" w:eastAsia="Times New Roman" w:hAnsi="Inter Tight" w:cs="Inter Tight"/>
          <w:b/>
          <w:iCs/>
          <w:kern w:val="0"/>
          <w:u w:val="single"/>
          <w:lang w:eastAsia="it-IT"/>
          <w14:ligatures w14:val="none"/>
        </w:rPr>
      </w:pPr>
      <w:r w:rsidRPr="00553CE7">
        <w:rPr>
          <w:rFonts w:ascii="Inter Tight" w:eastAsia="Times New Roman" w:hAnsi="Inter Tight" w:cs="Inter Tight"/>
          <w:b/>
          <w:iCs/>
          <w:kern w:val="0"/>
          <w:u w:val="single"/>
          <w:lang w:eastAsia="it-IT"/>
          <w14:ligatures w14:val="none"/>
        </w:rPr>
        <w:t>Norme generali per lo svolgimento delle attività giovanili</w:t>
      </w:r>
    </w:p>
    <w:p w14:paraId="4BF57664"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b/>
          <w:bCs/>
          <w:kern w:val="0"/>
          <w:lang w:eastAsia="it-IT"/>
          <w14:ligatures w14:val="none"/>
        </w:rPr>
      </w:pPr>
      <w:bookmarkStart w:id="3" w:name="_Hlk204695303"/>
      <w:r w:rsidRPr="00553CE7">
        <w:rPr>
          <w:rFonts w:ascii="Inter Tight" w:eastAsia="Times New Roman" w:hAnsi="Inter Tight" w:cs="Inter Tight"/>
          <w:b/>
          <w:bCs/>
          <w:kern w:val="0"/>
          <w:lang w:eastAsia="it-IT"/>
          <w14:ligatures w14:val="none"/>
        </w:rPr>
        <w:t>Assistenti dell’arbitro e calciatori impiegati come assistenti dell’arbitro</w:t>
      </w:r>
    </w:p>
    <w:p w14:paraId="22CBC6FA"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Nelle gare in cui non è prevista la designazione di assistenti dell’arbitro, le Società devono mettere a disposizione dell’arbitro, un dirigente o, meglio ancora, un calciatore tesserato incaricato di svolgere funzioni di assistente all’arbitro.</w:t>
      </w:r>
    </w:p>
    <w:p w14:paraId="7E9D26D4"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Tale calciatore dovrà essere inserito nella distinta che viene presentata all’arbitro prima dell’inizio della gara, in cui vanno indicati, inoltre, i calciatori di riserva (non più di otto nel caso in cui sia utilizzato come assistente dell’arbitro un calciatore, da considerare anch’esso riserva). Soltanto i calciatori inseriti nella distinta di gara, indipendentemente dalla funzione ricoperta (calciatore di riserva o assistente dell’arbitro), possono sostituire i calciatori impiegati all’inizio della gara, fermo restando il limite delle sette sostituzioni.</w:t>
      </w:r>
    </w:p>
    <w:p w14:paraId="6DE79431"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Un calciatore inizialmente schierato in campo può, nel prosieguo della gara, essere impiegato come assistente dell’arbitro purché non sia stato espulso.</w:t>
      </w:r>
    </w:p>
    <w:p w14:paraId="682CFB55"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lastRenderedPageBreak/>
        <w:t>Ferma restando l’assoluta impossibilità, da parte dell’arbitro, di far disputare la gara qualora la Società o le Società a tanto non provvedano (nel qual caso viene inflitta la sanzione della perdita della gara con il risultato di 0-3), l’eventuale affidamento di compiti di assistente dell’arbitro a soggetti squalificati, inibiti o, comunque non aventi titolo, comporta la punizione sportiva della perdita della gara con il risultato di 0-3 ovvero il riconoscimento del risultato conseguito sul campo dalla squadra avversaria se migliore agli effetti della differenza reti.</w:t>
      </w:r>
    </w:p>
    <w:p w14:paraId="20B2DC80" w14:textId="77777777" w:rsidR="004C5458" w:rsidRPr="00553CE7" w:rsidRDefault="004C5458" w:rsidP="004C5458">
      <w:pPr>
        <w:autoSpaceDE w:val="0"/>
        <w:autoSpaceDN w:val="0"/>
        <w:adjustRightInd w:val="0"/>
        <w:spacing w:after="0" w:line="240" w:lineRule="auto"/>
        <w:ind w:firstLine="284"/>
        <w:jc w:val="both"/>
        <w:rPr>
          <w:rFonts w:ascii="Inter Tight" w:eastAsia="Times New Roman" w:hAnsi="Inter Tight" w:cs="Inter Tight"/>
          <w:kern w:val="0"/>
          <w:lang w:eastAsia="it-IT"/>
          <w14:ligatures w14:val="none"/>
        </w:rPr>
      </w:pPr>
    </w:p>
    <w:p w14:paraId="08C1CE34" w14:textId="77777777" w:rsidR="004C5458" w:rsidRPr="00553CE7" w:rsidRDefault="004C5458" w:rsidP="004C5458">
      <w:pPr>
        <w:autoSpaceDE w:val="0"/>
        <w:autoSpaceDN w:val="0"/>
        <w:adjustRightInd w:val="0"/>
        <w:spacing w:after="0" w:line="240" w:lineRule="auto"/>
        <w:ind w:firstLine="284"/>
        <w:jc w:val="both"/>
        <w:rPr>
          <w:rFonts w:ascii="Inter Tight" w:eastAsia="Times New Roman" w:hAnsi="Inter Tight" w:cs="Inter Tight"/>
          <w:b/>
          <w:bCs/>
          <w:kern w:val="0"/>
          <w:lang w:eastAsia="it-IT"/>
          <w14:ligatures w14:val="none"/>
        </w:rPr>
      </w:pPr>
      <w:r w:rsidRPr="00553CE7">
        <w:rPr>
          <w:rFonts w:ascii="Inter Tight" w:eastAsia="Times New Roman" w:hAnsi="Inter Tight" w:cs="Inter Tight"/>
          <w:b/>
          <w:bCs/>
          <w:kern w:val="0"/>
          <w:lang w:eastAsia="it-IT"/>
          <w14:ligatures w14:val="none"/>
        </w:rPr>
        <w:t>Sostituzione dei calciatori</w:t>
      </w:r>
    </w:p>
    <w:p w14:paraId="0E10611C"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Le Società, nel corso delle gare ufficiali del Settore Giovanile e Scolastico, hanno la facoltà di sostituire sette calciatori indipendentemente dal ruolo ricoperto.</w:t>
      </w:r>
    </w:p>
    <w:p w14:paraId="256A15D6"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Ferme restando le disposizioni di cui alle Norme Organizzative Interne della FIGC, si stabiliscono le seguenti modalità per la sostituzione:</w:t>
      </w:r>
    </w:p>
    <w:p w14:paraId="71D48217" w14:textId="77777777" w:rsidR="004C5458" w:rsidRPr="00553CE7" w:rsidRDefault="004C5458" w:rsidP="004C5458">
      <w:pPr>
        <w:numPr>
          <w:ilvl w:val="0"/>
          <w:numId w:val="22"/>
        </w:numPr>
        <w:autoSpaceDE w:val="0"/>
        <w:autoSpaceDN w:val="0"/>
        <w:adjustRightInd w:val="0"/>
        <w:spacing w:after="0" w:line="240" w:lineRule="auto"/>
        <w:contextualSpacing/>
        <w:jc w:val="both"/>
        <w:rPr>
          <w:rFonts w:ascii="Inter Tight" w:eastAsia="Calibri" w:hAnsi="Inter Tight" w:cs="Inter Tight"/>
          <w:kern w:val="0"/>
          <w14:ligatures w14:val="none"/>
        </w:rPr>
      </w:pPr>
      <w:r w:rsidRPr="00553CE7">
        <w:rPr>
          <w:rFonts w:ascii="Inter Tight" w:eastAsia="Calibri" w:hAnsi="Inter Tight" w:cs="Inter Tight"/>
          <w:kern w:val="0"/>
          <w14:ligatures w14:val="none"/>
        </w:rPr>
        <w:t>nella distinta che viene presentata all’arbitro prima dell’inizio della gara possono essere indicati non più di 9 calciatori di riserva compreso il giocatore incaricato di svolgere funzioni di assistente all’arbitro, nel caso in cui è previsto il suo utilizzo durante la gara;</w:t>
      </w:r>
    </w:p>
    <w:p w14:paraId="008F93E9" w14:textId="77777777" w:rsidR="004C5458" w:rsidRPr="00553CE7" w:rsidRDefault="004C5458" w:rsidP="004C5458">
      <w:pPr>
        <w:numPr>
          <w:ilvl w:val="0"/>
          <w:numId w:val="22"/>
        </w:numPr>
        <w:autoSpaceDE w:val="0"/>
        <w:autoSpaceDN w:val="0"/>
        <w:adjustRightInd w:val="0"/>
        <w:spacing w:after="0" w:line="240" w:lineRule="auto"/>
        <w:contextualSpacing/>
        <w:jc w:val="both"/>
        <w:rPr>
          <w:rFonts w:ascii="Inter Tight" w:eastAsia="Calibri" w:hAnsi="Inter Tight" w:cs="Inter Tight"/>
          <w:kern w:val="0"/>
          <w14:ligatures w14:val="none"/>
        </w:rPr>
      </w:pPr>
      <w:r w:rsidRPr="00553CE7">
        <w:rPr>
          <w:rFonts w:ascii="Inter Tight" w:eastAsia="Calibri" w:hAnsi="Inter Tight" w:cs="Inter Tight"/>
          <w:kern w:val="0"/>
          <w14:ligatures w14:val="none"/>
        </w:rPr>
        <w:t>soltanto i calciatori inseriti nella distinta di gara, indipendentemente dalla funzione ricoperta (calciatore di riserva o assistente dell’arbitro), possono sostituire i calciatori impiegati all’inizio della gara nel rispetto delle modalità illustrate nel paragrafo specifico, fermo restando il limite delle sette sostituzioni.</w:t>
      </w:r>
    </w:p>
    <w:p w14:paraId="1F2A0652"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L’inosservanza di tale disposizione comporta l’applicazione della sanzione della perdita della gara con il risultato di 0-3 o con il risultato eventualmente conseguito sul campo dalla squadra avversaria, se migliore agli effetti della differenza reti.</w:t>
      </w:r>
    </w:p>
    <w:bookmarkEnd w:id="3"/>
    <w:p w14:paraId="2A4145DE"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kern w:val="0"/>
          <w:lang w:eastAsia="it-IT"/>
          <w14:ligatures w14:val="none"/>
        </w:rPr>
      </w:pPr>
    </w:p>
    <w:p w14:paraId="25221EF8" w14:textId="77777777" w:rsidR="004C5458" w:rsidRPr="00553CE7" w:rsidRDefault="004C5458" w:rsidP="004C5458">
      <w:pPr>
        <w:numPr>
          <w:ilvl w:val="0"/>
          <w:numId w:val="19"/>
        </w:numPr>
        <w:spacing w:after="0" w:line="240" w:lineRule="auto"/>
        <w:ind w:left="284" w:hanging="284"/>
        <w:contextualSpacing/>
        <w:jc w:val="both"/>
        <w:rPr>
          <w:rFonts w:ascii="Inter Tight" w:eastAsia="Calibri" w:hAnsi="Inter Tight" w:cs="Inter Tight"/>
          <w:b/>
          <w:kern w:val="0"/>
          <w:u w:val="single"/>
          <w14:ligatures w14:val="none"/>
        </w:rPr>
      </w:pPr>
      <w:r w:rsidRPr="00553CE7">
        <w:rPr>
          <w:rFonts w:ascii="Inter Tight" w:eastAsia="Calibri" w:hAnsi="Inter Tight" w:cs="Inter Tight"/>
          <w:b/>
          <w:kern w:val="0"/>
          <w:u w:val="single"/>
          <w14:ligatures w14:val="none"/>
        </w:rPr>
        <w:t>Norme regolamentari Settore Giovanile e Scolastico</w:t>
      </w:r>
    </w:p>
    <w:p w14:paraId="290ACC9A" w14:textId="77777777" w:rsidR="004C5458" w:rsidRPr="00553CE7" w:rsidRDefault="004C5458" w:rsidP="004C5458">
      <w:pPr>
        <w:spacing w:after="0" w:line="240" w:lineRule="auto"/>
        <w:ind w:firstLine="284"/>
        <w:rPr>
          <w:rFonts w:ascii="Inter Tight" w:eastAsia="Times New Roman" w:hAnsi="Inter Tight" w:cs="Inter Tight"/>
          <w:kern w:val="0"/>
          <w:lang w:eastAsia="it-IT"/>
          <w14:ligatures w14:val="none"/>
        </w:rPr>
      </w:pPr>
      <w:r w:rsidRPr="00553CE7">
        <w:rPr>
          <w:rFonts w:ascii="Inter Tight" w:eastAsia="Times New Roman" w:hAnsi="Inter Tight" w:cs="Inter Tight"/>
          <w:b/>
          <w:color w:val="3333FF"/>
          <w:kern w:val="0"/>
          <w:u w:val="single"/>
          <w:lang w:eastAsia="it-IT"/>
          <w14:ligatures w14:val="none"/>
        </w:rPr>
        <w:t xml:space="preserve">Circolare N.1 – Attività Agonistica - </w:t>
      </w:r>
      <w:r w:rsidRPr="00553CE7">
        <w:rPr>
          <w:rFonts w:ascii="Inter Tight" w:eastAsia="Times New Roman" w:hAnsi="Inter Tight" w:cs="Inter Tight"/>
          <w:b/>
          <w:color w:val="3333FF"/>
          <w:kern w:val="0"/>
          <w:lang w:eastAsia="it-IT"/>
          <w14:ligatures w14:val="none"/>
        </w:rPr>
        <w:t>Estratto…</w:t>
      </w:r>
    </w:p>
    <w:bookmarkEnd w:id="2"/>
    <w:p w14:paraId="1E57EA21"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b/>
          <w:iCs/>
          <w:kern w:val="0"/>
          <w:lang w:eastAsia="it-IT"/>
          <w14:ligatures w14:val="none"/>
        </w:rPr>
      </w:pPr>
      <w:r w:rsidRPr="00553CE7">
        <w:rPr>
          <w:rFonts w:ascii="Inter Tight" w:eastAsia="Times New Roman" w:hAnsi="Inter Tight" w:cs="Inter Tight"/>
          <w:b/>
          <w:iCs/>
          <w:kern w:val="0"/>
          <w:lang w:eastAsia="it-IT"/>
          <w14:ligatures w14:val="none"/>
        </w:rPr>
        <w:t>Deroga art. 34 comma 1 delle N.O.I.F. “Limiti di partecipazione dei calciatori alle gare”</w:t>
      </w:r>
    </w:p>
    <w:p w14:paraId="2DBDBC55"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r w:rsidRPr="00553CE7">
        <w:rPr>
          <w:rFonts w:ascii="Inter Tight" w:eastAsia="Times New Roman" w:hAnsi="Inter Tight" w:cs="Inter Tight"/>
          <w:iCs/>
          <w:kern w:val="0"/>
          <w:lang w:eastAsia="it-IT"/>
          <w14:ligatures w14:val="none"/>
        </w:rPr>
        <w:t>Il Settore Giovanile e Scolastico ritiene opportuno precisare che la disposizione di cui all’art. 34 comma 1 delle</w:t>
      </w:r>
    </w:p>
    <w:p w14:paraId="62EEDDE2"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r w:rsidRPr="00553CE7">
        <w:rPr>
          <w:rFonts w:ascii="Inter Tight" w:eastAsia="Times New Roman" w:hAnsi="Inter Tight" w:cs="Inter Tight"/>
          <w:iCs/>
          <w:kern w:val="0"/>
          <w:lang w:eastAsia="it-IT"/>
          <w14:ligatures w14:val="none"/>
        </w:rPr>
        <w:t>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w:t>
      </w:r>
    </w:p>
    <w:p w14:paraId="00C316DC"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r w:rsidRPr="00553CE7">
        <w:rPr>
          <w:rFonts w:ascii="Inter Tight" w:eastAsia="Times New Roman" w:hAnsi="Inter Tight" w:cs="Inter Tight"/>
          <w:iCs/>
          <w:kern w:val="0"/>
          <w:lang w:eastAsia="it-IT"/>
          <w14:ligatures w14:val="none"/>
        </w:rPr>
        <w:t>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w:t>
      </w:r>
    </w:p>
    <w:p w14:paraId="5750B95B"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p>
    <w:p w14:paraId="4EE3C42E"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b/>
          <w:iCs/>
          <w:kern w:val="0"/>
          <w:lang w:eastAsia="it-IT"/>
          <w14:ligatures w14:val="none"/>
        </w:rPr>
      </w:pPr>
      <w:r w:rsidRPr="00553CE7">
        <w:rPr>
          <w:rFonts w:ascii="Inter Tight" w:eastAsia="Times New Roman" w:hAnsi="Inter Tight" w:cs="Inter Tight"/>
          <w:b/>
          <w:iCs/>
          <w:kern w:val="0"/>
          <w:lang w:eastAsia="it-IT"/>
          <w14:ligatures w14:val="none"/>
        </w:rPr>
        <w:t>Deroga art. 72 delle N.O.I.F. “Tenuta di giuoco dei calciatori”</w:t>
      </w:r>
    </w:p>
    <w:p w14:paraId="12EA0223"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r w:rsidRPr="00553CE7">
        <w:rPr>
          <w:rFonts w:ascii="Inter Tight" w:eastAsia="Times New Roman" w:hAnsi="Inter Tight" w:cs="Inter Tight"/>
          <w:iCs/>
          <w:kern w:val="0"/>
          <w:lang w:eastAsia="it-IT"/>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3660C1FF"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b/>
          <w:iCs/>
          <w:kern w:val="0"/>
          <w:lang w:eastAsia="it-IT"/>
          <w14:ligatures w14:val="none"/>
        </w:rPr>
      </w:pPr>
    </w:p>
    <w:p w14:paraId="38FF1FD7"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b/>
          <w:iCs/>
          <w:kern w:val="0"/>
          <w:lang w:eastAsia="it-IT"/>
          <w14:ligatures w14:val="none"/>
        </w:rPr>
      </w:pPr>
      <w:r w:rsidRPr="00553CE7">
        <w:rPr>
          <w:rFonts w:ascii="Inter Tight" w:eastAsia="Times New Roman" w:hAnsi="Inter Tight" w:cs="Inter Tight"/>
          <w:b/>
          <w:iCs/>
          <w:kern w:val="0"/>
          <w:lang w:eastAsia="it-IT"/>
          <w14:ligatures w14:val="none"/>
        </w:rPr>
        <w:t>Recupero gare non iniziate, interrotte o annullate</w:t>
      </w:r>
    </w:p>
    <w:p w14:paraId="2E754A88"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r w:rsidRPr="00553CE7">
        <w:rPr>
          <w:rFonts w:ascii="Inter Tight" w:eastAsia="Times New Roman" w:hAnsi="Inter Tight" w:cs="Inter Tight"/>
          <w:iCs/>
          <w:kern w:val="0"/>
          <w:lang w:eastAsia="it-IT"/>
          <w14:ligatures w14:val="none"/>
        </w:rPr>
        <w:t>Le gare dei Campionati Nazionali Giovanili maschili non iniziate, interrotte o annullate verranno recuperate nel rispetto delle disposizioni previste all’interno del Comunicato Ufficiale n° 008/Campionati Giovanili del 03/08/2026.</w:t>
      </w:r>
    </w:p>
    <w:p w14:paraId="64B90B8F"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r w:rsidRPr="00553CE7">
        <w:rPr>
          <w:rFonts w:ascii="Inter Tight" w:eastAsia="Times New Roman" w:hAnsi="Inter Tight" w:cs="Inter Tight"/>
          <w:b/>
          <w:i/>
          <w:iCs/>
          <w:kern w:val="0"/>
          <w:u w:val="single"/>
          <w:lang w:eastAsia="it-IT"/>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r w:rsidRPr="00553CE7">
        <w:rPr>
          <w:rFonts w:ascii="Inter Tight" w:eastAsia="Times New Roman" w:hAnsi="Inter Tight" w:cs="Inter Tight"/>
          <w:iCs/>
          <w:kern w:val="0"/>
          <w:lang w:eastAsia="it-IT"/>
          <w14:ligatures w14:val="none"/>
        </w:rPr>
        <w:t>.</w:t>
      </w:r>
    </w:p>
    <w:p w14:paraId="68B87EB0" w14:textId="77777777" w:rsidR="00553CE7" w:rsidRPr="00553CE7" w:rsidRDefault="00553CE7" w:rsidP="004C5458">
      <w:pPr>
        <w:autoSpaceDE w:val="0"/>
        <w:autoSpaceDN w:val="0"/>
        <w:adjustRightInd w:val="0"/>
        <w:spacing w:after="0" w:line="240" w:lineRule="auto"/>
        <w:ind w:left="284"/>
        <w:jc w:val="both"/>
        <w:rPr>
          <w:rFonts w:ascii="Inter Tight" w:eastAsia="Times New Roman" w:hAnsi="Inter Tight" w:cs="Inter Tight"/>
          <w:iCs/>
          <w:kern w:val="0"/>
          <w:lang w:eastAsia="it-IT"/>
          <w14:ligatures w14:val="none"/>
        </w:rPr>
      </w:pPr>
    </w:p>
    <w:p w14:paraId="0B6ED636" w14:textId="77777777" w:rsidR="00553CE7" w:rsidRPr="00553CE7" w:rsidRDefault="00553CE7" w:rsidP="00553CE7">
      <w:pPr>
        <w:spacing w:after="0" w:line="240" w:lineRule="auto"/>
        <w:ind w:left="284"/>
        <w:jc w:val="both"/>
        <w:rPr>
          <w:rFonts w:ascii="Inter Tight" w:hAnsi="Inter Tight" w:cs="Inter Tight"/>
          <w:b/>
        </w:rPr>
      </w:pPr>
      <w:r w:rsidRPr="00553CE7">
        <w:rPr>
          <w:rFonts w:ascii="Inter Tight" w:hAnsi="Inter Tight" w:cs="Inter Tight"/>
        </w:rPr>
        <w:t xml:space="preserve">In occasione di gare </w:t>
      </w:r>
      <w:r w:rsidRPr="00553CE7">
        <w:rPr>
          <w:rFonts w:ascii="Inter Tight" w:hAnsi="Inter Tight" w:cs="Inter Tight"/>
          <w:b/>
        </w:rPr>
        <w:t xml:space="preserve">SOSPESE </w:t>
      </w:r>
      <w:r w:rsidRPr="00553CE7">
        <w:rPr>
          <w:rFonts w:ascii="Inter Tight" w:hAnsi="Inter Tight" w:cs="Inter Tight"/>
        </w:rPr>
        <w:t>o</w:t>
      </w:r>
      <w:r w:rsidRPr="00553CE7">
        <w:rPr>
          <w:rFonts w:ascii="Inter Tight" w:hAnsi="Inter Tight" w:cs="Inter Tight"/>
          <w:b/>
        </w:rPr>
        <w:t xml:space="preserve"> NON DISPUTATE</w:t>
      </w:r>
      <w:r w:rsidRPr="00553CE7">
        <w:rPr>
          <w:rFonts w:ascii="Inter Tight" w:hAnsi="Inter Tight" w:cs="Inter Tight"/>
        </w:rPr>
        <w:t xml:space="preserve">, la Società ospitante ha l’obbligo di contattare la Società ospite per concordare la data di recupero della gara, che comunque deve avvenire </w:t>
      </w:r>
      <w:r w:rsidRPr="00553CE7">
        <w:rPr>
          <w:rFonts w:ascii="Inter Tight" w:hAnsi="Inter Tight" w:cs="Inter Tight"/>
          <w:b/>
          <w:u w:val="single"/>
        </w:rPr>
        <w:t>ENTRO IL GIOVEDÌ DELLA SETTIMANA SUCCESSIVA</w:t>
      </w:r>
      <w:r w:rsidRPr="00553CE7">
        <w:rPr>
          <w:rFonts w:ascii="Inter Tight" w:hAnsi="Inter Tight" w:cs="Inter Tight"/>
        </w:rPr>
        <w:t xml:space="preserve"> alla data della gara</w:t>
      </w:r>
      <w:r w:rsidRPr="00553CE7">
        <w:rPr>
          <w:rFonts w:ascii="Inter Tight" w:hAnsi="Inter Tight" w:cs="Inter Tight"/>
          <w:b/>
        </w:rPr>
        <w:t xml:space="preserve"> SOSPESA </w:t>
      </w:r>
      <w:r w:rsidRPr="00553CE7">
        <w:rPr>
          <w:rFonts w:ascii="Inter Tight" w:hAnsi="Inter Tight" w:cs="Inter Tight"/>
        </w:rPr>
        <w:t>o</w:t>
      </w:r>
      <w:r w:rsidRPr="00553CE7">
        <w:rPr>
          <w:rFonts w:ascii="Inter Tight" w:hAnsi="Inter Tight" w:cs="Inter Tight"/>
          <w:b/>
        </w:rPr>
        <w:t xml:space="preserve"> NON DISPUTATA</w:t>
      </w:r>
    </w:p>
    <w:p w14:paraId="361C94C8" w14:textId="77777777" w:rsidR="00553CE7" w:rsidRPr="00553CE7" w:rsidRDefault="00553CE7" w:rsidP="00553CE7">
      <w:pPr>
        <w:spacing w:after="0" w:line="240" w:lineRule="auto"/>
        <w:ind w:left="284"/>
        <w:jc w:val="both"/>
        <w:rPr>
          <w:rFonts w:ascii="Inter Tight" w:hAnsi="Inter Tight" w:cs="Inter Tight"/>
        </w:rPr>
      </w:pPr>
      <w:r w:rsidRPr="00553CE7">
        <w:rPr>
          <w:rFonts w:ascii="Inter Tight" w:hAnsi="Inter Tight" w:cs="Inter Tight"/>
        </w:rPr>
        <w:lastRenderedPageBreak/>
        <w:t>Ad avvenuto accordo, entrambe le Società interessate alla gara devono comunicare a questa Delegazione la data di recupero.</w:t>
      </w:r>
    </w:p>
    <w:p w14:paraId="01849B38" w14:textId="77777777" w:rsidR="00553CE7" w:rsidRPr="00553CE7" w:rsidRDefault="00553CE7" w:rsidP="00553CE7">
      <w:pPr>
        <w:spacing w:after="0" w:line="240" w:lineRule="auto"/>
        <w:ind w:left="284"/>
        <w:jc w:val="both"/>
        <w:rPr>
          <w:rFonts w:ascii="Inter Tight" w:hAnsi="Inter Tight" w:cs="Inter Tight"/>
        </w:rPr>
      </w:pPr>
      <w:r w:rsidRPr="00553CE7">
        <w:rPr>
          <w:rFonts w:ascii="Inter Tight" w:hAnsi="Inter Tight" w:cs="Inter Tight"/>
        </w:rPr>
        <w:t xml:space="preserve">Qualora a questa Delegazione non pervenga nessun accordo, la data di recupero della gara sarà </w:t>
      </w:r>
      <w:r w:rsidRPr="00553CE7">
        <w:rPr>
          <w:rFonts w:ascii="Inter Tight" w:hAnsi="Inter Tight" w:cs="Inter Tight"/>
          <w:b/>
        </w:rPr>
        <w:t>PROGRAMMATA D’UFFICIO</w:t>
      </w:r>
      <w:r w:rsidRPr="00553CE7">
        <w:rPr>
          <w:rFonts w:ascii="Inter Tight" w:hAnsi="Inter Tight" w:cs="Inter Tight"/>
        </w:rPr>
        <w:t xml:space="preserve"> da questa Delegazione e nel caso in cui la gara non dovesse disputarsi, alla Società inadempiente verrà applicato l’art. 12 del C.G.S. </w:t>
      </w:r>
    </w:p>
    <w:p w14:paraId="29FD6A15" w14:textId="77777777" w:rsidR="004C5458" w:rsidRPr="00553CE7" w:rsidRDefault="004C5458" w:rsidP="004C5458">
      <w:pPr>
        <w:autoSpaceDE w:val="0"/>
        <w:autoSpaceDN w:val="0"/>
        <w:adjustRightInd w:val="0"/>
        <w:spacing w:after="0" w:line="240" w:lineRule="auto"/>
        <w:ind w:left="284"/>
        <w:jc w:val="both"/>
        <w:rPr>
          <w:rFonts w:ascii="Inter Tight" w:eastAsia="Times New Roman" w:hAnsi="Inter Tight" w:cs="Inter Tight"/>
          <w:b/>
          <w:bCs/>
          <w:iCs/>
          <w:kern w:val="0"/>
          <w:highlight w:val="yellow"/>
          <w:u w:val="single"/>
          <w:lang w:eastAsia="it-IT"/>
          <w14:ligatures w14:val="none"/>
        </w:rPr>
      </w:pPr>
    </w:p>
    <w:p w14:paraId="79DB6824" w14:textId="77777777" w:rsidR="004C5458" w:rsidRPr="00553CE7" w:rsidRDefault="004C5458" w:rsidP="004C5458">
      <w:pPr>
        <w:numPr>
          <w:ilvl w:val="0"/>
          <w:numId w:val="21"/>
        </w:numPr>
        <w:tabs>
          <w:tab w:val="left" w:pos="284"/>
        </w:tabs>
        <w:snapToGrid w:val="0"/>
        <w:spacing w:after="0" w:line="240" w:lineRule="auto"/>
        <w:ind w:hanging="1080"/>
        <w:jc w:val="both"/>
        <w:rPr>
          <w:rFonts w:ascii="Inter Tight" w:eastAsia="Times New Roman" w:hAnsi="Inter Tight" w:cs="Inter Tight"/>
          <w:b/>
          <w:bCs/>
          <w:iCs/>
          <w:kern w:val="0"/>
          <w:u w:val="single"/>
          <w:lang w:eastAsia="it-IT"/>
          <w14:ligatures w14:val="none"/>
        </w:rPr>
      </w:pPr>
      <w:r w:rsidRPr="00553CE7">
        <w:rPr>
          <w:rFonts w:ascii="Inter Tight" w:eastAsia="Times New Roman" w:hAnsi="Inter Tight" w:cs="Inter Tight"/>
          <w:b/>
          <w:bCs/>
          <w:iCs/>
          <w:kern w:val="0"/>
          <w:u w:val="single"/>
          <w:lang w:eastAsia="it-IT"/>
          <w14:ligatures w14:val="none"/>
        </w:rPr>
        <w:t>Ammende per Rinuncia</w:t>
      </w:r>
    </w:p>
    <w:p w14:paraId="713715FA" w14:textId="77777777" w:rsidR="004C5458" w:rsidRPr="00553CE7" w:rsidRDefault="004C5458" w:rsidP="004C5458">
      <w:pPr>
        <w:widowControl w:val="0"/>
        <w:tabs>
          <w:tab w:val="left" w:pos="709"/>
        </w:tabs>
        <w:overflowPunct w:val="0"/>
        <w:autoSpaceDE w:val="0"/>
        <w:autoSpaceDN w:val="0"/>
        <w:adjustRightInd w:val="0"/>
        <w:spacing w:after="0" w:line="247" w:lineRule="auto"/>
        <w:ind w:left="299" w:right="208"/>
        <w:jc w:val="both"/>
        <w:rPr>
          <w:rFonts w:ascii="Inter Tight" w:eastAsia="Aptos" w:hAnsi="Inter Tight" w:cs="Inter Tight"/>
        </w:rPr>
      </w:pPr>
      <w:bookmarkStart w:id="4" w:name="_Hlk204695355"/>
      <w:r w:rsidRPr="00553CE7">
        <w:rPr>
          <w:rFonts w:ascii="Inter Tight" w:eastAsia="Aptos" w:hAnsi="Inter Tight" w:cs="Inter Tight"/>
        </w:rPr>
        <w:t>Per la corrente stagione sportiva a carico delle Società che rinunciano a gare vengono applicate le sottoindicate ammende ed eventuali indennizzi:</w:t>
      </w:r>
    </w:p>
    <w:tbl>
      <w:tblPr>
        <w:tblW w:w="0" w:type="auto"/>
        <w:tblInd w:w="708" w:type="dxa"/>
        <w:tblLayout w:type="fixed"/>
        <w:tblCellMar>
          <w:left w:w="0" w:type="dxa"/>
          <w:right w:w="0" w:type="dxa"/>
        </w:tblCellMar>
        <w:tblLook w:val="01E0" w:firstRow="1" w:lastRow="1" w:firstColumn="1" w:lastColumn="1" w:noHBand="0" w:noVBand="0"/>
      </w:tblPr>
      <w:tblGrid>
        <w:gridCol w:w="2219"/>
        <w:gridCol w:w="1124"/>
        <w:gridCol w:w="797"/>
      </w:tblGrid>
      <w:tr w:rsidR="004C5458" w:rsidRPr="00553CE7" w14:paraId="2F79049D" w14:textId="77777777">
        <w:trPr>
          <w:trHeight w:val="230"/>
        </w:trPr>
        <w:tc>
          <w:tcPr>
            <w:tcW w:w="2219" w:type="dxa"/>
            <w:hideMark/>
          </w:tcPr>
          <w:bookmarkEnd w:id="4"/>
          <w:p w14:paraId="6952FD0C" w14:textId="77777777" w:rsidR="004C5458" w:rsidRPr="00553CE7" w:rsidRDefault="004C5458" w:rsidP="004C5458">
            <w:pPr>
              <w:widowControl w:val="0"/>
              <w:spacing w:after="0" w:line="210" w:lineRule="exact"/>
              <w:ind w:left="62"/>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1ª</w:t>
            </w:r>
            <w:r w:rsidRPr="00553CE7">
              <w:rPr>
                <w:rFonts w:ascii="Inter Tight" w:eastAsia="Calibri" w:hAnsi="Inter Tight" w:cs="Inter Tight"/>
                <w:spacing w:val="-3"/>
                <w:kern w:val="0"/>
                <w:lang w:val="en-US"/>
                <w14:ligatures w14:val="none"/>
              </w:rPr>
              <w:t xml:space="preserve"> </w:t>
            </w:r>
            <w:r w:rsidRPr="00553CE7">
              <w:rPr>
                <w:rFonts w:ascii="Inter Tight" w:eastAsia="Calibri" w:hAnsi="Inter Tight" w:cs="Inter Tight"/>
                <w:kern w:val="0"/>
                <w:lang w:val="en-US"/>
                <w14:ligatures w14:val="none"/>
              </w:rPr>
              <w:t>rinuncia</w:t>
            </w:r>
          </w:p>
        </w:tc>
        <w:tc>
          <w:tcPr>
            <w:tcW w:w="1124" w:type="dxa"/>
            <w:hideMark/>
          </w:tcPr>
          <w:p w14:paraId="2FC29E7C" w14:textId="77777777" w:rsidR="004C5458" w:rsidRPr="00553CE7" w:rsidRDefault="004C5458" w:rsidP="004C5458">
            <w:pPr>
              <w:widowControl w:val="0"/>
              <w:spacing w:after="0" w:line="210" w:lineRule="exact"/>
              <w:ind w:right="147"/>
              <w:jc w:val="right"/>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w:t>
            </w:r>
          </w:p>
        </w:tc>
        <w:tc>
          <w:tcPr>
            <w:tcW w:w="797" w:type="dxa"/>
            <w:hideMark/>
          </w:tcPr>
          <w:p w14:paraId="5846CED1" w14:textId="77777777" w:rsidR="004C5458" w:rsidRPr="00553CE7" w:rsidRDefault="004C5458" w:rsidP="004C5458">
            <w:pPr>
              <w:widowControl w:val="0"/>
              <w:spacing w:after="0" w:line="210" w:lineRule="exact"/>
              <w:ind w:right="46"/>
              <w:jc w:val="right"/>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25,00</w:t>
            </w:r>
          </w:p>
        </w:tc>
      </w:tr>
      <w:tr w:rsidR="004C5458" w:rsidRPr="00553CE7" w14:paraId="083493E4" w14:textId="77777777">
        <w:trPr>
          <w:trHeight w:val="240"/>
        </w:trPr>
        <w:tc>
          <w:tcPr>
            <w:tcW w:w="2219" w:type="dxa"/>
            <w:hideMark/>
          </w:tcPr>
          <w:p w14:paraId="50B2C8F6" w14:textId="77777777" w:rsidR="004C5458" w:rsidRPr="00553CE7" w:rsidRDefault="004C5458" w:rsidP="004C5458">
            <w:pPr>
              <w:widowControl w:val="0"/>
              <w:spacing w:after="0" w:line="220" w:lineRule="exact"/>
              <w:ind w:left="62"/>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2ª</w:t>
            </w:r>
            <w:r w:rsidRPr="00553CE7">
              <w:rPr>
                <w:rFonts w:ascii="Inter Tight" w:eastAsia="Calibri" w:hAnsi="Inter Tight" w:cs="Inter Tight"/>
                <w:spacing w:val="-3"/>
                <w:kern w:val="0"/>
                <w:lang w:val="en-US"/>
                <w14:ligatures w14:val="none"/>
              </w:rPr>
              <w:t xml:space="preserve"> </w:t>
            </w:r>
            <w:r w:rsidRPr="00553CE7">
              <w:rPr>
                <w:rFonts w:ascii="Inter Tight" w:eastAsia="Calibri" w:hAnsi="Inter Tight" w:cs="Inter Tight"/>
                <w:kern w:val="0"/>
                <w:lang w:val="en-US"/>
                <w14:ligatures w14:val="none"/>
              </w:rPr>
              <w:t>rinuncia</w:t>
            </w:r>
          </w:p>
        </w:tc>
        <w:tc>
          <w:tcPr>
            <w:tcW w:w="1124" w:type="dxa"/>
            <w:hideMark/>
          </w:tcPr>
          <w:p w14:paraId="75D45B9B" w14:textId="77777777" w:rsidR="004C5458" w:rsidRPr="00553CE7" w:rsidRDefault="004C5458" w:rsidP="004C5458">
            <w:pPr>
              <w:widowControl w:val="0"/>
              <w:spacing w:after="0" w:line="220" w:lineRule="exact"/>
              <w:ind w:right="147"/>
              <w:jc w:val="right"/>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w:t>
            </w:r>
          </w:p>
        </w:tc>
        <w:tc>
          <w:tcPr>
            <w:tcW w:w="797" w:type="dxa"/>
            <w:hideMark/>
          </w:tcPr>
          <w:p w14:paraId="6ECB4C22" w14:textId="77777777" w:rsidR="004C5458" w:rsidRPr="00553CE7" w:rsidRDefault="004C5458" w:rsidP="004C5458">
            <w:pPr>
              <w:widowControl w:val="0"/>
              <w:spacing w:after="0" w:line="220" w:lineRule="exact"/>
              <w:ind w:right="46"/>
              <w:jc w:val="right"/>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51,00</w:t>
            </w:r>
          </w:p>
        </w:tc>
      </w:tr>
      <w:tr w:rsidR="004C5458" w:rsidRPr="00553CE7" w14:paraId="6A1E5BF2" w14:textId="77777777">
        <w:trPr>
          <w:trHeight w:val="349"/>
        </w:trPr>
        <w:tc>
          <w:tcPr>
            <w:tcW w:w="2219" w:type="dxa"/>
            <w:hideMark/>
          </w:tcPr>
          <w:p w14:paraId="641A35B8" w14:textId="77777777" w:rsidR="004C5458" w:rsidRPr="00553CE7" w:rsidRDefault="004C5458" w:rsidP="004C5458">
            <w:pPr>
              <w:widowControl w:val="0"/>
              <w:spacing w:after="0" w:line="240" w:lineRule="auto"/>
              <w:ind w:left="62"/>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3ª</w:t>
            </w:r>
            <w:r w:rsidRPr="00553CE7">
              <w:rPr>
                <w:rFonts w:ascii="Inter Tight" w:eastAsia="Calibri" w:hAnsi="Inter Tight" w:cs="Inter Tight"/>
                <w:spacing w:val="-3"/>
                <w:kern w:val="0"/>
                <w:lang w:val="en-US"/>
                <w14:ligatures w14:val="none"/>
              </w:rPr>
              <w:t xml:space="preserve"> </w:t>
            </w:r>
            <w:r w:rsidRPr="00553CE7">
              <w:rPr>
                <w:rFonts w:ascii="Inter Tight" w:eastAsia="Calibri" w:hAnsi="Inter Tight" w:cs="Inter Tight"/>
                <w:kern w:val="0"/>
                <w:lang w:val="en-US"/>
                <w14:ligatures w14:val="none"/>
              </w:rPr>
              <w:t>rinuncia</w:t>
            </w:r>
          </w:p>
        </w:tc>
        <w:tc>
          <w:tcPr>
            <w:tcW w:w="1124" w:type="dxa"/>
            <w:hideMark/>
          </w:tcPr>
          <w:p w14:paraId="5C8BADE8" w14:textId="77777777" w:rsidR="004C5458" w:rsidRPr="00553CE7" w:rsidRDefault="004C5458" w:rsidP="004C5458">
            <w:pPr>
              <w:widowControl w:val="0"/>
              <w:spacing w:after="0" w:line="240" w:lineRule="auto"/>
              <w:ind w:right="147"/>
              <w:jc w:val="right"/>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w:t>
            </w:r>
          </w:p>
        </w:tc>
        <w:tc>
          <w:tcPr>
            <w:tcW w:w="797" w:type="dxa"/>
            <w:hideMark/>
          </w:tcPr>
          <w:p w14:paraId="759B83DB" w14:textId="77777777" w:rsidR="004C5458" w:rsidRPr="00553CE7" w:rsidRDefault="004C5458" w:rsidP="004C5458">
            <w:pPr>
              <w:widowControl w:val="0"/>
              <w:spacing w:after="0" w:line="240" w:lineRule="auto"/>
              <w:ind w:right="46"/>
              <w:jc w:val="right"/>
              <w:rPr>
                <w:rFonts w:ascii="Inter Tight" w:eastAsia="Calibri" w:hAnsi="Inter Tight" w:cs="Inter Tight"/>
                <w:kern w:val="0"/>
                <w:lang w:val="en-US"/>
                <w14:ligatures w14:val="none"/>
              </w:rPr>
            </w:pPr>
            <w:r w:rsidRPr="00553CE7">
              <w:rPr>
                <w:rFonts w:ascii="Inter Tight" w:eastAsia="Calibri" w:hAnsi="Inter Tight" w:cs="Inter Tight"/>
                <w:kern w:val="0"/>
                <w:lang w:val="en-US"/>
                <w14:ligatures w14:val="none"/>
              </w:rPr>
              <w:t>77,00</w:t>
            </w:r>
          </w:p>
        </w:tc>
      </w:tr>
    </w:tbl>
    <w:p w14:paraId="29BA48A1" w14:textId="77777777" w:rsidR="004C5458" w:rsidRPr="00553CE7" w:rsidRDefault="004C5458" w:rsidP="004C5458">
      <w:pPr>
        <w:widowControl w:val="0"/>
        <w:tabs>
          <w:tab w:val="left" w:pos="709"/>
        </w:tabs>
        <w:overflowPunct w:val="0"/>
        <w:autoSpaceDE w:val="0"/>
        <w:autoSpaceDN w:val="0"/>
        <w:adjustRightInd w:val="0"/>
        <w:spacing w:after="0" w:line="240" w:lineRule="auto"/>
        <w:ind w:left="284" w:right="161"/>
        <w:jc w:val="both"/>
        <w:rPr>
          <w:rFonts w:ascii="Inter Tight" w:eastAsia="Times New Roman" w:hAnsi="Inter Tight" w:cs="Inter Tight"/>
        </w:rPr>
      </w:pPr>
      <w:r w:rsidRPr="00553CE7">
        <w:rPr>
          <w:rFonts w:ascii="Inter Tight" w:eastAsia="Aptos" w:hAnsi="Inter Tight" w:cs="Inter Tight"/>
        </w:rPr>
        <w:t>N.B. - A norma dell’art. 53, comma 3, delle N.O.I.F. Qualora una società si ritiri dal Campionato o ne venga esclusa per qualsiasi ragione, tutte le gare disputate nel corso del campionato di competenza non hanno valore per la classifica, che viene formata senza tenere conto dei risultati delle gare della società rinunciataria od esclusa.</w:t>
      </w:r>
    </w:p>
    <w:p w14:paraId="6A8109AC" w14:textId="77777777" w:rsidR="004C5458" w:rsidRPr="00553CE7" w:rsidRDefault="004C5458" w:rsidP="004C5458">
      <w:pPr>
        <w:widowControl w:val="0"/>
        <w:tabs>
          <w:tab w:val="left" w:pos="709"/>
        </w:tabs>
        <w:overflowPunct w:val="0"/>
        <w:autoSpaceDE w:val="0"/>
        <w:autoSpaceDN w:val="0"/>
        <w:adjustRightInd w:val="0"/>
        <w:spacing w:after="0" w:line="240" w:lineRule="auto"/>
        <w:ind w:left="284" w:right="161"/>
        <w:jc w:val="both"/>
        <w:rPr>
          <w:rFonts w:ascii="Inter Tight" w:eastAsia="Aptos" w:hAnsi="Inter Tight" w:cs="Inter Tight"/>
        </w:rPr>
      </w:pPr>
      <w:r w:rsidRPr="00553CE7">
        <w:rPr>
          <w:rFonts w:ascii="Inter Tight" w:eastAsia="Aptos" w:hAnsi="Inter Tight" w:cs="Inter Tight"/>
        </w:rPr>
        <w:t>A norma dell’art. 53, comma 5, delle N.O.I.F. La Società che rinuncia per la seconda volta a disputare gare è esclusa dal Campionato o dalla manifestazione ufficiale. Tale disposizione non si applica alle Società della Divisione Calcio a Cinque e alle Società della L.N.D. e del Settore Giovanile e Scolastico appartenenti ai Comitati Regionali e ai Comitati Provinciali Autonomi di Trento e di Bolzano, per le quali l’esclusione interviene alla quarta rinuncia a disputare gare del Campionato o della manifestazione ufficiale di rispettiva competenza. È fatto salvo quanto previsto al successivo comma 5 bis.</w:t>
      </w:r>
    </w:p>
    <w:p w14:paraId="735D0CBC" w14:textId="77777777" w:rsidR="004C5458" w:rsidRPr="00553CE7" w:rsidRDefault="004C5458" w:rsidP="004C5458">
      <w:pPr>
        <w:widowControl w:val="0"/>
        <w:tabs>
          <w:tab w:val="left" w:pos="709"/>
        </w:tabs>
        <w:overflowPunct w:val="0"/>
        <w:autoSpaceDE w:val="0"/>
        <w:autoSpaceDN w:val="0"/>
        <w:adjustRightInd w:val="0"/>
        <w:spacing w:after="0" w:line="240" w:lineRule="auto"/>
        <w:ind w:left="284" w:right="161"/>
        <w:jc w:val="both"/>
        <w:rPr>
          <w:rFonts w:ascii="Inter Tight" w:eastAsia="Aptos" w:hAnsi="Inter Tight" w:cs="Inter Tight"/>
        </w:rPr>
      </w:pPr>
      <w:r w:rsidRPr="00553CE7">
        <w:rPr>
          <w:rFonts w:ascii="Inter Tight" w:eastAsia="Aptos" w:hAnsi="Inter Tight" w:cs="Inter Tight"/>
        </w:rPr>
        <w:t>A norma dell’art. 53 comma 8, delle N.O.I.F. Alle società che si ritirino o siano escluse dal Campionato o da altre manifestazioni ufficiali nei casi di cui al comma 3 del presente articolo sono irrogate sanzioni pecuniarie fino a dieci volte la misura prevista per la prima rinuncia;. …omississ…</w:t>
      </w:r>
    </w:p>
    <w:p w14:paraId="53BE6ECC" w14:textId="77777777" w:rsidR="004C5458" w:rsidRPr="00553CE7" w:rsidRDefault="004C5458" w:rsidP="004C5458">
      <w:pPr>
        <w:widowControl w:val="0"/>
        <w:tabs>
          <w:tab w:val="left" w:pos="709"/>
        </w:tabs>
        <w:overflowPunct w:val="0"/>
        <w:autoSpaceDE w:val="0"/>
        <w:autoSpaceDN w:val="0"/>
        <w:adjustRightInd w:val="0"/>
        <w:spacing w:after="0" w:line="240" w:lineRule="auto"/>
        <w:ind w:left="284" w:right="161"/>
        <w:jc w:val="both"/>
        <w:rPr>
          <w:rFonts w:ascii="Inter Tight" w:eastAsia="Aptos" w:hAnsi="Inter Tight" w:cs="Inter Tight"/>
        </w:rPr>
      </w:pPr>
    </w:p>
    <w:p w14:paraId="4BAD7488" w14:textId="77777777" w:rsidR="004C5458" w:rsidRPr="00553CE7" w:rsidRDefault="004C5458" w:rsidP="004C5458">
      <w:pPr>
        <w:numPr>
          <w:ilvl w:val="0"/>
          <w:numId w:val="23"/>
        </w:numPr>
        <w:spacing w:after="0" w:line="240" w:lineRule="auto"/>
        <w:ind w:left="284" w:hanging="284"/>
        <w:rPr>
          <w:rFonts w:ascii="Inter Tight" w:eastAsia="Times New Roman" w:hAnsi="Inter Tight" w:cs="Inter Tight"/>
          <w:kern w:val="0"/>
          <w:lang w:eastAsia="it-IT"/>
          <w14:ligatures w14:val="none"/>
        </w:rPr>
      </w:pPr>
      <w:r w:rsidRPr="00553CE7">
        <w:rPr>
          <w:rFonts w:ascii="Inter Tight" w:eastAsia="Times New Roman" w:hAnsi="Inter Tight" w:cs="Inter Tight"/>
          <w:b/>
          <w:kern w:val="0"/>
          <w:u w:val="single"/>
          <w:lang w:eastAsia="it-IT"/>
          <w14:ligatures w14:val="none"/>
        </w:rPr>
        <w:t>Formazione Classifiche</w:t>
      </w:r>
    </w:p>
    <w:p w14:paraId="585C58E0" w14:textId="77777777" w:rsidR="004C5458" w:rsidRPr="00553CE7" w:rsidRDefault="004C5458" w:rsidP="004C5458">
      <w:pPr>
        <w:widowControl w:val="0"/>
        <w:tabs>
          <w:tab w:val="left" w:pos="709"/>
        </w:tabs>
        <w:overflowPunct w:val="0"/>
        <w:autoSpaceDE w:val="0"/>
        <w:autoSpaceDN w:val="0"/>
        <w:adjustRightInd w:val="0"/>
        <w:spacing w:after="0" w:line="247" w:lineRule="auto"/>
        <w:ind w:left="282" w:right="619"/>
        <w:jc w:val="both"/>
        <w:rPr>
          <w:rFonts w:ascii="Inter Tight" w:eastAsia="Aptos" w:hAnsi="Inter Tight" w:cs="Inter Tight"/>
        </w:rPr>
      </w:pPr>
      <w:r w:rsidRPr="00553CE7">
        <w:rPr>
          <w:rFonts w:ascii="Inter Tight" w:eastAsia="Aptos" w:hAnsi="Inter Tight" w:cs="Inter Tight"/>
        </w:rPr>
        <w:t>I Campionati sono disputati con gare di andata e ritorno. Le classifiche di tutti i Campionati indetti dalla Lega Nazionale Dilettanti vengono stabilite per punteggio, mediante l’attribuzione di tre punti per la gara vinta e di un punto per la gara pareggiata; per la gara perduta non vengono attribuiti punti.</w:t>
      </w:r>
    </w:p>
    <w:p w14:paraId="69CA708D" w14:textId="77777777" w:rsidR="004C5458" w:rsidRPr="00553CE7" w:rsidRDefault="004C5458" w:rsidP="004C5458">
      <w:pPr>
        <w:widowControl w:val="0"/>
        <w:autoSpaceDE w:val="0"/>
        <w:autoSpaceDN w:val="0"/>
        <w:spacing w:after="0" w:line="242" w:lineRule="auto"/>
        <w:ind w:left="284" w:right="313"/>
        <w:jc w:val="both"/>
        <w:rPr>
          <w:rFonts w:ascii="Inter Tight" w:eastAsia="Times New Roman" w:hAnsi="Inter Tight" w:cs="Inter Tight"/>
          <w:kern w:val="0"/>
          <w:lang w:eastAsia="it-IT"/>
          <w14:ligatures w14:val="none"/>
        </w:rPr>
      </w:pPr>
    </w:p>
    <w:p w14:paraId="2C12B845" w14:textId="77777777" w:rsidR="004C5458" w:rsidRPr="00553CE7" w:rsidRDefault="004C5458" w:rsidP="004C5458">
      <w:pPr>
        <w:numPr>
          <w:ilvl w:val="0"/>
          <w:numId w:val="24"/>
        </w:numPr>
        <w:spacing w:after="0" w:line="240" w:lineRule="auto"/>
        <w:ind w:left="284" w:hanging="284"/>
        <w:contextualSpacing/>
        <w:jc w:val="both"/>
        <w:rPr>
          <w:rFonts w:ascii="Inter Tight" w:eastAsia="Calibri" w:hAnsi="Inter Tight" w:cs="Inter Tight"/>
          <w:b/>
          <w:kern w:val="0"/>
          <w:u w:val="single"/>
          <w14:ligatures w14:val="none"/>
        </w:rPr>
      </w:pPr>
      <w:r w:rsidRPr="00553CE7">
        <w:rPr>
          <w:rFonts w:ascii="Inter Tight" w:eastAsia="Calibri" w:hAnsi="Inter Tight" w:cs="Inter Tight"/>
          <w:b/>
          <w:kern w:val="0"/>
          <w:u w:val="single"/>
          <w14:ligatures w14:val="none"/>
        </w:rPr>
        <w:t>Società “Fuori Classifica”</w:t>
      </w:r>
    </w:p>
    <w:p w14:paraId="6534041C" w14:textId="77777777" w:rsidR="004C5458" w:rsidRPr="00553CE7" w:rsidRDefault="004C5458" w:rsidP="004C5458">
      <w:pPr>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color w:val="000000"/>
          <w:kern w:val="0"/>
          <w:lang w:eastAsia="it-IT"/>
          <w14:ligatures w14:val="none"/>
        </w:rPr>
        <w:t>Il Comitato Regionale</w:t>
      </w:r>
      <w:r w:rsidRPr="00553CE7">
        <w:rPr>
          <w:rFonts w:ascii="Inter Tight" w:eastAsia="Times New Roman" w:hAnsi="Inter Tight" w:cs="Inter Tight"/>
          <w:b/>
          <w:color w:val="000000"/>
          <w:kern w:val="0"/>
          <w:lang w:eastAsia="it-IT"/>
          <w14:ligatures w14:val="none"/>
        </w:rPr>
        <w:t xml:space="preserve"> </w:t>
      </w:r>
      <w:r w:rsidRPr="00553CE7">
        <w:rPr>
          <w:rFonts w:ascii="Inter Tight" w:eastAsia="Times New Roman" w:hAnsi="Inter Tight" w:cs="Inter Tight"/>
          <w:color w:val="000000"/>
          <w:kern w:val="0"/>
          <w:lang w:eastAsia="it-IT"/>
          <w14:ligatures w14:val="none"/>
        </w:rPr>
        <w:t xml:space="preserve">fa presente che, </w:t>
      </w:r>
      <w:r w:rsidRPr="00553CE7">
        <w:rPr>
          <w:rFonts w:ascii="Inter Tight" w:eastAsia="Times New Roman" w:hAnsi="Inter Tight" w:cs="Inter Tight"/>
          <w:b/>
          <w:color w:val="000000"/>
          <w:kern w:val="0"/>
          <w:lang w:eastAsia="it-IT"/>
          <w14:ligatures w14:val="none"/>
        </w:rPr>
        <w:t>le Società partecipanti all’Attività Giovanile Regionale Under 15 e Under 17, in caso di iscrizione ad attività Provinciale Under 15 e Under 17</w:t>
      </w:r>
      <w:r w:rsidRPr="00553CE7">
        <w:rPr>
          <w:rFonts w:ascii="Inter Tight" w:eastAsia="Times New Roman" w:hAnsi="Inter Tight" w:cs="Inter Tight"/>
          <w:color w:val="000000"/>
          <w:kern w:val="0"/>
          <w:lang w:eastAsia="it-IT"/>
          <w14:ligatures w14:val="none"/>
        </w:rPr>
        <w:t xml:space="preserve">, saranno considerate </w:t>
      </w:r>
      <w:r w:rsidRPr="00553CE7">
        <w:rPr>
          <w:rFonts w:ascii="Inter Tight" w:eastAsia="Times New Roman" w:hAnsi="Inter Tight" w:cs="Inter Tight"/>
          <w:b/>
          <w:color w:val="000000"/>
          <w:kern w:val="0"/>
          <w:lang w:eastAsia="it-IT"/>
          <w14:ligatures w14:val="none"/>
        </w:rPr>
        <w:t>“Fuori Classifica”</w:t>
      </w:r>
      <w:r w:rsidRPr="00553CE7">
        <w:rPr>
          <w:rFonts w:ascii="Inter Tight" w:eastAsia="Times New Roman" w:hAnsi="Inter Tight" w:cs="Inter Tight"/>
          <w:color w:val="000000"/>
          <w:kern w:val="0"/>
          <w:lang w:eastAsia="it-IT"/>
          <w14:ligatures w14:val="none"/>
        </w:rPr>
        <w:t xml:space="preserve"> a tutti gli effetti.</w:t>
      </w:r>
    </w:p>
    <w:p w14:paraId="178E863C" w14:textId="77777777" w:rsidR="004C5458" w:rsidRPr="00553CE7" w:rsidRDefault="004C5458" w:rsidP="004C5458">
      <w:pPr>
        <w:spacing w:after="0" w:line="240" w:lineRule="auto"/>
        <w:ind w:left="284"/>
        <w:jc w:val="both"/>
        <w:rPr>
          <w:rFonts w:ascii="Inter Tight" w:eastAsia="Times New Roman" w:hAnsi="Inter Tight" w:cs="Inter Tight"/>
          <w:kern w:val="0"/>
          <w:lang w:eastAsia="it-IT"/>
          <w14:ligatures w14:val="none"/>
        </w:rPr>
      </w:pPr>
    </w:p>
    <w:p w14:paraId="51C05A07" w14:textId="77777777" w:rsidR="004C5458" w:rsidRPr="00553CE7" w:rsidRDefault="004C5458" w:rsidP="004C5458">
      <w:pPr>
        <w:numPr>
          <w:ilvl w:val="0"/>
          <w:numId w:val="19"/>
        </w:numPr>
        <w:spacing w:after="0" w:line="240" w:lineRule="auto"/>
        <w:ind w:left="284" w:hanging="284"/>
        <w:contextualSpacing/>
        <w:jc w:val="both"/>
        <w:rPr>
          <w:rFonts w:ascii="Inter Tight" w:eastAsia="Calibri" w:hAnsi="Inter Tight" w:cs="Inter Tight"/>
          <w:b/>
          <w:kern w:val="0"/>
          <w:u w:val="single"/>
          <w14:ligatures w14:val="none"/>
        </w:rPr>
      </w:pPr>
      <w:bookmarkStart w:id="5" w:name="_Hlk204695511"/>
      <w:r w:rsidRPr="00553CE7">
        <w:rPr>
          <w:rFonts w:ascii="Inter Tight" w:eastAsia="Calibri" w:hAnsi="Inter Tight" w:cs="Inter Tight"/>
          <w:b/>
          <w:bCs/>
          <w:kern w:val="0"/>
          <w:u w:val="single" w:color="000000"/>
          <w14:ligatures w14:val="none"/>
        </w:rPr>
        <w:t>Migliore</w:t>
      </w:r>
      <w:r w:rsidRPr="00553CE7">
        <w:rPr>
          <w:rFonts w:ascii="Inter Tight" w:eastAsia="Calibri" w:hAnsi="Inter Tight" w:cs="Inter Tight"/>
          <w:b/>
          <w:bCs/>
          <w:spacing w:val="-6"/>
          <w:kern w:val="0"/>
          <w:u w:val="single" w:color="000000"/>
          <w14:ligatures w14:val="none"/>
        </w:rPr>
        <w:t xml:space="preserve"> </w:t>
      </w:r>
      <w:r w:rsidRPr="00553CE7">
        <w:rPr>
          <w:rFonts w:ascii="Inter Tight" w:eastAsia="Calibri" w:hAnsi="Inter Tight" w:cs="Inter Tight"/>
          <w:b/>
          <w:bCs/>
          <w:kern w:val="0"/>
          <w:u w:val="single" w:color="000000"/>
          <w14:ligatures w14:val="none"/>
        </w:rPr>
        <w:t>formazione</w:t>
      </w:r>
    </w:p>
    <w:p w14:paraId="5B4A9B27" w14:textId="77777777" w:rsidR="004C5458" w:rsidRPr="00553CE7" w:rsidRDefault="004C5458" w:rsidP="004C5458">
      <w:pPr>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In tutte le gare dell’attività ufficiale è fatto obbligo alle Società di schierare in campo le proprie squadre nella migliore formazione consentita dalla loro situazione tecnica.</w:t>
      </w:r>
    </w:p>
    <w:p w14:paraId="582F147D" w14:textId="77777777" w:rsidR="004C5458" w:rsidRPr="00553CE7" w:rsidRDefault="004C5458" w:rsidP="004C5458">
      <w:pPr>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L’inosservanza della disposizione predetta comporta l'applicazione delle sanzioni di cui al Codice di Giustizia Sportiva, fatte salve ulteriori sanzioni.</w:t>
      </w:r>
    </w:p>
    <w:p w14:paraId="2131D9C7" w14:textId="77777777" w:rsidR="004C5458" w:rsidRPr="00553CE7" w:rsidRDefault="004C5458" w:rsidP="004C5458">
      <w:pPr>
        <w:spacing w:after="0" w:line="240" w:lineRule="auto"/>
        <w:ind w:left="284"/>
        <w:jc w:val="both"/>
        <w:rPr>
          <w:rFonts w:ascii="Inter Tight" w:eastAsia="Times New Roman" w:hAnsi="Inter Tight" w:cs="Inter Tight"/>
          <w:kern w:val="0"/>
          <w:lang w:eastAsia="it-IT"/>
          <w14:ligatures w14:val="none"/>
        </w:rPr>
      </w:pPr>
    </w:p>
    <w:p w14:paraId="107C5D05" w14:textId="77777777" w:rsidR="004C5458" w:rsidRPr="00553CE7" w:rsidRDefault="004C5458" w:rsidP="004C5458">
      <w:pPr>
        <w:numPr>
          <w:ilvl w:val="0"/>
          <w:numId w:val="19"/>
        </w:numPr>
        <w:spacing w:after="0" w:line="240" w:lineRule="auto"/>
        <w:ind w:left="284" w:hanging="284"/>
        <w:contextualSpacing/>
        <w:jc w:val="both"/>
        <w:rPr>
          <w:rFonts w:ascii="Inter Tight" w:eastAsia="Calibri" w:hAnsi="Inter Tight" w:cs="Inter Tight"/>
          <w:b/>
          <w:kern w:val="0"/>
          <w:u w:val="single"/>
          <w14:ligatures w14:val="none"/>
        </w:rPr>
      </w:pPr>
      <w:r w:rsidRPr="00553CE7">
        <w:rPr>
          <w:rFonts w:ascii="Inter Tight" w:eastAsia="Calibri" w:hAnsi="Inter Tight" w:cs="Inter Tight"/>
          <w:b/>
          <w:bCs/>
          <w:kern w:val="0"/>
          <w:u w:val="single"/>
          <w14:ligatures w14:val="none"/>
        </w:rPr>
        <w:t>Obbligo della contemporaneità</w:t>
      </w:r>
    </w:p>
    <w:bookmarkEnd w:id="5"/>
    <w:p w14:paraId="0E09455D" w14:textId="77777777" w:rsidR="004C5458" w:rsidRPr="00553CE7" w:rsidRDefault="004C5458" w:rsidP="004C5458">
      <w:pPr>
        <w:spacing w:after="0" w:line="240" w:lineRule="auto"/>
        <w:ind w:left="284"/>
        <w:jc w:val="both"/>
        <w:rPr>
          <w:rFonts w:ascii="Inter Tight" w:eastAsia="Calibri" w:hAnsi="Inter Tight" w:cs="Inter Tight"/>
          <w:kern w:val="0"/>
          <w:highlight w:val="green"/>
          <w:lang w:eastAsia="it-IT"/>
          <w14:ligatures w14:val="none"/>
        </w:rPr>
      </w:pPr>
      <w:r w:rsidRPr="00553CE7">
        <w:rPr>
          <w:rFonts w:ascii="Inter Tight" w:eastAsia="Calibri" w:hAnsi="Inter Tight" w:cs="Inter Tight"/>
          <w:kern w:val="0"/>
          <w:lang w:eastAsia="it-IT"/>
          <w14:ligatures w14:val="none"/>
        </w:rPr>
        <w:t>Al fine di garantire la regolarità dei singoli Campionati, la L.N.D. dispone che tutte le gare delle ultime due giornate, aventi interessi di classifica in funzione della promozione diretta alle categorie superiori, della retrocessione diretta alle categorie inferiori, nonché dell’ammissione alle eventuali gare di play-off e play-out, si disputino in contemporaneità di data e di orario. Fatta salva l’applicazione minima della presente norma, i Comitati, la Divisione Calcio a Cinque e i Dipartimenti Interregionale e Calcio Femminile potranno comunque prevedere disposizioni aggiuntive a quelle previste dalla direttiva suindicata fino ad un massimo delle ultime quattro giornate.</w:t>
      </w:r>
    </w:p>
    <w:p w14:paraId="14B6AB46" w14:textId="77777777" w:rsidR="004C5458" w:rsidRDefault="004C5458" w:rsidP="004C5458">
      <w:pPr>
        <w:spacing w:after="0" w:line="240" w:lineRule="auto"/>
        <w:jc w:val="both"/>
        <w:rPr>
          <w:rFonts w:ascii="Inter Tight" w:eastAsia="Calibri" w:hAnsi="Inter Tight" w:cs="Inter Tight"/>
          <w:b/>
          <w:kern w:val="0"/>
          <w:highlight w:val="green"/>
          <w:u w:val="single"/>
          <w:lang w:eastAsia="it-IT"/>
          <w14:ligatures w14:val="none"/>
        </w:rPr>
      </w:pPr>
    </w:p>
    <w:p w14:paraId="15091774" w14:textId="77777777" w:rsidR="00553CE7" w:rsidRDefault="00553CE7" w:rsidP="004C5458">
      <w:pPr>
        <w:spacing w:after="0" w:line="240" w:lineRule="auto"/>
        <w:jc w:val="both"/>
        <w:rPr>
          <w:rFonts w:ascii="Inter Tight" w:eastAsia="Calibri" w:hAnsi="Inter Tight" w:cs="Inter Tight"/>
          <w:b/>
          <w:kern w:val="0"/>
          <w:highlight w:val="green"/>
          <w:u w:val="single"/>
          <w:lang w:eastAsia="it-IT"/>
          <w14:ligatures w14:val="none"/>
        </w:rPr>
      </w:pPr>
    </w:p>
    <w:p w14:paraId="7CBC872B" w14:textId="77777777" w:rsidR="006B49E2" w:rsidRDefault="006B49E2" w:rsidP="004C5458">
      <w:pPr>
        <w:spacing w:after="0" w:line="240" w:lineRule="auto"/>
        <w:jc w:val="both"/>
        <w:rPr>
          <w:rFonts w:ascii="Inter Tight" w:eastAsia="Calibri" w:hAnsi="Inter Tight" w:cs="Inter Tight"/>
          <w:b/>
          <w:kern w:val="0"/>
          <w:highlight w:val="green"/>
          <w:u w:val="single"/>
          <w:lang w:eastAsia="it-IT"/>
          <w14:ligatures w14:val="none"/>
        </w:rPr>
      </w:pPr>
    </w:p>
    <w:p w14:paraId="2A607719" w14:textId="77777777" w:rsidR="006B49E2" w:rsidRDefault="006B49E2" w:rsidP="004C5458">
      <w:pPr>
        <w:spacing w:after="0" w:line="240" w:lineRule="auto"/>
        <w:jc w:val="both"/>
        <w:rPr>
          <w:rFonts w:ascii="Inter Tight" w:eastAsia="Calibri" w:hAnsi="Inter Tight" w:cs="Inter Tight"/>
          <w:b/>
          <w:kern w:val="0"/>
          <w:highlight w:val="green"/>
          <w:u w:val="single"/>
          <w:lang w:eastAsia="it-IT"/>
          <w14:ligatures w14:val="none"/>
        </w:rPr>
      </w:pPr>
    </w:p>
    <w:p w14:paraId="3D7EF949" w14:textId="77777777" w:rsidR="00553CE7" w:rsidRPr="00EE2BF2" w:rsidRDefault="00553CE7" w:rsidP="00553CE7">
      <w:pPr>
        <w:pStyle w:val="Paragrafoelenco"/>
        <w:numPr>
          <w:ilvl w:val="0"/>
          <w:numId w:val="14"/>
        </w:numPr>
        <w:spacing w:after="0" w:line="240" w:lineRule="auto"/>
        <w:ind w:left="284" w:hanging="284"/>
        <w:jc w:val="both"/>
        <w:rPr>
          <w:rFonts w:ascii="Inter Tight" w:hAnsi="Inter Tight" w:cs="Inter Tight"/>
          <w:b/>
          <w:sz w:val="20"/>
          <w:szCs w:val="20"/>
          <w:u w:val="single"/>
        </w:rPr>
      </w:pPr>
      <w:r w:rsidRPr="00EE2BF2">
        <w:rPr>
          <w:rFonts w:ascii="Inter Tight" w:hAnsi="Inter Tight" w:cs="Inter Tight"/>
          <w:b/>
          <w:sz w:val="20"/>
          <w:szCs w:val="20"/>
          <w:u w:val="single"/>
        </w:rPr>
        <w:lastRenderedPageBreak/>
        <w:t>REGOLAMENTO</w:t>
      </w:r>
    </w:p>
    <w:p w14:paraId="4B2E2D9A" w14:textId="66C6855D" w:rsidR="00553CE7" w:rsidRPr="00BC3676" w:rsidRDefault="00553CE7" w:rsidP="00553CE7">
      <w:pPr>
        <w:ind w:left="284"/>
        <w:jc w:val="both"/>
        <w:rPr>
          <w:rFonts w:ascii="Inter Tight" w:hAnsi="Inter Tight" w:cs="Inter Tight"/>
        </w:rPr>
      </w:pPr>
      <w:r w:rsidRPr="00EE2BF2">
        <w:rPr>
          <w:rFonts w:ascii="Inter Tight" w:hAnsi="Inter Tight" w:cs="Inter Tight"/>
        </w:rPr>
        <w:t xml:space="preserve">Al termine del Campionato la squadra vincente del Girone Unico </w:t>
      </w:r>
      <w:r w:rsidRPr="00EE2BF2">
        <w:rPr>
          <w:rFonts w:ascii="Inter Tight" w:hAnsi="Inter Tight" w:cs="Inter Tight"/>
          <w:b/>
          <w:u w:val="single"/>
        </w:rPr>
        <w:t>verrà dichiarata Campione Provinciale Under 1</w:t>
      </w:r>
      <w:r>
        <w:rPr>
          <w:rFonts w:ascii="Inter Tight" w:hAnsi="Inter Tight" w:cs="Inter Tight"/>
          <w:b/>
          <w:u w:val="single"/>
        </w:rPr>
        <w:t>5</w:t>
      </w:r>
      <w:r w:rsidRPr="00EE2BF2">
        <w:rPr>
          <w:rFonts w:ascii="Inter Tight" w:hAnsi="Inter Tight" w:cs="Inter Tight"/>
        </w:rPr>
        <w:t xml:space="preserve"> ed </w:t>
      </w:r>
      <w:r w:rsidRPr="00EE2BF2">
        <w:rPr>
          <w:rFonts w:ascii="Inter Tight" w:hAnsi="Inter Tight" w:cs="Inter Tight"/>
          <w:b/>
          <w:u w:val="single"/>
        </w:rPr>
        <w:t>acquisirà il diritto</w:t>
      </w:r>
      <w:r w:rsidRPr="00EE2BF2">
        <w:rPr>
          <w:rFonts w:ascii="Inter Tight" w:hAnsi="Inter Tight" w:cs="Inter Tight"/>
          <w:b/>
        </w:rPr>
        <w:t xml:space="preserve"> </w:t>
      </w:r>
      <w:r w:rsidRPr="00EE2BF2">
        <w:rPr>
          <w:rFonts w:ascii="Inter Tight" w:hAnsi="Inter Tight" w:cs="Inter Tight"/>
          <w:b/>
          <w:color w:val="FF0000"/>
        </w:rPr>
        <w:t xml:space="preserve">(non sussistendo motivi preclusivi e </w:t>
      </w:r>
      <w:r w:rsidRPr="00EE2BF2">
        <w:rPr>
          <w:rFonts w:ascii="Inter Tight" w:hAnsi="Inter Tight" w:cs="Inter Tight"/>
          <w:b/>
          <w:color w:val="FF0000"/>
          <w:u w:val="single"/>
        </w:rPr>
        <w:t>previa richiesta di iscrizione effettuata entro i termini stabiliti dal C.R.)</w:t>
      </w:r>
      <w:r w:rsidRPr="00EE2BF2">
        <w:rPr>
          <w:rFonts w:ascii="Inter Tight" w:hAnsi="Inter Tight" w:cs="Inter Tight"/>
        </w:rPr>
        <w:t xml:space="preserve"> a partecipare al Campionato Regionale Under 1</w:t>
      </w:r>
      <w:r>
        <w:rPr>
          <w:rFonts w:ascii="Inter Tight" w:hAnsi="Inter Tight" w:cs="Inter Tight"/>
        </w:rPr>
        <w:t>5</w:t>
      </w:r>
      <w:r w:rsidRPr="00EE2BF2">
        <w:rPr>
          <w:rFonts w:ascii="Inter Tight" w:hAnsi="Inter Tight" w:cs="Inter Tight"/>
        </w:rPr>
        <w:t xml:space="preserve"> della stagione sportiva 202</w:t>
      </w:r>
      <w:r>
        <w:rPr>
          <w:rFonts w:ascii="Inter Tight" w:hAnsi="Inter Tight" w:cs="Inter Tight"/>
        </w:rPr>
        <w:t>7</w:t>
      </w:r>
      <w:r w:rsidRPr="00EE2BF2">
        <w:rPr>
          <w:rFonts w:ascii="Inter Tight" w:hAnsi="Inter Tight" w:cs="Inter Tight"/>
        </w:rPr>
        <w:t>/202</w:t>
      </w:r>
      <w:r>
        <w:rPr>
          <w:rFonts w:ascii="Inter Tight" w:hAnsi="Inter Tight" w:cs="Inter Tight"/>
        </w:rPr>
        <w:t>8</w:t>
      </w:r>
      <w:r w:rsidRPr="00EE2BF2">
        <w:rPr>
          <w:rFonts w:ascii="Inter Tight" w:hAnsi="Inter Tight" w:cs="Inter Tight"/>
        </w:rPr>
        <w:t>.</w:t>
      </w:r>
    </w:p>
    <w:p w14:paraId="00970A9E" w14:textId="77777777" w:rsidR="00553CE7" w:rsidRPr="00553CE7" w:rsidRDefault="00553CE7" w:rsidP="004C5458">
      <w:pPr>
        <w:spacing w:after="0" w:line="240" w:lineRule="auto"/>
        <w:jc w:val="both"/>
        <w:rPr>
          <w:rFonts w:ascii="Inter Tight" w:eastAsia="Calibri" w:hAnsi="Inter Tight" w:cs="Inter Tight"/>
          <w:b/>
          <w:kern w:val="0"/>
          <w:highlight w:val="green"/>
          <w:u w:val="single"/>
          <w:lang w:eastAsia="it-IT"/>
          <w14:ligatures w14:val="none"/>
        </w:rPr>
      </w:pPr>
    </w:p>
    <w:p w14:paraId="3ED54F88" w14:textId="77777777" w:rsidR="004C5458" w:rsidRPr="00553CE7" w:rsidRDefault="004C5458" w:rsidP="004C5458">
      <w:pPr>
        <w:numPr>
          <w:ilvl w:val="0"/>
          <w:numId w:val="21"/>
        </w:numPr>
        <w:spacing w:after="0" w:line="240" w:lineRule="auto"/>
        <w:ind w:left="284" w:hanging="284"/>
        <w:contextualSpacing/>
        <w:jc w:val="both"/>
        <w:rPr>
          <w:rFonts w:ascii="Inter Tight" w:eastAsia="Calibri" w:hAnsi="Inter Tight" w:cs="Inter Tight"/>
          <w:b/>
          <w:kern w:val="0"/>
          <w:u w:val="single"/>
          <w14:ligatures w14:val="none"/>
        </w:rPr>
      </w:pPr>
      <w:r w:rsidRPr="00553CE7">
        <w:rPr>
          <w:rFonts w:ascii="Inter Tight" w:eastAsia="Calibri" w:hAnsi="Inter Tight" w:cs="Inter Tight"/>
          <w:b/>
          <w:kern w:val="0"/>
          <w:u w:val="single"/>
          <w14:ligatures w14:val="none"/>
        </w:rPr>
        <w:t>PROGETTO DI RIFORMA DEI CAMPIONATI UNDER 15 – UNDER 17</w:t>
      </w:r>
    </w:p>
    <w:p w14:paraId="1858E99A" w14:textId="77777777" w:rsidR="004C5458" w:rsidRPr="00553CE7" w:rsidRDefault="004C5458" w:rsidP="004C5458">
      <w:pPr>
        <w:spacing w:after="0" w:line="240" w:lineRule="auto"/>
        <w:ind w:left="284"/>
        <w:jc w:val="both"/>
        <w:rPr>
          <w:rFonts w:ascii="Inter Tight" w:eastAsia="Times New Roman" w:hAnsi="Inter Tight" w:cs="Inter Tight"/>
          <w:b/>
          <w:kern w:val="0"/>
          <w:u w:val="single"/>
          <w:lang w:eastAsia="it-IT"/>
          <w14:ligatures w14:val="none"/>
        </w:rPr>
      </w:pPr>
      <w:r w:rsidRPr="00553CE7">
        <w:rPr>
          <w:rFonts w:ascii="Inter Tight" w:eastAsia="Times New Roman" w:hAnsi="Inter Tight" w:cs="Inter Tight"/>
          <w:b/>
          <w:kern w:val="0"/>
          <w:u w:val="single"/>
          <w:lang w:eastAsia="it-IT"/>
          <w14:ligatures w14:val="none"/>
        </w:rPr>
        <w:t xml:space="preserve">Stralcio Comunicato Ufficiale n°362/sgs 123 </w:t>
      </w:r>
    </w:p>
    <w:p w14:paraId="26068094" w14:textId="77777777" w:rsidR="004C5458" w:rsidRPr="00553CE7" w:rsidRDefault="004C5458" w:rsidP="004C5458">
      <w:pPr>
        <w:spacing w:after="0" w:line="240" w:lineRule="auto"/>
        <w:ind w:left="284"/>
        <w:jc w:val="both"/>
        <w:rPr>
          <w:rFonts w:ascii="Inter Tight" w:eastAsia="Times New Roman" w:hAnsi="Inter Tight" w:cs="Inter Tight"/>
          <w:b/>
          <w:kern w:val="0"/>
          <w:u w:val="single"/>
          <w:lang w:eastAsia="it-IT"/>
          <w14:ligatures w14:val="none"/>
        </w:rPr>
      </w:pPr>
      <w:r w:rsidRPr="00553CE7">
        <w:rPr>
          <w:rFonts w:ascii="Inter Tight" w:eastAsia="Times New Roman" w:hAnsi="Inter Tight" w:cs="Inter Tight"/>
          <w:b/>
          <w:kern w:val="0"/>
          <w:u w:val="single"/>
          <w:lang w:eastAsia="it-IT"/>
          <w14:ligatures w14:val="none"/>
        </w:rPr>
        <w:t>Del 23 marzo 2022 del C.R. Sicilia LND</w:t>
      </w:r>
    </w:p>
    <w:p w14:paraId="627F7A1E" w14:textId="77777777" w:rsidR="004C5458" w:rsidRPr="00553CE7" w:rsidRDefault="004C5458" w:rsidP="004C5458">
      <w:pPr>
        <w:spacing w:after="0" w:line="240" w:lineRule="auto"/>
        <w:ind w:left="284"/>
        <w:jc w:val="both"/>
        <w:rPr>
          <w:rFonts w:ascii="Inter Tight" w:eastAsia="Times New Roman" w:hAnsi="Inter Tight" w:cs="Inter Tight"/>
          <w:b/>
          <w:kern w:val="0"/>
          <w:u w:val="single"/>
          <w:lang w:eastAsia="it-IT"/>
          <w14:ligatures w14:val="none"/>
        </w:rPr>
      </w:pPr>
    </w:p>
    <w:p w14:paraId="4F7CAE42" w14:textId="77777777" w:rsidR="004C5458" w:rsidRPr="00553CE7" w:rsidRDefault="004C5458" w:rsidP="004C5458">
      <w:pPr>
        <w:spacing w:after="0" w:line="240" w:lineRule="auto"/>
        <w:ind w:left="284"/>
        <w:jc w:val="both"/>
        <w:rPr>
          <w:rFonts w:ascii="Inter Tight" w:eastAsia="Times New Roman" w:hAnsi="Inter Tight" w:cs="Inter Tight"/>
          <w:b/>
          <w:kern w:val="0"/>
          <w:u w:val="single"/>
          <w:lang w:eastAsia="it-IT"/>
          <w14:ligatures w14:val="none"/>
        </w:rPr>
      </w:pPr>
      <w:r w:rsidRPr="00553CE7">
        <w:rPr>
          <w:rFonts w:ascii="Inter Tight" w:eastAsia="Times New Roman" w:hAnsi="Inter Tight" w:cs="Inter Tight"/>
          <w:b/>
          <w:kern w:val="0"/>
          <w:u w:val="single"/>
          <w:lang w:eastAsia="it-IT"/>
          <w14:ligatures w14:val="none"/>
        </w:rPr>
        <w:t>STAGIONE SPORTIVA 2026/2027</w:t>
      </w:r>
    </w:p>
    <w:p w14:paraId="7D360040" w14:textId="77777777" w:rsidR="004C5458" w:rsidRPr="00553CE7" w:rsidRDefault="004C5458" w:rsidP="004C5458">
      <w:pPr>
        <w:spacing w:after="0" w:line="240" w:lineRule="auto"/>
        <w:ind w:left="284"/>
        <w:rPr>
          <w:rFonts w:ascii="Inter Tight" w:eastAsia="Times New Roman" w:hAnsi="Inter Tight" w:cs="Inter Tight"/>
          <w:b/>
          <w:color w:val="385623"/>
          <w:kern w:val="0"/>
          <w:u w:val="single"/>
          <w:lang w:eastAsia="it-IT"/>
          <w14:ligatures w14:val="none"/>
        </w:rPr>
      </w:pPr>
      <w:r w:rsidRPr="00553CE7">
        <w:rPr>
          <w:rFonts w:ascii="Inter Tight" w:eastAsia="Times New Roman" w:hAnsi="Inter Tight" w:cs="Inter Tight"/>
          <w:b/>
          <w:color w:val="385623"/>
          <w:kern w:val="0"/>
          <w:u w:val="single"/>
          <w:lang w:eastAsia="it-IT"/>
          <w14:ligatures w14:val="none"/>
        </w:rPr>
        <w:t>ATTIVITA’ PROVINCIALE</w:t>
      </w:r>
    </w:p>
    <w:p w14:paraId="1BB49522" w14:textId="77777777" w:rsidR="004C5458" w:rsidRPr="00553CE7" w:rsidRDefault="004C5458" w:rsidP="004C5458">
      <w:pPr>
        <w:spacing w:after="0" w:line="240" w:lineRule="auto"/>
        <w:ind w:left="284"/>
        <w:jc w:val="both"/>
        <w:rPr>
          <w:rFonts w:ascii="Inter Tight" w:eastAsia="Times New Roman" w:hAnsi="Inter Tight" w:cs="Inter Tight"/>
          <w:color w:val="000000"/>
          <w:kern w:val="0"/>
          <w:lang w:eastAsia="it-IT"/>
          <w14:ligatures w14:val="none"/>
        </w:rPr>
      </w:pPr>
      <w:r w:rsidRPr="00553CE7">
        <w:rPr>
          <w:rFonts w:ascii="Inter Tight" w:eastAsia="Times New Roman" w:hAnsi="Inter Tight" w:cs="Inter Tight"/>
          <w:color w:val="000000"/>
          <w:kern w:val="0"/>
          <w:lang w:eastAsia="it-IT"/>
          <w14:ligatures w14:val="none"/>
        </w:rPr>
        <w:t>Ogni Delegazione dovrà organizzare uno o più gironi avendo presente che, come già detto, si avrà diritto ad una sola promozione per Delegazione al Campionato Regionale (n.11 complessivi). Resta, tuttavia, inteso, ancora una volta, che le Delegazioni che avranno organizzato più di un girone dovranno provvedere alla realizzazione di gare di spareggio per l’individuazione della vincente. Le Delegazioni che avranno organizzato più di un girone potranno partecipare ad una fase finale riservata alla squadra/e perdente/i lo spareggio per la determinazione della squadra promossa in prima istanza al Campionato Regionale. Detta fase finale sarà organizzata dal Comitato Regionale e riservata esclusivamente alle società perdenti lo spareggio di ogni Delegazione con più di un girone ed alla fine individuerà una ulteriore promossa al Campionato Regionale.</w:t>
      </w:r>
    </w:p>
    <w:p w14:paraId="79C9F2D2" w14:textId="77777777" w:rsidR="004C5458" w:rsidRPr="00553CE7" w:rsidRDefault="004C5458" w:rsidP="004C5458">
      <w:pPr>
        <w:spacing w:after="0" w:line="240" w:lineRule="auto"/>
        <w:ind w:left="284"/>
        <w:jc w:val="both"/>
        <w:rPr>
          <w:rFonts w:ascii="Inter Tight" w:eastAsia="Times New Roman" w:hAnsi="Inter Tight" w:cs="Inter Tight"/>
          <w:color w:val="000000"/>
          <w:kern w:val="0"/>
          <w:lang w:eastAsia="it-IT"/>
          <w14:ligatures w14:val="none"/>
        </w:rPr>
      </w:pPr>
    </w:p>
    <w:p w14:paraId="53754857" w14:textId="77777777" w:rsidR="004C5458" w:rsidRPr="00553CE7" w:rsidRDefault="004C5458" w:rsidP="004C5458">
      <w:pPr>
        <w:numPr>
          <w:ilvl w:val="0"/>
          <w:numId w:val="19"/>
        </w:numPr>
        <w:spacing w:after="0" w:line="240" w:lineRule="auto"/>
        <w:ind w:left="284" w:hanging="284"/>
        <w:contextualSpacing/>
        <w:jc w:val="both"/>
        <w:rPr>
          <w:rFonts w:ascii="Inter Tight" w:eastAsia="Calibri" w:hAnsi="Inter Tight" w:cs="Inter Tight"/>
          <w:kern w:val="0"/>
          <w:u w:val="single"/>
          <w14:ligatures w14:val="none"/>
        </w:rPr>
      </w:pPr>
      <w:r w:rsidRPr="00553CE7">
        <w:rPr>
          <w:rFonts w:ascii="Inter Tight" w:eastAsia="Calibri" w:hAnsi="Inter Tight" w:cs="Inter Tight"/>
          <w:b/>
          <w:kern w:val="0"/>
          <w:u w:val="single"/>
          <w14:ligatures w14:val="none"/>
        </w:rPr>
        <w:t>Applicazione Regolamenti  Federali</w:t>
      </w:r>
    </w:p>
    <w:p w14:paraId="55651ABB" w14:textId="77777777" w:rsidR="004C5458" w:rsidRPr="00553CE7" w:rsidRDefault="004C5458" w:rsidP="004C5458">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r w:rsidRPr="00553CE7">
        <w:rPr>
          <w:rFonts w:ascii="Inter Tight" w:eastAsia="Times New Roman" w:hAnsi="Inter Tight" w:cs="Inter Tight"/>
          <w:kern w:val="0"/>
          <w:lang w:eastAsia="it-IT"/>
          <w14:ligatures w14:val="none"/>
        </w:rPr>
        <w:t>Per quanto non esplicitamente riportato da questo regolamento, si invitano le società a consultare i regolamenti, i comunicati n.1 e successivi del Settore Giovanile e Scolastico e del Comitato Regionale Sicilia.</w:t>
      </w:r>
    </w:p>
    <w:p w14:paraId="22BF4BB5" w14:textId="77777777" w:rsidR="004C5458" w:rsidRPr="00553CE7" w:rsidRDefault="004C5458" w:rsidP="004C5458">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Arial" w:eastAsia="Times New Roman" w:hAnsi="Arial" w:cs="Times New Roman"/>
          <w:kern w:val="0"/>
          <w:lang w:eastAsia="it-IT"/>
          <w14:ligatures w14:val="none"/>
        </w:rPr>
      </w:pPr>
    </w:p>
    <w:p w14:paraId="1FC81514" w14:textId="77777777" w:rsidR="004C5458" w:rsidRPr="00553CE7" w:rsidRDefault="004C5458" w:rsidP="004C5458">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Arial" w:eastAsia="Times New Roman" w:hAnsi="Arial" w:cs="Times New Roman"/>
          <w:kern w:val="0"/>
          <w:lang w:eastAsia="it-IT"/>
          <w14:ligatures w14:val="none"/>
        </w:rPr>
      </w:pPr>
    </w:p>
    <w:p w14:paraId="0E265447" w14:textId="77777777" w:rsidR="003D0DC8" w:rsidRPr="003D0DC8" w:rsidRDefault="003D0DC8" w:rsidP="00674DC3">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b/>
          <w:bCs/>
          <w:u w:val="single"/>
        </w:rPr>
      </w:pPr>
      <w:r w:rsidRPr="003D0DC8">
        <w:rPr>
          <w:rFonts w:ascii="Inter Tight" w:hAnsi="Inter Tight" w:cs="Inter Tight"/>
          <w:b/>
          <w:bCs/>
          <w:u w:val="single"/>
        </w:rPr>
        <w:t>APP PROGRAMMAZIONE GARE - Guida Operativa</w:t>
      </w:r>
    </w:p>
    <w:p w14:paraId="6F7BD892" w14:textId="77777777" w:rsidR="003D0DC8" w:rsidRPr="003D0DC8" w:rsidRDefault="003D0DC8" w:rsidP="000F6A28">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rPr>
      </w:pPr>
      <w:r w:rsidRPr="003D0DC8">
        <w:rPr>
          <w:rFonts w:ascii="Inter Tight" w:hAnsi="Inter Tight" w:cs="Inter Tight"/>
        </w:rPr>
        <w:t xml:space="preserve">Allegato al C.U. n. 8 della Delegazione Distrettuale di Barcellona è stato pubblicata la guida operativa, predisposta dall’Ufficio Sistemi Informativi della LND, inerente la </w:t>
      </w:r>
      <w:r w:rsidRPr="003D0DC8">
        <w:rPr>
          <w:rFonts w:ascii="Inter Tight" w:hAnsi="Inter Tight" w:cs="Inter Tight"/>
          <w:b/>
          <w:i/>
        </w:rPr>
        <w:t>nuova</w:t>
      </w:r>
      <w:r w:rsidRPr="003D0DC8">
        <w:rPr>
          <w:rFonts w:ascii="Inter Tight" w:hAnsi="Inter Tight" w:cs="Inter Tight"/>
        </w:rPr>
        <w:t xml:space="preserve"> </w:t>
      </w:r>
      <w:r w:rsidRPr="003D0DC8">
        <w:rPr>
          <w:rFonts w:ascii="Inter Tight" w:hAnsi="Inter Tight" w:cs="Inter Tight"/>
          <w:b/>
          <w:i/>
        </w:rPr>
        <w:t>App Programmazione Gare</w:t>
      </w:r>
      <w:r w:rsidRPr="003D0DC8">
        <w:rPr>
          <w:rFonts w:ascii="Inter Tight" w:hAnsi="Inter Tight" w:cs="Inter Tight"/>
        </w:rPr>
        <w:t>, disponibile sia su Web che su Mobile.</w:t>
      </w:r>
    </w:p>
    <w:p w14:paraId="28865A68" w14:textId="77777777" w:rsidR="00674DC3" w:rsidRDefault="00674DC3"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
          <w:u w:val="single"/>
        </w:rPr>
      </w:pPr>
    </w:p>
    <w:p w14:paraId="3E89C323" w14:textId="477682D7" w:rsidR="003D0DC8" w:rsidRPr="003D0DC8" w:rsidRDefault="003D0DC8" w:rsidP="00674DC3">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b/>
          <w:u w:val="single"/>
        </w:rPr>
      </w:pPr>
      <w:r w:rsidRPr="003D0DC8">
        <w:rPr>
          <w:rFonts w:ascii="Inter Tight" w:hAnsi="Inter Tight" w:cs="Inter Tight"/>
          <w:b/>
          <w:u w:val="single"/>
        </w:rPr>
        <w:t xml:space="preserve">RICHIESTA SPOSTAMENTO CAMPI O VARIAZIONI AGLI ORARI UFFICIALI </w:t>
      </w:r>
    </w:p>
    <w:p w14:paraId="460FE477"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r w:rsidRPr="003D0DC8">
        <w:rPr>
          <w:rFonts w:ascii="Inter Tight" w:hAnsi="Inter Tight" w:cs="Inter Tight"/>
        </w:rPr>
        <w:t>Allo scopo di assicurare al Campionato le massime garanzie di regolarità, si ricorda alle Società affiliate            l'opportunità di sottostare, nel comune interesse, ad alcune inderogabili disposizioni.</w:t>
      </w:r>
    </w:p>
    <w:p w14:paraId="6ABC7F65"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r w:rsidRPr="003D0DC8">
        <w:rPr>
          <w:rFonts w:ascii="Inter Tight" w:hAnsi="Inter Tight" w:cs="Inter Tight"/>
        </w:rPr>
        <w:t>È indispensabile ricordare che una qualsiasi richiesta di spostamento di campo o di orario di gara comporta una serie di operazioni in sede organizzativa, non ultima la necessità di verificare la disponibilità degli Arbitri designati dall'Organo Tecnico.  Si ribadisce pertanto che, per motivi di carattere organizzativo, a garanzia della regolarità del Campionato e nell'opportunità di salvaguardare il rispetto di tutte le persone che operano nell'ambiente, è indispensabile che tali richieste vengano assolutamente limitate.</w:t>
      </w:r>
    </w:p>
    <w:p w14:paraId="5C70418C"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
        </w:rPr>
      </w:pPr>
      <w:r w:rsidRPr="003D0DC8">
        <w:rPr>
          <w:rFonts w:ascii="Inter Tight" w:hAnsi="Inter Tight" w:cs="Inter Tight"/>
          <w:b/>
        </w:rPr>
        <w:t>SOLO ED ESCUSIVAMENTE</w:t>
      </w:r>
    </w:p>
    <w:p w14:paraId="598F7B5D"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Cs/>
        </w:rPr>
      </w:pPr>
      <w:r w:rsidRPr="003D0DC8">
        <w:rPr>
          <w:rFonts w:ascii="Inter Tight" w:hAnsi="Inter Tight" w:cs="Inter Tight"/>
          <w:b/>
        </w:rPr>
        <w:t>almeno 5 GIORNI prima</w:t>
      </w:r>
      <w:r w:rsidRPr="003D0DC8">
        <w:rPr>
          <w:rFonts w:ascii="Inter Tight" w:hAnsi="Inter Tight" w:cs="Inter Tight"/>
          <w:bCs/>
        </w:rPr>
        <w:t xml:space="preserve">  della data prevista in calendario.</w:t>
      </w:r>
    </w:p>
    <w:p w14:paraId="707C8103"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Cs/>
        </w:rPr>
      </w:pPr>
      <w:r w:rsidRPr="003D0DC8">
        <w:rPr>
          <w:rFonts w:ascii="Inter Tight" w:hAnsi="Inter Tight" w:cs="Inter Tight"/>
          <w:bCs/>
        </w:rPr>
        <w:t>I Dirigenti Federali, con i loro telefoni personali, sono a disposizione per ogni altra informazione.</w:t>
      </w:r>
    </w:p>
    <w:p w14:paraId="736E554F"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
        </w:rPr>
      </w:pPr>
      <w:r w:rsidRPr="003D0DC8">
        <w:rPr>
          <w:rFonts w:ascii="Inter Tight" w:hAnsi="Inter Tight" w:cs="Inter Tight"/>
          <w:b/>
        </w:rPr>
        <w:t xml:space="preserve">SI AVVISANO LE SOCIETA’ CHE QUALSIASI RICHIESTA VARIAZIONE GARA IN CALENDARIO NON CONFORME ALLE PREDETTE DIRETTIVE, O, COMUNQUE INTEMPESTIVA, VERRA’ RESPINTA E NEL CASO IN CUI LA PARTITA NON DOVESSE DISPUTARSI ALLA SOCIETÀ INADEMPIENTE VERRÀ APPLICATO L’ART. 12 DEL C.G.S. </w:t>
      </w:r>
    </w:p>
    <w:p w14:paraId="3B82DC8A" w14:textId="77777777" w:rsidR="005B17BD" w:rsidRDefault="005B17BD" w:rsidP="005B17BD">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p>
    <w:p w14:paraId="0A4F4BF2" w14:textId="77777777" w:rsidR="000F6A28" w:rsidRDefault="000F6A28" w:rsidP="005B17BD">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p>
    <w:p w14:paraId="26536B6F" w14:textId="77777777" w:rsidR="005B17BD" w:rsidRDefault="005B17BD" w:rsidP="005B17BD">
      <w:pPr>
        <w:ind w:right="-56"/>
        <w:rPr>
          <w:rFonts w:ascii="Arial" w:hAnsi="Arial" w:cs="Arial"/>
          <w:b/>
          <w:color w:val="CC0066"/>
          <w:u w:val="single"/>
        </w:rPr>
      </w:pPr>
      <w:r>
        <w:rPr>
          <w:rFonts w:ascii="Arial" w:hAnsi="Arial" w:cs="Arial"/>
          <w:b/>
          <w:highlight w:val="lightGray"/>
          <w:u w:val="single"/>
        </w:rPr>
        <w:t>UTILIZZO DEGLI IMPIANTI</w:t>
      </w:r>
    </w:p>
    <w:p w14:paraId="694D37DF" w14:textId="77777777" w:rsidR="005B17BD" w:rsidRDefault="005B17BD" w:rsidP="005B17BD">
      <w:pPr>
        <w:tabs>
          <w:tab w:val="num" w:pos="0"/>
        </w:tabs>
        <w:ind w:right="-56"/>
        <w:jc w:val="both"/>
        <w:rPr>
          <w:rFonts w:ascii="Arial" w:hAnsi="Arial" w:cs="Arial"/>
        </w:rPr>
      </w:pPr>
      <w:r>
        <w:rPr>
          <w:rFonts w:ascii="Arial" w:hAnsi="Arial" w:cs="Arial"/>
        </w:rPr>
        <w:t>Ai fini dell’utilizzo degli impianti calcistici, in relazione alle competenze della F.I.G.C.-L.N.D.  finalizzate esclusivamente  a garantire il normale svolgimento delle attività sportive in osservanza delle “regole del giuoco calcio” ed in applicazione della regolamentazione dettata dalle Carte Federali, si precisa che sono da considerarsi idonee quelle strutture munite di regolare omologazione federale. A ogni buon fine, si ricorda che la dotazione dei requisiti di sicurezza degli impianti (D.M. 18.03.96, D.L. 626/94 e 494/96 e successive modificazioni ed integrazioni, D.M. 06.06.2005) è di esclusiva competenza della proprietà dell’impianto (pubblica o privata) o del gestore.</w:t>
      </w:r>
    </w:p>
    <w:p w14:paraId="526548D7" w14:textId="77777777" w:rsidR="005B17BD" w:rsidRDefault="005B17BD" w:rsidP="005B17BD">
      <w:pPr>
        <w:tabs>
          <w:tab w:val="num" w:pos="0"/>
        </w:tabs>
        <w:ind w:right="-56"/>
        <w:jc w:val="both"/>
        <w:rPr>
          <w:rFonts w:ascii="Arial" w:hAnsi="Arial" w:cs="Arial"/>
          <w:b/>
        </w:rPr>
      </w:pPr>
      <w:r>
        <w:rPr>
          <w:rFonts w:ascii="Arial" w:hAnsi="Arial" w:cs="Arial"/>
          <w:b/>
        </w:rPr>
        <w:t>A tal proposito si ricorda che ricadono sulla proprietà (o Gestore) gli oneri e le responsabilità (civili e penali) conseguenti ad inadempienze in ordine alla:</w:t>
      </w:r>
    </w:p>
    <w:p w14:paraId="12A8505A" w14:textId="77777777" w:rsidR="005B17BD" w:rsidRDefault="005B17BD" w:rsidP="005B17BD">
      <w:pPr>
        <w:numPr>
          <w:ilvl w:val="0"/>
          <w:numId w:val="13"/>
        </w:numPr>
        <w:tabs>
          <w:tab w:val="clear" w:pos="720"/>
          <w:tab w:val="num" w:pos="0"/>
          <w:tab w:val="left" w:pos="284"/>
          <w:tab w:val="num" w:pos="1428"/>
          <w:tab w:val="left" w:pos="5387"/>
        </w:tabs>
        <w:autoSpaceDN w:val="0"/>
        <w:spacing w:after="0" w:line="240" w:lineRule="auto"/>
        <w:ind w:left="0" w:right="-56" w:firstLine="0"/>
        <w:jc w:val="both"/>
        <w:rPr>
          <w:rFonts w:ascii="Arial" w:hAnsi="Arial" w:cs="Arial"/>
          <w:b/>
        </w:rPr>
      </w:pPr>
      <w:r>
        <w:rPr>
          <w:rFonts w:ascii="Arial" w:hAnsi="Arial" w:cs="Arial"/>
          <w:b/>
        </w:rPr>
        <w:t>Calendarizzazione di periodici sopralluoghi miranti all’accertamento del mantenimento dei parametri e dei dati metrici riportati nel Verbale di idoneità.</w:t>
      </w:r>
    </w:p>
    <w:p w14:paraId="5E1F43EA" w14:textId="77777777" w:rsidR="005B17BD" w:rsidRDefault="005B17BD" w:rsidP="005B17BD">
      <w:pPr>
        <w:numPr>
          <w:ilvl w:val="0"/>
          <w:numId w:val="13"/>
        </w:numPr>
        <w:tabs>
          <w:tab w:val="clear" w:pos="720"/>
          <w:tab w:val="num" w:pos="0"/>
          <w:tab w:val="left" w:pos="284"/>
          <w:tab w:val="num" w:pos="1428"/>
          <w:tab w:val="left" w:pos="5387"/>
        </w:tabs>
        <w:autoSpaceDN w:val="0"/>
        <w:spacing w:after="0" w:line="240" w:lineRule="auto"/>
        <w:ind w:left="0" w:right="-56" w:firstLine="0"/>
        <w:jc w:val="both"/>
        <w:rPr>
          <w:rFonts w:ascii="Arial" w:hAnsi="Arial" w:cs="Arial"/>
          <w:b/>
        </w:rPr>
      </w:pPr>
      <w:r>
        <w:rPr>
          <w:rFonts w:ascii="Arial" w:hAnsi="Arial" w:cs="Arial"/>
          <w:b/>
        </w:rPr>
        <w:t>Verifica del mantenimento dei requisiti dichiarati dalla proprietà nel contesto del N.O. alla disponibilità dell’impianto rilasciato dalla stessa in favore della/e Società utilizzatrice/i.</w:t>
      </w:r>
    </w:p>
    <w:p w14:paraId="707D6330" w14:textId="77777777" w:rsidR="005B17BD" w:rsidRDefault="005B17BD" w:rsidP="005B17BD">
      <w:pPr>
        <w:numPr>
          <w:ilvl w:val="0"/>
          <w:numId w:val="13"/>
        </w:numPr>
        <w:tabs>
          <w:tab w:val="clear" w:pos="720"/>
          <w:tab w:val="num" w:pos="0"/>
          <w:tab w:val="left" w:pos="284"/>
          <w:tab w:val="num" w:pos="1428"/>
          <w:tab w:val="left" w:pos="5387"/>
        </w:tabs>
        <w:autoSpaceDN w:val="0"/>
        <w:spacing w:after="0" w:line="240" w:lineRule="auto"/>
        <w:ind w:left="0" w:right="-56" w:firstLine="0"/>
        <w:jc w:val="both"/>
        <w:rPr>
          <w:rFonts w:ascii="Arial" w:hAnsi="Arial" w:cs="Arial"/>
          <w:b/>
        </w:rPr>
      </w:pPr>
      <w:r>
        <w:rPr>
          <w:rFonts w:ascii="Arial" w:hAnsi="Arial" w:cs="Arial"/>
          <w:b/>
        </w:rPr>
        <w:t>Attivazione di tutte iniziative necessarie all’osservanza  delle limitazioni e divieti inerenti la disciplina della pubblica fruizione.</w:t>
      </w:r>
    </w:p>
    <w:p w14:paraId="155319F5" w14:textId="77777777" w:rsidR="005B17BD" w:rsidRDefault="005B17BD" w:rsidP="005B17BD">
      <w:pPr>
        <w:pStyle w:val="Corpotesto"/>
        <w:kinsoku w:val="0"/>
        <w:ind w:right="117"/>
        <w:rPr>
          <w:rFonts w:ascii="Arial" w:hAnsi="Arial" w:cs="Arial"/>
          <w:spacing w:val="-2"/>
        </w:rPr>
      </w:pPr>
    </w:p>
    <w:p w14:paraId="656F613F" w14:textId="77777777" w:rsidR="005B17BD" w:rsidRPr="0073238E" w:rsidRDefault="005B17BD" w:rsidP="0073238E">
      <w:pPr>
        <w:spacing w:after="0" w:line="240" w:lineRule="auto"/>
        <w:rPr>
          <w:rFonts w:ascii="Inter Tight" w:eastAsia="Calibri" w:hAnsi="Inter Tight" w:cs="Inter Tight"/>
          <w:b/>
          <w:color w:val="001489"/>
          <w:kern w:val="0"/>
          <w:sz w:val="18"/>
          <w:szCs w:val="18"/>
          <w:u w:val="single"/>
          <w14:ligatures w14:val="none"/>
        </w:rPr>
      </w:pPr>
    </w:p>
    <w:p w14:paraId="43A3E39F" w14:textId="391A2D1E"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1A4BABB6"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AB52EB">
        <w:rPr>
          <w:rFonts w:ascii="Inter Tight" w:hAnsi="Inter Tight" w:cs="Inter Tight"/>
          <w:b/>
          <w:color w:val="001489"/>
          <w:sz w:val="20"/>
          <w:szCs w:val="20"/>
        </w:rPr>
        <w:t>3</w:t>
      </w:r>
      <w:r w:rsidR="00DE1381">
        <w:rPr>
          <w:rFonts w:ascii="Inter Tight" w:hAnsi="Inter Tight" w:cs="Inter Tight"/>
          <w:b/>
          <w:color w:val="001489"/>
          <w:sz w:val="20"/>
          <w:szCs w:val="20"/>
        </w:rPr>
        <w:t xml:space="preserve"> NOVEMB</w:t>
      </w:r>
      <w:r w:rsidR="006936CA">
        <w:rPr>
          <w:rFonts w:ascii="Inter Tight" w:hAnsi="Inter Tight" w:cs="Inter Tight"/>
          <w:b/>
          <w:color w:val="001489"/>
          <w:sz w:val="20"/>
          <w:szCs w:val="20"/>
        </w:rPr>
        <w:t>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13"/>
      <w:footerReference w:type="default" r:id="rId14"/>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B35F9" w14:textId="77777777" w:rsidR="00B517F6" w:rsidRDefault="00B517F6" w:rsidP="00BA2B7A">
      <w:pPr>
        <w:spacing w:after="0" w:line="240" w:lineRule="auto"/>
      </w:pPr>
      <w:r>
        <w:separator/>
      </w:r>
    </w:p>
  </w:endnote>
  <w:endnote w:type="continuationSeparator" w:id="0">
    <w:p w14:paraId="7750009F" w14:textId="77777777" w:rsidR="00B517F6" w:rsidRDefault="00B517F6"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4C05B7BD"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73238E">
      <w:rPr>
        <w:rFonts w:ascii="Inter Tight" w:hAnsi="Inter Tight" w:cs="Inter Tight"/>
        <w:color w:val="002060"/>
        <w:sz w:val="20"/>
        <w:szCs w:val="20"/>
      </w:rPr>
      <w:t>2</w:t>
    </w:r>
    <w:r w:rsidR="001E2EFB">
      <w:rPr>
        <w:rFonts w:ascii="Inter Tight" w:hAnsi="Inter Tight" w:cs="Inter Tight"/>
        <w:color w:val="002060"/>
        <w:sz w:val="20"/>
        <w:szCs w:val="20"/>
      </w:rPr>
      <w:t>3</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3238E">
      <w:rPr>
        <w:rFonts w:ascii="Inter Tight" w:hAnsi="Inter Tight" w:cs="Inter Tight"/>
        <w:color w:val="002060"/>
        <w:sz w:val="20"/>
        <w:szCs w:val="20"/>
      </w:rPr>
      <w:t>3</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DE1381">
      <w:rPr>
        <w:rFonts w:ascii="Inter Tight" w:hAnsi="Inter Tight" w:cs="Inter Tight"/>
        <w:color w:val="002060"/>
        <w:sz w:val="20"/>
        <w:szCs w:val="20"/>
      </w:rPr>
      <w:t>1</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B1605" w14:textId="77777777" w:rsidR="00B517F6" w:rsidRDefault="00B517F6" w:rsidP="00BA2B7A">
      <w:pPr>
        <w:spacing w:after="0" w:line="240" w:lineRule="auto"/>
      </w:pPr>
      <w:r>
        <w:separator/>
      </w:r>
    </w:p>
  </w:footnote>
  <w:footnote w:type="continuationSeparator" w:id="0">
    <w:p w14:paraId="44FE82AF" w14:textId="77777777" w:rsidR="00B517F6" w:rsidRDefault="00B517F6"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751D6"/>
    <w:multiLevelType w:val="hybridMultilevel"/>
    <w:tmpl w:val="11F065D2"/>
    <w:lvl w:ilvl="0" w:tplc="04100017">
      <w:start w:val="1"/>
      <w:numFmt w:val="lowerLetter"/>
      <w:lvlText w:val="%1)"/>
      <w:lvlJc w:val="left"/>
      <w:pPr>
        <w:tabs>
          <w:tab w:val="num" w:pos="720"/>
        </w:tabs>
        <w:ind w:left="720" w:hanging="360"/>
      </w:p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85254F8"/>
    <w:multiLevelType w:val="hybridMultilevel"/>
    <w:tmpl w:val="1A86FE9E"/>
    <w:lvl w:ilvl="0" w:tplc="ED4C12C2">
      <w:numFmt w:val="bullet"/>
      <w:lvlText w:val="−"/>
      <w:lvlJc w:val="left"/>
      <w:pPr>
        <w:ind w:left="644" w:hanging="360"/>
      </w:pPr>
      <w:rPr>
        <w:rFonts w:ascii="Inter Tight" w:eastAsia="Calibri" w:hAnsi="Inter Tight" w:cs="Inter T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E827F1"/>
    <w:multiLevelType w:val="hybridMultilevel"/>
    <w:tmpl w:val="564070AC"/>
    <w:lvl w:ilvl="0" w:tplc="04100001">
      <w:numFmt w:val="decimal"/>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1AF862DF"/>
    <w:multiLevelType w:val="hybridMultilevel"/>
    <w:tmpl w:val="5F56BA4E"/>
    <w:lvl w:ilvl="0" w:tplc="04100001">
      <w:numFmt w:val="decimal"/>
      <w:lvlText w:val=""/>
      <w:lvlJc w:val="left"/>
      <w:pPr>
        <w:ind w:left="77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28E5222A"/>
    <w:multiLevelType w:val="hybridMultilevel"/>
    <w:tmpl w:val="577EDAE6"/>
    <w:lvl w:ilvl="0" w:tplc="04100001">
      <w:numFmt w:val="decimal"/>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2F8A6D25"/>
    <w:multiLevelType w:val="multilevel"/>
    <w:tmpl w:val="973EA974"/>
    <w:lvl w:ilvl="0">
      <w:numFmt w:val="decimal"/>
      <w:lvlText w:val=""/>
      <w:lvlJc w:val="left"/>
      <w:pPr>
        <w:tabs>
          <w:tab w:val="num" w:pos="720"/>
        </w:tabs>
        <w:ind w:left="720" w:hanging="360"/>
      </w:pPr>
      <w:rPr>
        <w:rFonts w:ascii="Symbol" w:hAnsi="Symbol" w:hint="default"/>
        <w:b/>
      </w:rPr>
    </w:lvl>
    <w:lvl w:ilvl="1">
      <w:start w:val="1"/>
      <w:numFmt w:val="decimal"/>
      <w:lvlText w:val="%2)"/>
      <w:lvlJc w:val="left"/>
      <w:pPr>
        <w:tabs>
          <w:tab w:val="num" w:pos="1440"/>
        </w:tabs>
        <w:ind w:left="1440" w:hanging="360"/>
      </w:pPr>
      <w:rPr>
        <w:rFonts w:ascii="Arial" w:eastAsia="Calibri"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2"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14"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700B2CED"/>
    <w:multiLevelType w:val="hybridMultilevel"/>
    <w:tmpl w:val="F2320904"/>
    <w:lvl w:ilvl="0" w:tplc="FFFFFFFF">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70B7791F"/>
    <w:multiLevelType w:val="hybridMultilevel"/>
    <w:tmpl w:val="8E282B98"/>
    <w:lvl w:ilvl="0" w:tplc="04100001">
      <w:numFmt w:val="decimal"/>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8" w15:restartNumberingAfterBreak="0">
    <w:nsid w:val="71841737"/>
    <w:multiLevelType w:val="hybridMultilevel"/>
    <w:tmpl w:val="5F56BA4E"/>
    <w:lvl w:ilvl="0" w:tplc="04100001">
      <w:start w:val="1"/>
      <w:numFmt w:val="bullet"/>
      <w:lvlText w:val=""/>
      <w:lvlJc w:val="left"/>
      <w:pPr>
        <w:ind w:left="77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73D3293A"/>
    <w:multiLevelType w:val="hybridMultilevel"/>
    <w:tmpl w:val="8E282B98"/>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20" w15:restartNumberingAfterBreak="0">
    <w:nsid w:val="7E236187"/>
    <w:multiLevelType w:val="hybridMultilevel"/>
    <w:tmpl w:val="286041FA"/>
    <w:lvl w:ilvl="0" w:tplc="04100001">
      <w:start w:val="1"/>
      <w:numFmt w:val="bullet"/>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9"/>
  </w:num>
  <w:num w:numId="2" w16cid:durableId="29646422">
    <w:abstractNumId w:val="10"/>
  </w:num>
  <w:num w:numId="3" w16cid:durableId="1573154422">
    <w:abstractNumId w:val="4"/>
  </w:num>
  <w:num w:numId="4" w16cid:durableId="798258079">
    <w:abstractNumId w:val="14"/>
  </w:num>
  <w:num w:numId="5" w16cid:durableId="469829884">
    <w:abstractNumId w:val="15"/>
  </w:num>
  <w:num w:numId="6" w16cid:durableId="1514685287">
    <w:abstractNumId w:val="13"/>
  </w:num>
  <w:num w:numId="7" w16cid:durableId="426730244">
    <w:abstractNumId w:val="12"/>
  </w:num>
  <w:num w:numId="8" w16cid:durableId="1633517423">
    <w:abstractNumId w:val="21"/>
  </w:num>
  <w:num w:numId="9" w16cid:durableId="571811526">
    <w:abstractNumId w:val="2"/>
  </w:num>
  <w:num w:numId="10" w16cid:durableId="6731489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8827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5877560">
    <w:abstractNumId w:val="8"/>
  </w:num>
  <w:num w:numId="13" w16cid:durableId="92946135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1152534">
    <w:abstractNumId w:val="19"/>
  </w:num>
  <w:num w:numId="15" w16cid:durableId="2818447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50001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321998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7190047">
    <w:abstractNumId w:val="3"/>
  </w:num>
  <w:num w:numId="19" w16cid:durableId="1888712639">
    <w:abstractNumId w:val="5"/>
  </w:num>
  <w:num w:numId="20" w16cid:durableId="195227731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155625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43960372">
    <w:abstractNumId w:val="3"/>
  </w:num>
  <w:num w:numId="23" w16cid:durableId="742724806">
    <w:abstractNumId w:val="6"/>
  </w:num>
  <w:num w:numId="24" w16cid:durableId="1381707660">
    <w:abstractNumId w:val="17"/>
  </w:num>
  <w:num w:numId="25" w16cid:durableId="21037927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38647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03CE2"/>
    <w:rsid w:val="00023A93"/>
    <w:rsid w:val="000257A7"/>
    <w:rsid w:val="00025CF9"/>
    <w:rsid w:val="0003135E"/>
    <w:rsid w:val="00034D98"/>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B7C57"/>
    <w:rsid w:val="000B7F72"/>
    <w:rsid w:val="000C0BB6"/>
    <w:rsid w:val="000C6197"/>
    <w:rsid w:val="000D427B"/>
    <w:rsid w:val="000D5007"/>
    <w:rsid w:val="000D569A"/>
    <w:rsid w:val="000E4029"/>
    <w:rsid w:val="000E651B"/>
    <w:rsid w:val="000F22C4"/>
    <w:rsid w:val="000F6891"/>
    <w:rsid w:val="000F6A28"/>
    <w:rsid w:val="001078F1"/>
    <w:rsid w:val="00114E86"/>
    <w:rsid w:val="00136E5C"/>
    <w:rsid w:val="00151625"/>
    <w:rsid w:val="001615E7"/>
    <w:rsid w:val="00167B36"/>
    <w:rsid w:val="00177AB2"/>
    <w:rsid w:val="00183AA0"/>
    <w:rsid w:val="001A0DF2"/>
    <w:rsid w:val="001B2887"/>
    <w:rsid w:val="001B52F4"/>
    <w:rsid w:val="001C1B5F"/>
    <w:rsid w:val="001D0AA7"/>
    <w:rsid w:val="001D7744"/>
    <w:rsid w:val="001E12FA"/>
    <w:rsid w:val="001E2EFB"/>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A652A"/>
    <w:rsid w:val="002B0EFA"/>
    <w:rsid w:val="002B1E6D"/>
    <w:rsid w:val="002B7FA3"/>
    <w:rsid w:val="002C719B"/>
    <w:rsid w:val="002F152E"/>
    <w:rsid w:val="002F3FBB"/>
    <w:rsid w:val="0030333E"/>
    <w:rsid w:val="003066F5"/>
    <w:rsid w:val="00307E39"/>
    <w:rsid w:val="00311E3A"/>
    <w:rsid w:val="0033082F"/>
    <w:rsid w:val="003503BD"/>
    <w:rsid w:val="003556D8"/>
    <w:rsid w:val="00356045"/>
    <w:rsid w:val="00360E63"/>
    <w:rsid w:val="00360E9B"/>
    <w:rsid w:val="0036352A"/>
    <w:rsid w:val="00364631"/>
    <w:rsid w:val="00373D1C"/>
    <w:rsid w:val="0037763E"/>
    <w:rsid w:val="00395D3C"/>
    <w:rsid w:val="00396B89"/>
    <w:rsid w:val="003A0C5C"/>
    <w:rsid w:val="003A6492"/>
    <w:rsid w:val="003B0761"/>
    <w:rsid w:val="003C3D03"/>
    <w:rsid w:val="003C72B3"/>
    <w:rsid w:val="003D0DC8"/>
    <w:rsid w:val="003D450C"/>
    <w:rsid w:val="003E3BE2"/>
    <w:rsid w:val="003E738E"/>
    <w:rsid w:val="003F26A4"/>
    <w:rsid w:val="003F608D"/>
    <w:rsid w:val="00403BD7"/>
    <w:rsid w:val="00407E9C"/>
    <w:rsid w:val="004109DF"/>
    <w:rsid w:val="00411B4A"/>
    <w:rsid w:val="004235F2"/>
    <w:rsid w:val="00437964"/>
    <w:rsid w:val="004422F8"/>
    <w:rsid w:val="00453184"/>
    <w:rsid w:val="00454FF4"/>
    <w:rsid w:val="0046031C"/>
    <w:rsid w:val="00467117"/>
    <w:rsid w:val="00472862"/>
    <w:rsid w:val="0047362B"/>
    <w:rsid w:val="004957C0"/>
    <w:rsid w:val="004A69F8"/>
    <w:rsid w:val="004B455A"/>
    <w:rsid w:val="004C5458"/>
    <w:rsid w:val="004D3A72"/>
    <w:rsid w:val="004E6560"/>
    <w:rsid w:val="004F1B40"/>
    <w:rsid w:val="004F4848"/>
    <w:rsid w:val="0050027D"/>
    <w:rsid w:val="005101A3"/>
    <w:rsid w:val="00511D6D"/>
    <w:rsid w:val="00512457"/>
    <w:rsid w:val="00521571"/>
    <w:rsid w:val="00521C73"/>
    <w:rsid w:val="0052751E"/>
    <w:rsid w:val="0053545F"/>
    <w:rsid w:val="00536B62"/>
    <w:rsid w:val="00543115"/>
    <w:rsid w:val="00544019"/>
    <w:rsid w:val="00553CE7"/>
    <w:rsid w:val="0056685E"/>
    <w:rsid w:val="005863D9"/>
    <w:rsid w:val="00587136"/>
    <w:rsid w:val="005946EC"/>
    <w:rsid w:val="00594F62"/>
    <w:rsid w:val="00595810"/>
    <w:rsid w:val="005A362D"/>
    <w:rsid w:val="005A3D2F"/>
    <w:rsid w:val="005A4DC2"/>
    <w:rsid w:val="005A57D4"/>
    <w:rsid w:val="005B17BD"/>
    <w:rsid w:val="005B2195"/>
    <w:rsid w:val="005B4866"/>
    <w:rsid w:val="005C2EF8"/>
    <w:rsid w:val="005C6220"/>
    <w:rsid w:val="005D6FA0"/>
    <w:rsid w:val="005E7F0C"/>
    <w:rsid w:val="00604B62"/>
    <w:rsid w:val="00614542"/>
    <w:rsid w:val="00620D92"/>
    <w:rsid w:val="006367FD"/>
    <w:rsid w:val="00637D6D"/>
    <w:rsid w:val="00640FE6"/>
    <w:rsid w:val="00647E69"/>
    <w:rsid w:val="00647FD9"/>
    <w:rsid w:val="00655B52"/>
    <w:rsid w:val="006562D8"/>
    <w:rsid w:val="00656EEC"/>
    <w:rsid w:val="00665669"/>
    <w:rsid w:val="00673E6C"/>
    <w:rsid w:val="00674DC3"/>
    <w:rsid w:val="006757FC"/>
    <w:rsid w:val="00675C1D"/>
    <w:rsid w:val="006800F3"/>
    <w:rsid w:val="00683A49"/>
    <w:rsid w:val="00692D8D"/>
    <w:rsid w:val="006936CA"/>
    <w:rsid w:val="006A507D"/>
    <w:rsid w:val="006A6F1F"/>
    <w:rsid w:val="006B43C2"/>
    <w:rsid w:val="006B49E2"/>
    <w:rsid w:val="006C4298"/>
    <w:rsid w:val="006C5706"/>
    <w:rsid w:val="006D4B4F"/>
    <w:rsid w:val="006D7F63"/>
    <w:rsid w:val="00700BF4"/>
    <w:rsid w:val="00703091"/>
    <w:rsid w:val="007045C0"/>
    <w:rsid w:val="007052E0"/>
    <w:rsid w:val="007054BD"/>
    <w:rsid w:val="00705E57"/>
    <w:rsid w:val="00710B88"/>
    <w:rsid w:val="0071183E"/>
    <w:rsid w:val="0072591A"/>
    <w:rsid w:val="00727E8F"/>
    <w:rsid w:val="007318E9"/>
    <w:rsid w:val="0073238E"/>
    <w:rsid w:val="00744B0D"/>
    <w:rsid w:val="00746B64"/>
    <w:rsid w:val="00754EF0"/>
    <w:rsid w:val="007906E2"/>
    <w:rsid w:val="00791451"/>
    <w:rsid w:val="00791B2B"/>
    <w:rsid w:val="007A07C7"/>
    <w:rsid w:val="007A750A"/>
    <w:rsid w:val="007B42DC"/>
    <w:rsid w:val="007C0870"/>
    <w:rsid w:val="007C6FD8"/>
    <w:rsid w:val="007D0786"/>
    <w:rsid w:val="007E2091"/>
    <w:rsid w:val="007E367D"/>
    <w:rsid w:val="007E44B8"/>
    <w:rsid w:val="007F3158"/>
    <w:rsid w:val="007F35E7"/>
    <w:rsid w:val="007F5012"/>
    <w:rsid w:val="008018B1"/>
    <w:rsid w:val="00803E2A"/>
    <w:rsid w:val="00806EC8"/>
    <w:rsid w:val="00812064"/>
    <w:rsid w:val="00812726"/>
    <w:rsid w:val="00824EDE"/>
    <w:rsid w:val="00826225"/>
    <w:rsid w:val="008267D1"/>
    <w:rsid w:val="0083332F"/>
    <w:rsid w:val="00833D31"/>
    <w:rsid w:val="00834587"/>
    <w:rsid w:val="008417A0"/>
    <w:rsid w:val="008546E1"/>
    <w:rsid w:val="00863DEC"/>
    <w:rsid w:val="00874FF9"/>
    <w:rsid w:val="00880F26"/>
    <w:rsid w:val="00884328"/>
    <w:rsid w:val="00892970"/>
    <w:rsid w:val="0089415B"/>
    <w:rsid w:val="008A7456"/>
    <w:rsid w:val="008B019D"/>
    <w:rsid w:val="008B02A9"/>
    <w:rsid w:val="008B366E"/>
    <w:rsid w:val="008C3A7E"/>
    <w:rsid w:val="008E17B0"/>
    <w:rsid w:val="008E44C3"/>
    <w:rsid w:val="008E69DC"/>
    <w:rsid w:val="008E7FF8"/>
    <w:rsid w:val="008F0750"/>
    <w:rsid w:val="009006CF"/>
    <w:rsid w:val="00901315"/>
    <w:rsid w:val="009040A1"/>
    <w:rsid w:val="009071A8"/>
    <w:rsid w:val="0091019C"/>
    <w:rsid w:val="00910ADB"/>
    <w:rsid w:val="0091161B"/>
    <w:rsid w:val="00913F6C"/>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6AE1"/>
    <w:rsid w:val="009D79CA"/>
    <w:rsid w:val="009E616A"/>
    <w:rsid w:val="009E61F0"/>
    <w:rsid w:val="009F1595"/>
    <w:rsid w:val="009F21BD"/>
    <w:rsid w:val="009F5A65"/>
    <w:rsid w:val="009F61AD"/>
    <w:rsid w:val="009F6A21"/>
    <w:rsid w:val="00A0411E"/>
    <w:rsid w:val="00A04B28"/>
    <w:rsid w:val="00A07E61"/>
    <w:rsid w:val="00A10288"/>
    <w:rsid w:val="00A17EEC"/>
    <w:rsid w:val="00A2040C"/>
    <w:rsid w:val="00A23301"/>
    <w:rsid w:val="00A26F98"/>
    <w:rsid w:val="00A34DE4"/>
    <w:rsid w:val="00A433F7"/>
    <w:rsid w:val="00A435EB"/>
    <w:rsid w:val="00A46889"/>
    <w:rsid w:val="00A468E4"/>
    <w:rsid w:val="00A64EAE"/>
    <w:rsid w:val="00A66505"/>
    <w:rsid w:val="00A7260F"/>
    <w:rsid w:val="00A73A03"/>
    <w:rsid w:val="00A7694E"/>
    <w:rsid w:val="00A86601"/>
    <w:rsid w:val="00A9636B"/>
    <w:rsid w:val="00AA315B"/>
    <w:rsid w:val="00AA713D"/>
    <w:rsid w:val="00AB52EB"/>
    <w:rsid w:val="00AC2D90"/>
    <w:rsid w:val="00AC34F0"/>
    <w:rsid w:val="00AC4FCB"/>
    <w:rsid w:val="00AD1D92"/>
    <w:rsid w:val="00AD2159"/>
    <w:rsid w:val="00AD2B3B"/>
    <w:rsid w:val="00AD495C"/>
    <w:rsid w:val="00AD737C"/>
    <w:rsid w:val="00AD7511"/>
    <w:rsid w:val="00AD7F64"/>
    <w:rsid w:val="00AF1C80"/>
    <w:rsid w:val="00AF2257"/>
    <w:rsid w:val="00AF44C5"/>
    <w:rsid w:val="00B02550"/>
    <w:rsid w:val="00B05270"/>
    <w:rsid w:val="00B06858"/>
    <w:rsid w:val="00B1081D"/>
    <w:rsid w:val="00B13106"/>
    <w:rsid w:val="00B15047"/>
    <w:rsid w:val="00B174BC"/>
    <w:rsid w:val="00B226EA"/>
    <w:rsid w:val="00B436D5"/>
    <w:rsid w:val="00B46B8E"/>
    <w:rsid w:val="00B517F6"/>
    <w:rsid w:val="00B531AF"/>
    <w:rsid w:val="00B57A64"/>
    <w:rsid w:val="00B64813"/>
    <w:rsid w:val="00B650E3"/>
    <w:rsid w:val="00B720F7"/>
    <w:rsid w:val="00B72B11"/>
    <w:rsid w:val="00B73D3F"/>
    <w:rsid w:val="00B80E3F"/>
    <w:rsid w:val="00B81DF3"/>
    <w:rsid w:val="00B82751"/>
    <w:rsid w:val="00B84C85"/>
    <w:rsid w:val="00B91B03"/>
    <w:rsid w:val="00BA2B7A"/>
    <w:rsid w:val="00BA3379"/>
    <w:rsid w:val="00BA7291"/>
    <w:rsid w:val="00BD008F"/>
    <w:rsid w:val="00BD14D3"/>
    <w:rsid w:val="00BD68AA"/>
    <w:rsid w:val="00BE321D"/>
    <w:rsid w:val="00BE36B6"/>
    <w:rsid w:val="00BF3873"/>
    <w:rsid w:val="00BF3E6E"/>
    <w:rsid w:val="00C1420A"/>
    <w:rsid w:val="00C206A7"/>
    <w:rsid w:val="00C25B8D"/>
    <w:rsid w:val="00C31229"/>
    <w:rsid w:val="00C33F38"/>
    <w:rsid w:val="00C419A1"/>
    <w:rsid w:val="00C44FC3"/>
    <w:rsid w:val="00C4628C"/>
    <w:rsid w:val="00C47831"/>
    <w:rsid w:val="00C57127"/>
    <w:rsid w:val="00C70857"/>
    <w:rsid w:val="00C70FA8"/>
    <w:rsid w:val="00C7160B"/>
    <w:rsid w:val="00C842F2"/>
    <w:rsid w:val="00C84320"/>
    <w:rsid w:val="00C87EF2"/>
    <w:rsid w:val="00C92C47"/>
    <w:rsid w:val="00CB082C"/>
    <w:rsid w:val="00CB08D6"/>
    <w:rsid w:val="00CB5BB1"/>
    <w:rsid w:val="00CC3DAC"/>
    <w:rsid w:val="00CC6B70"/>
    <w:rsid w:val="00CD08F5"/>
    <w:rsid w:val="00CE03A5"/>
    <w:rsid w:val="00CE4ADC"/>
    <w:rsid w:val="00D005A5"/>
    <w:rsid w:val="00D0060F"/>
    <w:rsid w:val="00D12CB6"/>
    <w:rsid w:val="00D2256D"/>
    <w:rsid w:val="00D27635"/>
    <w:rsid w:val="00D40E0C"/>
    <w:rsid w:val="00D414B1"/>
    <w:rsid w:val="00D448E6"/>
    <w:rsid w:val="00D640D7"/>
    <w:rsid w:val="00D81685"/>
    <w:rsid w:val="00D86833"/>
    <w:rsid w:val="00D9155E"/>
    <w:rsid w:val="00D96CA6"/>
    <w:rsid w:val="00DA5937"/>
    <w:rsid w:val="00DB0ECC"/>
    <w:rsid w:val="00DB3857"/>
    <w:rsid w:val="00DB5559"/>
    <w:rsid w:val="00DB5EEF"/>
    <w:rsid w:val="00DC56E7"/>
    <w:rsid w:val="00DC7211"/>
    <w:rsid w:val="00DD1B7C"/>
    <w:rsid w:val="00DD3683"/>
    <w:rsid w:val="00DE0AFD"/>
    <w:rsid w:val="00DE1381"/>
    <w:rsid w:val="00DE50E3"/>
    <w:rsid w:val="00DF2C7B"/>
    <w:rsid w:val="00E06E4E"/>
    <w:rsid w:val="00E115DE"/>
    <w:rsid w:val="00E11EE7"/>
    <w:rsid w:val="00E141D9"/>
    <w:rsid w:val="00E2122F"/>
    <w:rsid w:val="00E31051"/>
    <w:rsid w:val="00E31830"/>
    <w:rsid w:val="00E3228C"/>
    <w:rsid w:val="00E3582C"/>
    <w:rsid w:val="00E36E77"/>
    <w:rsid w:val="00E40C47"/>
    <w:rsid w:val="00E42B5D"/>
    <w:rsid w:val="00E44AB4"/>
    <w:rsid w:val="00E458AD"/>
    <w:rsid w:val="00E53E19"/>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12134"/>
    <w:rsid w:val="00F2215F"/>
    <w:rsid w:val="00F31FCE"/>
    <w:rsid w:val="00F35953"/>
    <w:rsid w:val="00F363D1"/>
    <w:rsid w:val="00F41C72"/>
    <w:rsid w:val="00F50AF7"/>
    <w:rsid w:val="00F542B9"/>
    <w:rsid w:val="00F630C4"/>
    <w:rsid w:val="00F63236"/>
    <w:rsid w:val="00F900C3"/>
    <w:rsid w:val="00F9217F"/>
    <w:rsid w:val="00FA2549"/>
    <w:rsid w:val="00FA6D6A"/>
    <w:rsid w:val="00FB43C5"/>
    <w:rsid w:val="00FC1517"/>
    <w:rsid w:val="00FE56B1"/>
    <w:rsid w:val="00FE74BE"/>
    <w:rsid w:val="00FF06FD"/>
    <w:rsid w:val="00FF12D2"/>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uiPriority w:val="99"/>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1"/>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uiPriority w:val="99"/>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uiPriority w:val="99"/>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uiPriority w:val="99"/>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uiPriority w:val="22"/>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5"/>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6"/>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9"/>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5"/>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8"/>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7"/>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 w:type="numbering" w:customStyle="1" w:styleId="Nessunelenco27">
    <w:name w:val="Nessun elenco27"/>
    <w:next w:val="Nessunelenco"/>
    <w:uiPriority w:val="99"/>
    <w:semiHidden/>
    <w:unhideWhenUsed/>
    <w:rsid w:val="00744B0D"/>
  </w:style>
  <w:style w:type="table" w:customStyle="1" w:styleId="Grigliatabella17">
    <w:name w:val="Griglia tabella17"/>
    <w:basedOn w:val="Tabellanormale"/>
    <w:next w:val="Grigliatabella"/>
    <w:uiPriority w:val="39"/>
    <w:rsid w:val="00744B0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Carpredefinitoparagrafo"/>
    <w:rsid w:val="00744B0D"/>
  </w:style>
  <w:style w:type="paragraph" w:customStyle="1" w:styleId="xl77">
    <w:name w:val="xl77"/>
    <w:basedOn w:val="Normale"/>
    <w:rsid w:val="00744B0D"/>
    <w:pPr>
      <w:shd w:val="clear" w:color="000000" w:fill="FFFFFF"/>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8">
    <w:name w:val="xl78"/>
    <w:basedOn w:val="Normale"/>
    <w:rsid w:val="00744B0D"/>
    <w:pP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79">
    <w:name w:val="xl79"/>
    <w:basedOn w:val="Normale"/>
    <w:rsid w:val="00744B0D"/>
    <w:pPr>
      <w:pBdr>
        <w:bottom w:val="single" w:sz="4" w:space="0" w:color="auto"/>
      </w:pBdr>
      <w:spacing w:before="100" w:beforeAutospacing="1" w:after="100" w:afterAutospacing="1" w:line="240" w:lineRule="auto"/>
      <w:jc w:val="center"/>
    </w:pPr>
    <w:rPr>
      <w:rFonts w:ascii="Arial" w:eastAsia="Times New Roman" w:hAnsi="Arial" w:cs="Arial"/>
      <w:b/>
      <w:bCs/>
      <w:kern w:val="0"/>
      <w:sz w:val="24"/>
      <w:szCs w:val="24"/>
      <w:lang w:eastAsia="it-IT"/>
      <w14:ligatures w14:val="none"/>
    </w:rPr>
  </w:style>
  <w:style w:type="paragraph" w:customStyle="1" w:styleId="xl80">
    <w:name w:val="xl80"/>
    <w:basedOn w:val="Normale"/>
    <w:rsid w:val="00744B0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cilia.lnd.it/?cm=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elegazione.barcellona@lndsicilia.legalmail.it"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3461</Words>
  <Characters>19728</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12</cp:revision>
  <cp:lastPrinted>2026-10-30T13:50:00Z</cp:lastPrinted>
  <dcterms:created xsi:type="dcterms:W3CDTF">2026-11-03T10:24:00Z</dcterms:created>
  <dcterms:modified xsi:type="dcterms:W3CDTF">2026-11-03T12:10:00Z</dcterms:modified>
</cp:coreProperties>
</file>