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13757DBF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4A4445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AF0322">
        <w:rPr>
          <w:rFonts w:ascii="Arial" w:hAnsi="Arial" w:cs="Calibri"/>
          <w:b/>
          <w:color w:val="4472C4" w:themeColor="accent1"/>
          <w:sz w:val="36"/>
          <w:szCs w:val="36"/>
        </w:rPr>
        <w:t>4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5C1A4C6D" w14:textId="77777777" w:rsidR="00631242" w:rsidRDefault="00631242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391EB2EC" w14:textId="77777777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</w:p>
    <w:p w14:paraId="69C2CD1E" w14:textId="77777777" w:rsidR="004F7247" w:rsidRDefault="004F7247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1C3C06DA" w14:textId="0D931D3A" w:rsidR="005011C5" w:rsidRPr="005011C5" w:rsidRDefault="005011C5" w:rsidP="005011C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11C5">
        <w:rPr>
          <w:color w:val="FFFFFF" w:themeColor="background1"/>
        </w:rPr>
        <w:t>CALCIO 11 FEM.T.REGIONI FASE 1</w:t>
      </w:r>
    </w:p>
    <w:p w14:paraId="45DF887A" w14:textId="77777777" w:rsidR="005011C5" w:rsidRDefault="005011C5" w:rsidP="005011C5">
      <w:pPr>
        <w:pStyle w:val="breakline"/>
      </w:pPr>
    </w:p>
    <w:p w14:paraId="2B837B66" w14:textId="69EED80D" w:rsidR="005011C5" w:rsidRPr="005011C5" w:rsidRDefault="005011C5" w:rsidP="005011C5">
      <w:pPr>
        <w:pStyle w:val="sottotitolocampionato1"/>
        <w:rPr>
          <w:color w:val="4472C4" w:themeColor="accent1"/>
        </w:rPr>
      </w:pPr>
      <w:r w:rsidRPr="005011C5">
        <w:rPr>
          <w:color w:val="4472C4" w:themeColor="accent1"/>
        </w:rPr>
        <w:t>RISULTATI UFFICIALI GARE DEL 14/04/</w:t>
      </w:r>
      <w:r w:rsidR="00BA15B8">
        <w:rPr>
          <w:color w:val="4472C4" w:themeColor="accent1"/>
        </w:rPr>
        <w:t>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011C5" w:rsidRPr="005011C5" w14:paraId="440052CB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011C5" w:rsidRPr="005011C5" w14:paraId="35C03E75" w14:textId="77777777" w:rsidTr="005011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3CF9B" w14:textId="77777777" w:rsidR="005011C5" w:rsidRPr="005011C5" w:rsidRDefault="005011C5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GIRONE A - 3 Giornata - A</w:t>
                  </w:r>
                </w:p>
              </w:tc>
            </w:tr>
            <w:tr w:rsidR="005011C5" w:rsidRPr="005011C5" w14:paraId="65CD17EA" w14:textId="77777777" w:rsidTr="005011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8DD7B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57C64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BASILICATA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1F7D3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5 - 0</w:t>
                  </w:r>
                </w:p>
              </w:tc>
            </w:tr>
            <w:tr w:rsidR="005011C5" w:rsidRPr="005011C5" w14:paraId="441D72C6" w14:textId="77777777" w:rsidTr="005011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B6A0A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SICILIA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FC90B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06272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0 - 4</w:t>
                  </w:r>
                </w:p>
              </w:tc>
            </w:tr>
          </w:tbl>
          <w:p w14:paraId="38C8FB15" w14:textId="77777777" w:rsidR="005011C5" w:rsidRPr="005011C5" w:rsidRDefault="005011C5" w:rsidP="00816FA2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011C5" w:rsidRPr="005011C5" w14:paraId="0D20B50B" w14:textId="77777777" w:rsidTr="005011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536B7" w14:textId="77777777" w:rsidR="005011C5" w:rsidRPr="005011C5" w:rsidRDefault="005011C5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GIRONE B - 3 Giornata - A</w:t>
                  </w:r>
                </w:p>
              </w:tc>
            </w:tr>
            <w:tr w:rsidR="005011C5" w:rsidRPr="005011C5" w14:paraId="20D8D9CF" w14:textId="77777777" w:rsidTr="005011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E2111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75A40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C.P.A. TRENTO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E1142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2 - 0</w:t>
                  </w:r>
                </w:p>
              </w:tc>
            </w:tr>
          </w:tbl>
          <w:p w14:paraId="3A28A2F5" w14:textId="77777777" w:rsidR="005011C5" w:rsidRPr="005011C5" w:rsidRDefault="005011C5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5B74FBA7" w14:textId="77777777" w:rsidR="005011C5" w:rsidRPr="005011C5" w:rsidRDefault="005011C5" w:rsidP="005011C5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011C5" w:rsidRPr="005011C5" w14:paraId="4E9C851A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011C5" w:rsidRPr="005011C5" w14:paraId="0AFF80BC" w14:textId="77777777" w:rsidTr="005011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72191" w14:textId="77777777" w:rsidR="005011C5" w:rsidRPr="005011C5" w:rsidRDefault="005011C5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GIRONE C - 3 Giornata - A</w:t>
                  </w:r>
                </w:p>
              </w:tc>
            </w:tr>
            <w:tr w:rsidR="005011C5" w:rsidRPr="005011C5" w14:paraId="7449C4CE" w14:textId="77777777" w:rsidTr="005011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A6399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B9A01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PUGLIA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005C1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0 - 0</w:t>
                  </w:r>
                </w:p>
              </w:tc>
            </w:tr>
          </w:tbl>
          <w:p w14:paraId="4D10113D" w14:textId="77777777" w:rsidR="005011C5" w:rsidRPr="005011C5" w:rsidRDefault="005011C5" w:rsidP="00816FA2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011C5" w:rsidRPr="005011C5" w14:paraId="4560D438" w14:textId="77777777" w:rsidTr="005011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23B7B" w14:textId="77777777" w:rsidR="005011C5" w:rsidRPr="005011C5" w:rsidRDefault="005011C5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GIRONE D - 3 Giornata - A</w:t>
                  </w:r>
                </w:p>
              </w:tc>
            </w:tr>
            <w:tr w:rsidR="005011C5" w:rsidRPr="005011C5" w14:paraId="631BE3D3" w14:textId="77777777" w:rsidTr="005011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A4FF9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ABEF3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C52A9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1 - 1</w:t>
                  </w:r>
                </w:p>
              </w:tc>
            </w:tr>
            <w:tr w:rsidR="005011C5" w:rsidRPr="005011C5" w14:paraId="3B68661D" w14:textId="77777777" w:rsidTr="005011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00BF7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CAMPANIA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7D54D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ECB41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1 - 3</w:t>
                  </w:r>
                </w:p>
              </w:tc>
            </w:tr>
          </w:tbl>
          <w:p w14:paraId="2F2236C9" w14:textId="77777777" w:rsidR="005011C5" w:rsidRPr="005011C5" w:rsidRDefault="005011C5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5AB063E" w14:textId="77777777" w:rsidR="005011C5" w:rsidRPr="005011C5" w:rsidRDefault="005011C5" w:rsidP="005011C5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011C5" w:rsidRPr="005011C5" w14:paraId="71BFD832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5011C5" w:rsidRPr="005011C5" w14:paraId="4EC5CDD7" w14:textId="77777777" w:rsidTr="005011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B6385" w14:textId="77777777" w:rsidR="005011C5" w:rsidRPr="005011C5" w:rsidRDefault="005011C5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GIRONE E - 3 Giornata - A</w:t>
                  </w:r>
                </w:p>
              </w:tc>
            </w:tr>
            <w:tr w:rsidR="005011C5" w:rsidRPr="005011C5" w14:paraId="4F1FAAE2" w14:textId="77777777" w:rsidTr="005011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699EF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C1DBA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SARDEGNA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D0904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5011C5" w:rsidRPr="005011C5" w14:paraId="054D8822" w14:textId="77777777" w:rsidTr="005011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B7513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70CA1" w14:textId="77777777" w:rsidR="005011C5" w:rsidRPr="005011C5" w:rsidRDefault="005011C5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C5535" w14:textId="77777777" w:rsidR="005011C5" w:rsidRPr="005011C5" w:rsidRDefault="005011C5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11C5">
                    <w:rPr>
                      <w:color w:val="4472C4" w:themeColor="accent1"/>
                    </w:rPr>
                    <w:t>2 - 0</w:t>
                  </w:r>
                </w:p>
              </w:tc>
            </w:tr>
          </w:tbl>
          <w:p w14:paraId="0A6C2478" w14:textId="77777777" w:rsidR="005011C5" w:rsidRPr="005011C5" w:rsidRDefault="005011C5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7D5F6BD" w14:textId="77777777" w:rsidR="005011C5" w:rsidRPr="005011C5" w:rsidRDefault="005011C5" w:rsidP="005011C5">
      <w:pPr>
        <w:pStyle w:val="breakline"/>
        <w:rPr>
          <w:color w:val="4472C4" w:themeColor="accent1"/>
        </w:rPr>
      </w:pPr>
    </w:p>
    <w:p w14:paraId="1D1CF396" w14:textId="77777777" w:rsidR="004A4445" w:rsidRDefault="004A4445" w:rsidP="004F7247">
      <w:pPr>
        <w:pStyle w:val="TITOLOPRINC"/>
        <w:spacing w:before="0" w:beforeAutospacing="0" w:after="0" w:afterAutospacing="0"/>
        <w:rPr>
          <w:color w:val="4472C4" w:themeColor="accent1"/>
          <w:sz w:val="24"/>
          <w:szCs w:val="24"/>
        </w:rPr>
      </w:pPr>
    </w:p>
    <w:p w14:paraId="58578010" w14:textId="6D97CDC0" w:rsidR="00466A4E" w:rsidRPr="001C4FB4" w:rsidRDefault="00657448" w:rsidP="001C4FB4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1C4FB4">
        <w:rPr>
          <w:color w:val="FFFFFF" w:themeColor="background1"/>
        </w:rPr>
        <w:t>JUN. UNDER 19 T.REGIONI FASE 1</w:t>
      </w:r>
    </w:p>
    <w:p w14:paraId="2FD8C665" w14:textId="77777777" w:rsidR="00466A4E" w:rsidRDefault="00466A4E" w:rsidP="00466A4E">
      <w:pPr>
        <w:pStyle w:val="breakline"/>
      </w:pPr>
    </w:p>
    <w:p w14:paraId="2A3FEFB4" w14:textId="77777777" w:rsidR="00466A4E" w:rsidRPr="00C40FAC" w:rsidRDefault="00466A4E" w:rsidP="00466A4E">
      <w:pPr>
        <w:pStyle w:val="sottotitolocampionato1"/>
        <w:rPr>
          <w:color w:val="4472C4" w:themeColor="accent1"/>
        </w:rPr>
      </w:pPr>
      <w:r w:rsidRPr="00C40FAC">
        <w:rPr>
          <w:color w:val="4472C4" w:themeColor="accent1"/>
        </w:rPr>
        <w:t>RISULTATI UFFICIALI GARE DEL 14/04/2025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40FAC" w:rsidRPr="00C40FAC" w14:paraId="6BB3766F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40FAC" w:rsidRPr="00C40FAC" w14:paraId="2A50AE66" w14:textId="77777777" w:rsidTr="00C40FA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CA41D" w14:textId="77777777" w:rsidR="00466A4E" w:rsidRPr="00C40FAC" w:rsidRDefault="00466A4E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GIRONE A - 3 Giornata - A</w:t>
                  </w:r>
                </w:p>
              </w:tc>
            </w:tr>
            <w:tr w:rsidR="00C40FAC" w:rsidRPr="00C40FAC" w14:paraId="5F0C8CDD" w14:textId="77777777" w:rsidTr="00C40FA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F4BEE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0D13D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BASILICATA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7DAAB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C40FAC" w:rsidRPr="00C40FAC" w14:paraId="1DE54A25" w14:textId="77777777" w:rsidTr="00C40FA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4E3B5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SICILIA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08666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0C369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005A2D5D" w14:textId="77777777" w:rsidR="00466A4E" w:rsidRPr="00C40FAC" w:rsidRDefault="00466A4E" w:rsidP="00816FA2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40FAC" w:rsidRPr="00C40FAC" w14:paraId="52560689" w14:textId="77777777" w:rsidTr="00C40FA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AEA95" w14:textId="77777777" w:rsidR="00466A4E" w:rsidRPr="00C40FAC" w:rsidRDefault="00466A4E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GIRONE B - 3 Giornata - A</w:t>
                  </w:r>
                </w:p>
              </w:tc>
            </w:tr>
            <w:tr w:rsidR="00C40FAC" w:rsidRPr="00C40FAC" w14:paraId="68C92C0A" w14:textId="77777777" w:rsidTr="00C40FA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584AB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C.P.A. TRENTO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F783B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C.P.A. BOLZANO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41653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C40FAC" w:rsidRPr="00C40FAC" w14:paraId="4F057A6E" w14:textId="77777777" w:rsidTr="00C40FA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B7D30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E5016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337EF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2 - 3</w:t>
                  </w:r>
                </w:p>
              </w:tc>
            </w:tr>
          </w:tbl>
          <w:p w14:paraId="2036A70E" w14:textId="77777777" w:rsidR="00466A4E" w:rsidRPr="00C40FAC" w:rsidRDefault="00466A4E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5ED382EC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40FAC" w:rsidRPr="00C40FAC" w14:paraId="1A83765E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40FAC" w:rsidRPr="00C40FAC" w14:paraId="40513E3E" w14:textId="77777777" w:rsidTr="00C40FA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288A6" w14:textId="77777777" w:rsidR="00466A4E" w:rsidRPr="00C40FAC" w:rsidRDefault="00466A4E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GIRONE C - 3 Giornata - A</w:t>
                  </w:r>
                </w:p>
              </w:tc>
            </w:tr>
            <w:tr w:rsidR="00C40FAC" w:rsidRPr="00C40FAC" w14:paraId="52A22DC2" w14:textId="77777777" w:rsidTr="00C40FA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DA6C5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389A9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PUGLIA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51E25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0 - 1</w:t>
                  </w:r>
                </w:p>
              </w:tc>
            </w:tr>
            <w:tr w:rsidR="00C40FAC" w:rsidRPr="00C40FAC" w14:paraId="7C924517" w14:textId="77777777" w:rsidTr="00C40FA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24DC9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LIGURIA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ED77B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MOLISE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D841F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3 - 0</w:t>
                  </w:r>
                </w:p>
              </w:tc>
            </w:tr>
          </w:tbl>
          <w:p w14:paraId="12718D87" w14:textId="77777777" w:rsidR="00466A4E" w:rsidRPr="00C40FAC" w:rsidRDefault="00466A4E" w:rsidP="00816FA2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40FAC" w:rsidRPr="00C40FAC" w14:paraId="5C5B6E9C" w14:textId="77777777" w:rsidTr="00C40FA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F256C" w14:textId="77777777" w:rsidR="00466A4E" w:rsidRPr="00C40FAC" w:rsidRDefault="00466A4E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GIRONE D - 3 Giornata - A</w:t>
                  </w:r>
                </w:p>
              </w:tc>
            </w:tr>
            <w:tr w:rsidR="00C40FAC" w:rsidRPr="00C40FAC" w14:paraId="72DFE5D3" w14:textId="77777777" w:rsidTr="00C40FA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F305D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F2385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286F3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1 - 3</w:t>
                  </w:r>
                </w:p>
              </w:tc>
            </w:tr>
            <w:tr w:rsidR="00C40FAC" w:rsidRPr="00C40FAC" w14:paraId="43D5E69B" w14:textId="77777777" w:rsidTr="00C40FA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0CFC8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CAMPANIA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FF682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0C4AC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0 - 0</w:t>
                  </w:r>
                </w:p>
              </w:tc>
            </w:tr>
          </w:tbl>
          <w:p w14:paraId="7FFCA644" w14:textId="77777777" w:rsidR="00466A4E" w:rsidRPr="00C40FAC" w:rsidRDefault="00466A4E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4060AAC5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40FAC" w:rsidRPr="00C40FAC" w14:paraId="20A4A7D5" w14:textId="77777777" w:rsidTr="00816F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40FAC" w:rsidRPr="00C40FAC" w14:paraId="0566A8E9" w14:textId="77777777" w:rsidTr="00C40FA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4315D" w14:textId="77777777" w:rsidR="00466A4E" w:rsidRPr="00C40FAC" w:rsidRDefault="00466A4E" w:rsidP="00816FA2">
                  <w:pPr>
                    <w:pStyle w:val="header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GIRONE E - 3 Giornata - A</w:t>
                  </w:r>
                </w:p>
              </w:tc>
            </w:tr>
            <w:tr w:rsidR="00C40FAC" w:rsidRPr="00C40FAC" w14:paraId="44FCED5C" w14:textId="77777777" w:rsidTr="00C40FA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AAA3E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1DDD1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SARDEGNA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79E33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7 - 1</w:t>
                  </w:r>
                </w:p>
              </w:tc>
            </w:tr>
            <w:tr w:rsidR="00C40FAC" w:rsidRPr="00C40FAC" w14:paraId="58D185B8" w14:textId="77777777" w:rsidTr="00C40FA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AAC4D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0E38F" w14:textId="77777777" w:rsidR="00466A4E" w:rsidRPr="00C40FAC" w:rsidRDefault="00466A4E" w:rsidP="00816FA2">
                  <w:pPr>
                    <w:pStyle w:val="rowtabella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6B9C4" w14:textId="77777777" w:rsidR="00466A4E" w:rsidRPr="00C40FAC" w:rsidRDefault="00466A4E" w:rsidP="00816F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40FAC">
                    <w:rPr>
                      <w:color w:val="4472C4" w:themeColor="accent1"/>
                    </w:rPr>
                    <w:t>3 - 1</w:t>
                  </w:r>
                </w:p>
              </w:tc>
            </w:tr>
          </w:tbl>
          <w:p w14:paraId="7903C4DF" w14:textId="77777777" w:rsidR="00466A4E" w:rsidRPr="00C40FAC" w:rsidRDefault="00466A4E" w:rsidP="00816FA2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7C763ED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p w14:paraId="5757A4BB" w14:textId="77777777" w:rsidR="00466A4E" w:rsidRPr="00C40FAC" w:rsidRDefault="00466A4E" w:rsidP="004F7247">
      <w:pPr>
        <w:pStyle w:val="TITOLOPRINC"/>
        <w:spacing w:before="0" w:beforeAutospacing="0" w:after="0" w:afterAutospacing="0"/>
        <w:rPr>
          <w:color w:val="4472C4" w:themeColor="accent1"/>
          <w:sz w:val="24"/>
          <w:szCs w:val="24"/>
        </w:rPr>
      </w:pPr>
    </w:p>
    <w:p w14:paraId="64F0EE53" w14:textId="77777777" w:rsidR="004F7247" w:rsidRPr="000F4AF7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09F3DF51" w14:textId="77777777" w:rsidR="004F7247" w:rsidRPr="00752A93" w:rsidRDefault="004F7247" w:rsidP="004F7247">
      <w:pPr>
        <w:spacing w:after="0" w:line="240" w:lineRule="auto"/>
        <w:rPr>
          <w:color w:val="1F3864" w:themeColor="accent1" w:themeShade="80"/>
          <w:sz w:val="28"/>
        </w:rPr>
      </w:pPr>
    </w:p>
    <w:p w14:paraId="3B592619" w14:textId="77777777" w:rsidR="00752A93" w:rsidRPr="00752A93" w:rsidRDefault="00752A93" w:rsidP="00752A93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706128A5" w14:textId="77777777" w:rsidR="000445CC" w:rsidRPr="00752A93" w:rsidRDefault="000445CC" w:rsidP="00752A93">
      <w:pPr>
        <w:pStyle w:val="LndNormale1"/>
        <w:rPr>
          <w:noProof w:val="0"/>
          <w:color w:val="1F3864" w:themeColor="accent1" w:themeShade="80"/>
        </w:rPr>
      </w:pPr>
    </w:p>
    <w:p w14:paraId="77526107" w14:textId="32BF5C5C" w:rsidR="001C4FB4" w:rsidRPr="00263FBF" w:rsidRDefault="00263FBF" w:rsidP="00263FBF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r w:rsidRPr="00263FBF">
        <w:rPr>
          <w:color w:val="FFFFFF" w:themeColor="background1"/>
        </w:rPr>
        <w:t xml:space="preserve">T.REGIONI CALCIO 11 FEM.FASE 1 </w:t>
      </w:r>
    </w:p>
    <w:p w14:paraId="2E614E64" w14:textId="77777777" w:rsidR="001C4FB4" w:rsidRPr="00263FBF" w:rsidRDefault="001C4FB4" w:rsidP="001C4FB4">
      <w:pPr>
        <w:pStyle w:val="titolo1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GARE DEL 14/ 4/2025 </w:t>
      </w:r>
    </w:p>
    <w:p w14:paraId="66092E1D" w14:textId="77777777" w:rsidR="001C4FB4" w:rsidRPr="00263FBF" w:rsidRDefault="001C4FB4" w:rsidP="001C4FB4">
      <w:pPr>
        <w:pStyle w:val="titolo7a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PROVVEDIMENTI DISCIPLINARI </w:t>
      </w:r>
    </w:p>
    <w:p w14:paraId="093AFBEF" w14:textId="77777777" w:rsidR="001C4FB4" w:rsidRPr="00263FBF" w:rsidRDefault="001C4FB4" w:rsidP="001C4FB4">
      <w:pPr>
        <w:pStyle w:val="titolo7b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36DFBACB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ALLENATORI </w:t>
      </w:r>
    </w:p>
    <w:p w14:paraId="400DD5B6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303E3209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8A6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DE RISI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3861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CC7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A1F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62A3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5D1243A2" w14:textId="77777777" w:rsidR="001C4FB4" w:rsidRPr="00263FBF" w:rsidRDefault="001C4FB4" w:rsidP="001C4FB4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Per contegno irriguardoso nei confronti dell'arbitro, a fine gara. </w:t>
      </w:r>
    </w:p>
    <w:p w14:paraId="20B978D1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CALCIATORI ESPULSI </w:t>
      </w:r>
    </w:p>
    <w:p w14:paraId="065CB109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5C81BFC5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683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VONA FIORELLA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8D1A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DBB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AB7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MARUCCI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CADA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MARCHE ) </w:t>
            </w:r>
          </w:p>
        </w:tc>
      </w:tr>
      <w:tr w:rsidR="00263FBF" w:rsidRPr="00263FBF" w14:paraId="015B6E3E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D9B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MUSSO GAYA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E79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PIEMONTE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83C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019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122E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2BA0F9FF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CALCIATORI NON ESPULSI </w:t>
      </w:r>
    </w:p>
    <w:p w14:paraId="59A36B53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7AF7C513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43A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SICILIANO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4C0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BE5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0D97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VINGIANI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33D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</w:t>
            </w:r>
          </w:p>
        </w:tc>
      </w:tr>
      <w:tr w:rsidR="00263FBF" w:rsidRPr="00263FBF" w14:paraId="5D5E8A39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616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RUSSU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EE8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AFA1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788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68525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0EE985E0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00F42A88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9BB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LAURITO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D3C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6A8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E8A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TORANO ILARIA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FA75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</w:tr>
      <w:tr w:rsidR="00263FBF" w:rsidRPr="00263FBF" w14:paraId="75B29CAC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569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APICELLA ANTONELLA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6E4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024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796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PALUMBO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BBE2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</w:t>
            </w:r>
          </w:p>
        </w:tc>
      </w:tr>
      <w:tr w:rsidR="00263FBF" w:rsidRPr="00263FBF" w14:paraId="41A427FD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6EF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PISCOPO PATRIZIA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E22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BA6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CB8C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LIGI NINA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002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EMILIA ) </w:t>
            </w:r>
          </w:p>
        </w:tc>
      </w:tr>
      <w:tr w:rsidR="00263FBF" w:rsidRPr="00263FBF" w14:paraId="25ABB0D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F6B1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BETTI GIANNA LAUREN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ABFB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9A0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71AD8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PALMIGIANI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A69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263FBF" w:rsidRPr="00263FBF" w14:paraId="1D7DC0BC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E95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RUBANO SOPHIA PAMELA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9D01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11B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92D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BALISTRERI CRYSTAL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523C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263FBF" w:rsidRPr="00263FBF" w14:paraId="1C23E77C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A65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CINIERI MARTA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6353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93D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95C0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ELIA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459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263FBF" w:rsidRPr="00263FBF" w14:paraId="2E91C9D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3EE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LOSPALLUTO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59B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CE77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8C0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POTENZA CRISTINA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293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263FBF" w:rsidRPr="00263FBF" w14:paraId="0F9B1FF2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07D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AVELLINO MARIANGELA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6DB5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ACF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6755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PIPITONE BIANCA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77B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SICILIA ) </w:t>
            </w:r>
          </w:p>
        </w:tc>
      </w:tr>
    </w:tbl>
    <w:p w14:paraId="4D2546AD" w14:textId="77777777" w:rsidR="001C4FB4" w:rsidRDefault="001C4FB4" w:rsidP="001C4FB4">
      <w:pPr>
        <w:pStyle w:val="breakline"/>
        <w:rPr>
          <w:color w:val="1F3864" w:themeColor="accent1" w:themeShade="80"/>
        </w:rPr>
      </w:pPr>
    </w:p>
    <w:p w14:paraId="4B6A5D24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45C638D4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019A63B1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655A3206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762B96A3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63FD0F16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5C4EE062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639F393C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7C4AD88E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0DB4F683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2A0DFA1E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5ABEE3A2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0451392F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42317053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3CF2D45C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343C915C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4F29C7B0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43761984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1EB2890E" w14:textId="77777777" w:rsidR="00263FBF" w:rsidRDefault="00263FBF" w:rsidP="001C4FB4">
      <w:pPr>
        <w:pStyle w:val="breakline"/>
        <w:rPr>
          <w:color w:val="1F3864" w:themeColor="accent1" w:themeShade="80"/>
        </w:rPr>
      </w:pPr>
    </w:p>
    <w:p w14:paraId="4655E25C" w14:textId="77777777" w:rsidR="00263FBF" w:rsidRPr="00263FBF" w:rsidRDefault="00263FBF" w:rsidP="001C4FB4">
      <w:pPr>
        <w:pStyle w:val="breakline"/>
        <w:rPr>
          <w:color w:val="1F3864" w:themeColor="accent1" w:themeShade="80"/>
        </w:rPr>
      </w:pPr>
    </w:p>
    <w:p w14:paraId="2A154ACB" w14:textId="4B269F9C" w:rsidR="001C4FB4" w:rsidRPr="00263FBF" w:rsidRDefault="00263FBF" w:rsidP="00263FBF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r w:rsidRPr="00263FBF">
        <w:rPr>
          <w:color w:val="FFFFFF" w:themeColor="background1"/>
        </w:rPr>
        <w:lastRenderedPageBreak/>
        <w:t>T.REGIONI JUN. UNDER 19 FASE 1</w:t>
      </w:r>
    </w:p>
    <w:p w14:paraId="0DE30F76" w14:textId="77777777" w:rsidR="001C4FB4" w:rsidRPr="00263FBF" w:rsidRDefault="001C4FB4" w:rsidP="00263FBF">
      <w:pPr>
        <w:pStyle w:val="titolo10"/>
        <w:spacing w:after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GARE DEL 14/ 4/2025 </w:t>
      </w:r>
    </w:p>
    <w:p w14:paraId="5AD4E0CE" w14:textId="77777777" w:rsidR="001C4FB4" w:rsidRPr="00263FBF" w:rsidRDefault="001C4FB4" w:rsidP="001C4FB4">
      <w:pPr>
        <w:pStyle w:val="titolo7a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PROVVEDIMENTI DISCIPLINARI </w:t>
      </w:r>
    </w:p>
    <w:p w14:paraId="33C12EDB" w14:textId="77777777" w:rsidR="001C4FB4" w:rsidRPr="00263FBF" w:rsidRDefault="001C4FB4" w:rsidP="001C4FB4">
      <w:pPr>
        <w:pStyle w:val="titolo7b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152F503E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ALLENATORI </w:t>
      </w:r>
    </w:p>
    <w:p w14:paraId="53261557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1D2E0554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9AF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IENCO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142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4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358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0EB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F1E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098F312C" w14:textId="77777777" w:rsidR="001C4FB4" w:rsidRPr="00263FBF" w:rsidRDefault="001C4FB4" w:rsidP="001C4FB4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Per contegno irriguardoso ed offensivo nei confronti dell'arbitro. </w:t>
      </w:r>
    </w:p>
    <w:p w14:paraId="555E2DAA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CALCIATORI ESPULSI </w:t>
      </w:r>
    </w:p>
    <w:p w14:paraId="190AB3F1" w14:textId="77777777" w:rsidR="001C4FB4" w:rsidRPr="00263FBF" w:rsidRDefault="001C4FB4" w:rsidP="001C4FB4">
      <w:pPr>
        <w:pStyle w:val="titolo2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7F88C252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EE9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CAVALLERO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8F4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LIGURIA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BD67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38C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B77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3C93BF6C" w14:textId="77777777" w:rsidR="001C4FB4" w:rsidRPr="00263FBF" w:rsidRDefault="001C4FB4" w:rsidP="001C4FB4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>Per grave atto spregevole nei confronti di un avversario, a fine gara.</w:t>
      </w:r>
    </w:p>
    <w:p w14:paraId="0B2360FD" w14:textId="77777777" w:rsidR="001C4FB4" w:rsidRPr="00263FBF" w:rsidRDefault="001C4FB4" w:rsidP="00263FBF">
      <w:pPr>
        <w:pStyle w:val="titolo20"/>
        <w:spacing w:after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2BF7EF65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79B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BARCULLI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36F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UMBRIA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D1F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AC98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04872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61A7AF16" w14:textId="77777777" w:rsidR="001C4FB4" w:rsidRPr="00263FBF" w:rsidRDefault="001C4FB4" w:rsidP="00263FBF">
      <w:pPr>
        <w:pStyle w:val="titolo20"/>
        <w:spacing w:after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1163C9A6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BE1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CIACCIA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CBF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E17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2DF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NOVIELLO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CB6D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BASILICATA ) </w:t>
            </w:r>
          </w:p>
        </w:tc>
      </w:tr>
      <w:tr w:rsidR="00263FBF" w:rsidRPr="00263FBF" w14:paraId="1FB3C559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AFD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BERNABEO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5A7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A903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F5F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CARROZZO JASON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9FA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</w:tbl>
    <w:p w14:paraId="4EA6A380" w14:textId="77777777" w:rsidR="001C4FB4" w:rsidRPr="00263FBF" w:rsidRDefault="001C4FB4" w:rsidP="001C4FB4">
      <w:pPr>
        <w:pStyle w:val="titolo3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CALCIATORI NON ESPULSI </w:t>
      </w:r>
    </w:p>
    <w:p w14:paraId="69DB39DE" w14:textId="77777777" w:rsidR="001C4FB4" w:rsidRPr="00263FBF" w:rsidRDefault="001C4FB4" w:rsidP="00263FBF">
      <w:pPr>
        <w:pStyle w:val="titolo20"/>
        <w:spacing w:after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48FB1C7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E7B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SARNO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512A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918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9BC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OSMANI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686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FRIULI ) </w:t>
            </w:r>
          </w:p>
        </w:tc>
      </w:tr>
      <w:tr w:rsidR="00263FBF" w:rsidRPr="00263FBF" w14:paraId="6FF01F14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E927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RUGGIERO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7AE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9B7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791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SCOPIGNO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8FC4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263FBF" w:rsidRPr="00263FBF" w14:paraId="3D6241F8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2A0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OSNATO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B181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5C9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8FB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TARULLI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E894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MARCHE ) </w:t>
            </w:r>
          </w:p>
        </w:tc>
      </w:tr>
      <w:tr w:rsidR="00263FBF" w:rsidRPr="00263FBF" w14:paraId="6D2D7279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968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MEROLLA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0347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MOLISE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DCC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6BF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RIZOPOULOS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546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263FBF" w:rsidRPr="00263FBF" w14:paraId="1F9E9FA4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717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DI MAGGIO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80AE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SICILIA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7CD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E21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GENCO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0C0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SICILIA ) </w:t>
            </w:r>
          </w:p>
        </w:tc>
      </w:tr>
    </w:tbl>
    <w:p w14:paraId="235F142C" w14:textId="77777777" w:rsidR="001C4FB4" w:rsidRPr="00263FBF" w:rsidRDefault="001C4FB4" w:rsidP="00263FBF">
      <w:pPr>
        <w:pStyle w:val="titolo20"/>
        <w:spacing w:after="0"/>
        <w:rPr>
          <w:color w:val="1F3864" w:themeColor="accent1" w:themeShade="80"/>
        </w:rPr>
      </w:pPr>
      <w:r w:rsidRPr="00263FBF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63FBF" w:rsidRPr="00263FBF" w14:paraId="21837835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9B4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WIEDENHOFER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9F1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(C.P.A. BOLZANO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A93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B8F1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JANO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D47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(C.P.A. TRENTO ) </w:t>
            </w:r>
          </w:p>
        </w:tc>
      </w:tr>
      <w:tr w:rsidR="00263FBF" w:rsidRPr="00263FBF" w14:paraId="74C4EB15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571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PIAZZA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57615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(C.P.A. TRENTO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E43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CAB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VOLCAN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221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(C.P.A. TRENTO ) </w:t>
            </w:r>
          </w:p>
        </w:tc>
      </w:tr>
      <w:tr w:rsidR="00263FBF" w:rsidRPr="00263FBF" w14:paraId="76A92F9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6D1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DEI ROCINI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7A3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B98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BF4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DUNDULACHI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6407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ABRUZZO ) </w:t>
            </w:r>
          </w:p>
        </w:tc>
      </w:tr>
      <w:tr w:rsidR="00263FBF" w:rsidRPr="00263FBF" w14:paraId="0048F451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3A5E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POMPOSO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2DB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ABRUZZO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6920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155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SANCHIRICO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5F79C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BASILICATA ) </w:t>
            </w:r>
          </w:p>
        </w:tc>
      </w:tr>
      <w:tr w:rsidR="00263FBF" w:rsidRPr="00263FBF" w14:paraId="39A8A4C4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765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ETUSS GODFREY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697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C6A4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688E8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LUCIA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CE9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</w:tr>
      <w:tr w:rsidR="00263FBF" w:rsidRPr="00263FBF" w14:paraId="0CA5F9D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BD4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PARAFIORITI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4BD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5CC7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20A3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SICOLI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7631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CALABRIA ) </w:t>
            </w:r>
          </w:p>
        </w:tc>
      </w:tr>
      <w:tr w:rsidR="00263FBF" w:rsidRPr="00263FBF" w14:paraId="3C5D6251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5DE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SANTORO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8A74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CAMPANIA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7ECD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D3F3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GHISELLI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D20E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EMILIA ) </w:t>
            </w:r>
          </w:p>
        </w:tc>
      </w:tr>
      <w:tr w:rsidR="00263FBF" w:rsidRPr="00263FBF" w14:paraId="4FCE9E4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816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MADI NASSIM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8324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FRIULI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BD30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D4B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STEFANI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8177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FRIULI ) </w:t>
            </w:r>
          </w:p>
        </w:tc>
      </w:tr>
      <w:tr w:rsidR="00263FBF" w:rsidRPr="00263FBF" w14:paraId="4BA6416D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E0E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FEDERICI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142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FD0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F67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FUMASONI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0AA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263FBF" w:rsidRPr="00263FBF" w14:paraId="417F336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BD7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PIZZUTI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D03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06A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113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CONSOLI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045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LIGURIA ) </w:t>
            </w:r>
          </w:p>
        </w:tc>
      </w:tr>
      <w:tr w:rsidR="00263FBF" w:rsidRPr="00263FBF" w14:paraId="0C8C281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E04B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FIORIN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69FA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4F4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4E848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LEONI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EB8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LOMBARDIA ) </w:t>
            </w:r>
          </w:p>
        </w:tc>
      </w:tr>
      <w:tr w:rsidR="00263FBF" w:rsidRPr="00263FBF" w14:paraId="3ED33715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9FB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MOROTTI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2E5C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LOMBARDIA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86D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E27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COLATO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76E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MOLISE ) </w:t>
            </w:r>
          </w:p>
        </w:tc>
      </w:tr>
      <w:tr w:rsidR="00263FBF" w:rsidRPr="00263FBF" w14:paraId="7DEA191B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F3F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DOGLAS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8A85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MOLISE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D09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9E4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BIRTOLO STEVEN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E1A3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PIEMONTE ) </w:t>
            </w:r>
          </w:p>
        </w:tc>
      </w:tr>
      <w:tr w:rsidR="00263FBF" w:rsidRPr="00263FBF" w14:paraId="7EA69061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1A6C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SACCO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4D37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PIEMONTE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28B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10B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CAMARA BILLY NANKOUMAN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BEE2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263FBF" w:rsidRPr="00263FBF" w14:paraId="7A9DB59B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E6DA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ILLIANO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1EB9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D7DC5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AAE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LAVORATTI DAVIDE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E8268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PUGLIA ) </w:t>
            </w:r>
          </w:p>
        </w:tc>
      </w:tr>
      <w:tr w:rsidR="00263FBF" w:rsidRPr="00263FBF" w14:paraId="4EA3FBC3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F5D2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SPERANDIO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2C2B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SARDEGNA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2DE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17A4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MORONI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B9CF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TOSCANA ) </w:t>
            </w:r>
          </w:p>
        </w:tc>
      </w:tr>
      <w:tr w:rsidR="00263FBF" w:rsidRPr="00263FBF" w14:paraId="450FEB54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3F36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PETRARA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BA626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UMBRIA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EE19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1D4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CASSIA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92C94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VENETO ) </w:t>
            </w:r>
          </w:p>
        </w:tc>
      </w:tr>
      <w:tr w:rsidR="00263FBF" w:rsidRPr="00263FBF" w14:paraId="0A952057" w14:textId="77777777" w:rsidTr="00816F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CCE3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EZE UGOCHUKWU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CC0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 xml:space="preserve">(C.R. VENETO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E3EE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09AF" w14:textId="77777777" w:rsidR="001C4FB4" w:rsidRPr="00263FBF" w:rsidRDefault="001C4FB4" w:rsidP="00816FA2">
            <w:pPr>
              <w:pStyle w:val="movimento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71D0" w14:textId="77777777" w:rsidR="001C4FB4" w:rsidRPr="00263FBF" w:rsidRDefault="001C4FB4" w:rsidP="00816FA2">
            <w:pPr>
              <w:pStyle w:val="movimento2"/>
              <w:rPr>
                <w:color w:val="1F3864" w:themeColor="accent1" w:themeShade="80"/>
              </w:rPr>
            </w:pPr>
            <w:r w:rsidRPr="00263FBF">
              <w:rPr>
                <w:color w:val="1F3864" w:themeColor="accent1" w:themeShade="80"/>
              </w:rPr>
              <w:t> </w:t>
            </w:r>
          </w:p>
        </w:tc>
      </w:tr>
    </w:tbl>
    <w:p w14:paraId="63EC2108" w14:textId="77777777" w:rsidR="001C4FB4" w:rsidRPr="00263FBF" w:rsidRDefault="001C4FB4" w:rsidP="001C4FB4">
      <w:pPr>
        <w:spacing w:after="0"/>
        <w:rPr>
          <w:rFonts w:ascii="Arial" w:hAnsi="Arial" w:cs="Arial"/>
          <w:color w:val="1F3864" w:themeColor="accent1" w:themeShade="80"/>
        </w:rPr>
      </w:pP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74BC1C8D" w14:textId="77777777" w:rsidR="001C4FB4" w:rsidRPr="00263FBF" w:rsidRDefault="001C4FB4" w:rsidP="001C4FB4">
      <w:pPr>
        <w:spacing w:after="0"/>
        <w:rPr>
          <w:rFonts w:ascii="Arial" w:hAnsi="Arial" w:cs="Arial"/>
          <w:color w:val="1F3864" w:themeColor="accent1" w:themeShade="80"/>
        </w:rPr>
      </w:pP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</w:r>
      <w:r w:rsidRPr="00263FBF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38811DEB" w14:textId="77777777" w:rsidR="00F2545E" w:rsidRPr="000F4AF7" w:rsidRDefault="00F2545E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lastRenderedPageBreak/>
        <w:t xml:space="preserve">CLASSIFICHE </w:t>
      </w:r>
    </w:p>
    <w:p w14:paraId="09033EDE" w14:textId="77777777" w:rsidR="00F2545E" w:rsidRDefault="00F2545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1ACEC2F9" w14:textId="37DF866D" w:rsidR="00AA14A6" w:rsidRPr="006E1391" w:rsidRDefault="006E1391" w:rsidP="00AA14A6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6E1391">
        <w:rPr>
          <w:color w:val="FFFFFF" w:themeColor="background1"/>
        </w:rPr>
        <w:t>CALCIO 11 FEM.T.REGIONI FASE 1</w:t>
      </w:r>
    </w:p>
    <w:p w14:paraId="091A94B7" w14:textId="77777777" w:rsidR="00AA14A6" w:rsidRDefault="00AA14A6" w:rsidP="00AA14A6">
      <w:pPr>
        <w:pStyle w:val="breakline"/>
      </w:pPr>
    </w:p>
    <w:p w14:paraId="5BC7E42E" w14:textId="77777777" w:rsidR="00AA14A6" w:rsidRPr="006E1391" w:rsidRDefault="00AA14A6" w:rsidP="00AA14A6">
      <w:pPr>
        <w:pStyle w:val="sottotitolocampionato1"/>
        <w:rPr>
          <w:color w:val="4472C4" w:themeColor="accent1"/>
        </w:rPr>
      </w:pPr>
      <w:r w:rsidRPr="006E1391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1391" w:rsidRPr="006E1391" w14:paraId="489EDF8F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9F4A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0A6E9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07FF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F82D4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B38B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9BA3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90A9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37213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EBBE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8B47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PE</w:t>
            </w:r>
          </w:p>
        </w:tc>
      </w:tr>
      <w:tr w:rsidR="006E1391" w:rsidRPr="006E1391" w14:paraId="67AC5AD8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56B4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047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2C1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51C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674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184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8E5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5C06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019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C7D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22F42FE1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60535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9BF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56A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FFF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67A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B78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B916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464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208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DC3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77FF0725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94EC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CE7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95E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981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636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629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37A6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2C9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89D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817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5F2D471E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205A3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F06F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403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76C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635A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C3F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EB4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9E6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3761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60B5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</w:tbl>
    <w:p w14:paraId="670E2D2D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25E80B0A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51FC437E" w14:textId="77777777" w:rsidR="00AA14A6" w:rsidRPr="006E1391" w:rsidRDefault="00AA14A6" w:rsidP="00AA14A6">
      <w:pPr>
        <w:pStyle w:val="sottotitolocampionato1"/>
        <w:rPr>
          <w:color w:val="4472C4" w:themeColor="accent1"/>
        </w:rPr>
      </w:pPr>
      <w:r w:rsidRPr="006E1391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1391" w:rsidRPr="006E1391" w14:paraId="7B73A742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0FD7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877E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C531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A929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78B39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D0F6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639A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FD11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1ADD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7824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PE</w:t>
            </w:r>
          </w:p>
        </w:tc>
      </w:tr>
      <w:tr w:rsidR="006E1391" w:rsidRPr="006E1391" w14:paraId="5566378F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994C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B81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84F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16A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E87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41B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3E6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CF1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28E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2DE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49D6572F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42B6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313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B59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095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443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DF4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AD9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24F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AFD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AE5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65EA0135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9186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874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F1E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2AD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968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839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542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58A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C0B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67C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</w:tbl>
    <w:p w14:paraId="5D3D3115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0F90E2E0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445C6299" w14:textId="77777777" w:rsidR="00AA14A6" w:rsidRPr="006E1391" w:rsidRDefault="00AA14A6" w:rsidP="00AA14A6">
      <w:pPr>
        <w:pStyle w:val="sottotitolocampionato1"/>
        <w:rPr>
          <w:color w:val="4472C4" w:themeColor="accent1"/>
        </w:rPr>
      </w:pPr>
      <w:r w:rsidRPr="006E1391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1391" w:rsidRPr="006E1391" w14:paraId="6101EA0E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5C67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A692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0FFF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8520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EE25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F341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90184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1D5C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4EBB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1C99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PE</w:t>
            </w:r>
          </w:p>
        </w:tc>
      </w:tr>
      <w:tr w:rsidR="006E1391" w:rsidRPr="006E1391" w14:paraId="7B85514C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F813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B45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335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54B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F4B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BA7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09E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C69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78F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305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23E000AF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D7EE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A11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1B8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66B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704F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886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C410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2A7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37E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770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3E557D03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1090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601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554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84F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D63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D7B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87B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D00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F4DE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251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</w:tbl>
    <w:p w14:paraId="70A9ADC2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387BEB3B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04FC04BD" w14:textId="77777777" w:rsidR="00AA14A6" w:rsidRPr="006E1391" w:rsidRDefault="00AA14A6" w:rsidP="00AA14A6">
      <w:pPr>
        <w:pStyle w:val="sottotitolocampionato1"/>
        <w:rPr>
          <w:color w:val="4472C4" w:themeColor="accent1"/>
        </w:rPr>
      </w:pPr>
      <w:r w:rsidRPr="006E1391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1391" w:rsidRPr="006E1391" w14:paraId="037C949D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E7304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4EAD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9FDBF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3305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A2E37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E74C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516FE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D395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D5A5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4DE9A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PE</w:t>
            </w:r>
          </w:p>
        </w:tc>
      </w:tr>
      <w:tr w:rsidR="006E1391" w:rsidRPr="006E1391" w14:paraId="168E75D1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F644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877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98C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815E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21E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727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124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504F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CE1F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468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069DC54E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9A2E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CCF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8520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C8E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A66F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DA61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AFD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D65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AE2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545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4365823C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6E9F2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D3F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5A1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F62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49E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C45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F18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CF06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0ED1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488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312744DA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1DED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D6AE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292E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4D0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424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D99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4A7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B42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9AC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B73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</w:tbl>
    <w:p w14:paraId="4A8920AF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09B7A9FA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66008B79" w14:textId="77777777" w:rsidR="00AA14A6" w:rsidRPr="006E1391" w:rsidRDefault="00AA14A6" w:rsidP="00AA14A6">
      <w:pPr>
        <w:pStyle w:val="sottotitolocampionato1"/>
        <w:rPr>
          <w:color w:val="4472C4" w:themeColor="accent1"/>
        </w:rPr>
      </w:pPr>
      <w:r w:rsidRPr="006E1391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1391" w:rsidRPr="006E1391" w14:paraId="78F8946D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8EE1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131F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6DBE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F7EC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1A22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7EDE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CF82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854C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66AA2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A144" w14:textId="77777777" w:rsidR="00AA14A6" w:rsidRPr="006E1391" w:rsidRDefault="00AA14A6" w:rsidP="00816FA2">
            <w:pPr>
              <w:pStyle w:val="header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PE</w:t>
            </w:r>
          </w:p>
        </w:tc>
      </w:tr>
      <w:tr w:rsidR="006E1391" w:rsidRPr="006E1391" w14:paraId="12FB6FAB" w14:textId="77777777" w:rsidTr="006E13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1AEC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BD5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1C0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4B4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82E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F4E6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9CA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8DD2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D785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DF0CC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116C0C2C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B761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F04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8F78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3202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534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17B0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BFC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15DC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8953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1D9C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24AC0DFE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B0E6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5B3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44B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2A7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2808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9938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B61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DA49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105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A48F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  <w:tr w:rsidR="006E1391" w:rsidRPr="006E1391" w14:paraId="168C9DCF" w14:textId="77777777" w:rsidTr="006E139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8F7A" w14:textId="77777777" w:rsidR="00AA14A6" w:rsidRPr="006E1391" w:rsidRDefault="00AA14A6" w:rsidP="00816FA2">
            <w:pPr>
              <w:pStyle w:val="rowtabella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4318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A84B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FE0A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B9B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6D4D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A9D3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D134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091A7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A4BD" w14:textId="77777777" w:rsidR="00AA14A6" w:rsidRPr="006E1391" w:rsidRDefault="00AA14A6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6E1391">
              <w:rPr>
                <w:color w:val="4472C4" w:themeColor="accent1"/>
              </w:rPr>
              <w:t>0</w:t>
            </w:r>
          </w:p>
        </w:tc>
      </w:tr>
    </w:tbl>
    <w:p w14:paraId="2B8EDC0D" w14:textId="77777777" w:rsidR="00AA14A6" w:rsidRPr="006E1391" w:rsidRDefault="00AA14A6" w:rsidP="00AA14A6">
      <w:pPr>
        <w:pStyle w:val="breakline"/>
        <w:rPr>
          <w:color w:val="4472C4" w:themeColor="accent1"/>
        </w:rPr>
      </w:pPr>
    </w:p>
    <w:p w14:paraId="7E804B1E" w14:textId="77777777" w:rsidR="00AA14A6" w:rsidRDefault="00AA14A6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538000A8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2E92F177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5FBA8D5D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07DF5C6B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6F84899C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78958543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298455F7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1911E016" w14:textId="77777777" w:rsidR="00C0193E" w:rsidRPr="000445CC" w:rsidRDefault="00C0193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4CC88A15" w14:textId="77777777" w:rsidR="004F70FC" w:rsidRDefault="004F70FC" w:rsidP="002E26EC">
      <w:pPr>
        <w:pStyle w:val="breakline"/>
        <w:rPr>
          <w:color w:val="4472C4" w:themeColor="accent1"/>
        </w:rPr>
      </w:pPr>
    </w:p>
    <w:p w14:paraId="5861EE90" w14:textId="77777777" w:rsidR="004A4445" w:rsidRDefault="004A4445" w:rsidP="002E26EC">
      <w:pPr>
        <w:pStyle w:val="breakline"/>
        <w:rPr>
          <w:color w:val="4472C4" w:themeColor="accent1"/>
        </w:rPr>
      </w:pPr>
    </w:p>
    <w:p w14:paraId="5D113511" w14:textId="77777777" w:rsidR="000445CC" w:rsidRDefault="000445CC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29CCF0DD" w14:textId="77777777" w:rsidR="000445CC" w:rsidRDefault="000445CC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798EADDB" w14:textId="721833C4" w:rsidR="00C0193E" w:rsidRPr="00C0193E" w:rsidRDefault="00C0193E" w:rsidP="00C0193E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0193E">
        <w:rPr>
          <w:color w:val="FFFFFF" w:themeColor="background1"/>
        </w:rPr>
        <w:lastRenderedPageBreak/>
        <w:t>JUN. UNDER 19 T.REGIONI FASE 1</w:t>
      </w:r>
    </w:p>
    <w:p w14:paraId="71B0B480" w14:textId="77777777" w:rsidR="00C0193E" w:rsidRDefault="00C0193E" w:rsidP="00C0193E">
      <w:pPr>
        <w:pStyle w:val="breakline"/>
      </w:pPr>
    </w:p>
    <w:p w14:paraId="23097BC7" w14:textId="77777777" w:rsidR="00C0193E" w:rsidRPr="00C0193E" w:rsidRDefault="00C0193E" w:rsidP="00C0193E">
      <w:pPr>
        <w:pStyle w:val="sottotitolocampionato1"/>
        <w:rPr>
          <w:color w:val="4472C4" w:themeColor="accent1"/>
        </w:rPr>
      </w:pPr>
      <w:r w:rsidRPr="00C0193E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193E" w:rsidRPr="00C0193E" w14:paraId="0C18C94B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3CB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ED88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44F5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60F1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D3A5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12F78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CFDC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E66B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52E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BB42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PE</w:t>
            </w:r>
          </w:p>
        </w:tc>
      </w:tr>
      <w:tr w:rsidR="00C0193E" w:rsidRPr="00C0193E" w14:paraId="4FA9057A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EE75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B86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F0B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2C8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BF0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AD33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F23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375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0AA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5AB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284F1EFC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F69C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779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C40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6CB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054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F36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724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396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2166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4BC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21E8016E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6F87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80E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2FA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FEB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C08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C38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8B8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9B2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1065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6E6F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040B2614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8F22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F1B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64D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C12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2F5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EB1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7ED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BB6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401D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2B8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</w:tbl>
    <w:p w14:paraId="3AC071AE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03D604B2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447EC408" w14:textId="77777777" w:rsidR="00C0193E" w:rsidRPr="00C0193E" w:rsidRDefault="00C0193E" w:rsidP="00C0193E">
      <w:pPr>
        <w:pStyle w:val="sottotitolocampionato1"/>
        <w:rPr>
          <w:color w:val="4472C4" w:themeColor="accent1"/>
        </w:rPr>
      </w:pPr>
      <w:r w:rsidRPr="00C0193E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193E" w:rsidRPr="00C0193E" w14:paraId="0F9247E6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3368E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C2A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24B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1BC0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69972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9EA0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55D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DA5F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A2A00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4ABF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PE</w:t>
            </w:r>
          </w:p>
        </w:tc>
      </w:tr>
      <w:tr w:rsidR="00C0193E" w:rsidRPr="00C0193E" w14:paraId="511F3CF3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F31B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47A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7F7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F1B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FDB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B95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005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08B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0B79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E48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11E807FE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26AC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59A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DB85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493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C34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939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E9A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13B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687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6E6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663476DA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5E30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12C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571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4F1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277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B37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58D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095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358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0525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05A23738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6476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BF7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CFD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26A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C40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378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472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C9A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FD0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EF3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</w:tbl>
    <w:p w14:paraId="3B2D21F5" w14:textId="77777777" w:rsidR="00C0193E" w:rsidRDefault="00C0193E" w:rsidP="00C0193E">
      <w:pPr>
        <w:pStyle w:val="breakline"/>
        <w:rPr>
          <w:color w:val="4472C4" w:themeColor="accent1"/>
        </w:rPr>
      </w:pPr>
    </w:p>
    <w:p w14:paraId="7D2C9121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31C8892A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S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F I C A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A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V U L S A             I</w:t>
      </w:r>
    </w:p>
    <w:p w14:paraId="7542D291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1F94FB5D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Societa'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                    I PN ! GC ! VI ! PE ! NL ! G.F! G.S! DIF I PN ! GI ! VI ! PE ! NL ! G.F! G.S!  DIF!          !</w:t>
      </w:r>
    </w:p>
    <w:p w14:paraId="317BEDD6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7A5FF66B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*----------------------------------------------------------------------------------------------------------------------------------*</w:t>
      </w:r>
    </w:p>
    <w:p w14:paraId="111C6410" w14:textId="0D4469A3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1  C.REG.C.R. FRIULI          </w:t>
      </w:r>
      <w:r w:rsid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7 !  3 !  2 !    !  1 !  9 !  6 !  3  I  1 !  1 !    !    !  1 !  1 !  1 !     !          I</w:t>
      </w:r>
    </w:p>
    <w:p w14:paraId="0937687F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2DB089D5" w14:textId="5F20F04F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2  C.REG.C.P.A. TRENTO        </w:t>
      </w:r>
      <w:r w:rsid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7 !  3 !  2 !    !  1 !  3 !  1 !  2  I  1 !  1 !    !    !  1 !  1 !  1 !     !          I</w:t>
      </w:r>
    </w:p>
    <w:p w14:paraId="68A484F9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0A8E2112" w14:textId="0ADC9932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3  C.REG.C.R. VENETO          </w:t>
      </w:r>
      <w:r w:rsid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1 !  3 !    !  2 !  1 !  3 !  5 !  2- I  1 !  1 !    !    !  1 !  1 !  1 !     !          I</w:t>
      </w:r>
    </w:p>
    <w:p w14:paraId="09977680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12A9C081" w14:textId="28399ED4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4  C.REG.C.P.A. BOLZANO       </w:t>
      </w:r>
      <w:r w:rsidR="00E57D5F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1 !  3 !    !  2 !  1 !  4 !  7 !  3- I  1 !  1 !    !    !  1 !  1 !  1 !     !          I</w:t>
      </w:r>
    </w:p>
    <w:p w14:paraId="5B9D7CE7" w14:textId="77777777" w:rsidR="00F55CBD" w:rsidRPr="00F55CBD" w:rsidRDefault="00F55CBD" w:rsidP="00F55CBD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55CBD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4A320D14" w14:textId="77777777" w:rsidR="00F55CBD" w:rsidRPr="00C0193E" w:rsidRDefault="00F55CBD" w:rsidP="00C0193E">
      <w:pPr>
        <w:pStyle w:val="breakline"/>
        <w:rPr>
          <w:color w:val="4472C4" w:themeColor="accent1"/>
        </w:rPr>
      </w:pPr>
    </w:p>
    <w:p w14:paraId="4D7C79D6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3B5AEBAC" w14:textId="77777777" w:rsidR="00C0193E" w:rsidRPr="00C0193E" w:rsidRDefault="00C0193E" w:rsidP="00C0193E">
      <w:pPr>
        <w:pStyle w:val="sottotitolocampionato1"/>
        <w:rPr>
          <w:color w:val="4472C4" w:themeColor="accent1"/>
        </w:rPr>
      </w:pPr>
      <w:r w:rsidRPr="00C0193E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193E" w:rsidRPr="00C0193E" w14:paraId="5505CAFF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FF2AA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1AAE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648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1DF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F92C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FD8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F72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E46A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8329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8EC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PE</w:t>
            </w:r>
          </w:p>
        </w:tc>
      </w:tr>
      <w:tr w:rsidR="00C0193E" w:rsidRPr="00C0193E" w14:paraId="60C6367E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71A6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E56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F3D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55C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0993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B37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E0A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128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AC26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987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29BC2342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6620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B81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2E5E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F58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217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ADCB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B26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C87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806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B1B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3D36356A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6A07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5A3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01B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AE7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9F3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F3F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2A9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BC5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24C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12A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217F5B76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F0AF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46D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453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C41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C60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B15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FB9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E2F8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763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D9B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</w:tbl>
    <w:p w14:paraId="2DE47BC2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316C9CAA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2EC301C5" w14:textId="77777777" w:rsidR="00C0193E" w:rsidRPr="00C0193E" w:rsidRDefault="00C0193E" w:rsidP="00C0193E">
      <w:pPr>
        <w:pStyle w:val="sottotitolocampionato1"/>
        <w:rPr>
          <w:color w:val="4472C4" w:themeColor="accent1"/>
        </w:rPr>
      </w:pPr>
      <w:r w:rsidRPr="00C0193E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193E" w:rsidRPr="00C0193E" w14:paraId="3E2405AA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BE82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2FD5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D778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EF50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85F0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12AA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F2BA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A3CA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242C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70C5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PE</w:t>
            </w:r>
          </w:p>
        </w:tc>
      </w:tr>
      <w:tr w:rsidR="00C0193E" w:rsidRPr="00C0193E" w14:paraId="6B4C5181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2B45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A7B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0E4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5CA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9E7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B755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B90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62F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02E8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71E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30575492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B09B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162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D87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4227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310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E44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6DC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54E5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C5F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301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19258ECC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2EB2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2B5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B02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923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73B1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F38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DAD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DD7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439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19D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476D75F4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F057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1757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475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27DB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F75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CBF5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44A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966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13D5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BC7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</w:tbl>
    <w:p w14:paraId="4D52DF1E" w14:textId="77777777" w:rsidR="00C0193E" w:rsidRDefault="00C0193E" w:rsidP="00C0193E">
      <w:pPr>
        <w:pStyle w:val="breakline"/>
        <w:rPr>
          <w:color w:val="4472C4" w:themeColor="accent1"/>
        </w:rPr>
      </w:pPr>
    </w:p>
    <w:p w14:paraId="4EAE5B13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11E8C15F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S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F I C A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A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V U L S A             I</w:t>
      </w:r>
    </w:p>
    <w:p w14:paraId="294F0858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57FFDF99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Societa'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                    I PN ! GC ! VI ! PE ! NL ! G.F! G.S! DIF I PN ! GI ! VI ! PE ! NL ! G.F! G.S!  DIF!          !</w:t>
      </w:r>
    </w:p>
    <w:p w14:paraId="0E31E34D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2AE9B7F9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*----------------------------------------------------------------------------------------------------------------------------------*</w:t>
      </w:r>
    </w:p>
    <w:p w14:paraId="7B83535F" w14:textId="734FAA78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1  C.REG.C.R. CAMPANIA        </w:t>
      </w:r>
      <w:r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 </w:t>
      </w: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  5 !  3 !  1 !    !  2 !  2 !  1 !  1  I  1 !  1 !    !    !  1 !    !    !     !          I</w:t>
      </w:r>
    </w:p>
    <w:p w14:paraId="78226FED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5C2CC038" w14:textId="487C4CE0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2  C.REG.C.R. EMILIA          </w:t>
      </w:r>
      <w:r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5 !  3 !  1 !    !  2 !  1 !    !  1  I  1 !  1 !    !    !  1 !    !    !     !          I</w:t>
      </w:r>
    </w:p>
    <w:p w14:paraId="3BD71E8D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46BBEAE1" w14:textId="60DF719C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3  C.REG.C.R. LAZIO           </w:t>
      </w:r>
      <w:r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3 !  3 !  1 !  2 !    !  4 !  4 !  0  I    !    !    !    !    !    !    !     !          I</w:t>
      </w:r>
    </w:p>
    <w:p w14:paraId="322E838B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I                                     </w:t>
      </w:r>
      <w:proofErr w:type="spellStart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I</w:t>
      </w:r>
      <w:proofErr w:type="spellEnd"/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!    !    !    !    !    !    !     I    !    !    !    !    !    !    !     !          I</w:t>
      </w:r>
    </w:p>
    <w:p w14:paraId="3D79421D" w14:textId="1B61F48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!  4  C.REG.C.R. ABRUZZO         </w:t>
      </w:r>
      <w:r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   </w:t>
      </w: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 xml:space="preserve"> I  2 !  3 !    !  1 !  2 !  1 !  3 !  2- I    !    !    !    !    !    !    !     !          I</w:t>
      </w:r>
    </w:p>
    <w:p w14:paraId="67C74DB5" w14:textId="77777777" w:rsidR="00F137B5" w:rsidRPr="00F137B5" w:rsidRDefault="00F137B5" w:rsidP="00F137B5">
      <w:pPr>
        <w:spacing w:after="0"/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</w:pPr>
      <w:r w:rsidRPr="00F137B5">
        <w:rPr>
          <w:rFonts w:ascii="Courier New" w:hAnsi="Courier New" w:cs="Courier New"/>
          <w:b/>
          <w:bCs/>
          <w:color w:val="4472C4" w:themeColor="accent1"/>
          <w:sz w:val="12"/>
          <w:szCs w:val="12"/>
        </w:rPr>
        <w:t>*==================================================================================================================================*</w:t>
      </w:r>
    </w:p>
    <w:p w14:paraId="28E75B82" w14:textId="77777777" w:rsidR="00F137B5" w:rsidRPr="00C0193E" w:rsidRDefault="00F137B5" w:rsidP="00C0193E">
      <w:pPr>
        <w:pStyle w:val="breakline"/>
        <w:rPr>
          <w:color w:val="4472C4" w:themeColor="accent1"/>
        </w:rPr>
      </w:pPr>
    </w:p>
    <w:p w14:paraId="7F4654B1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482BFF7D" w14:textId="77777777" w:rsidR="00C0193E" w:rsidRPr="00C0193E" w:rsidRDefault="00C0193E" w:rsidP="00C0193E">
      <w:pPr>
        <w:pStyle w:val="sottotitolocampionato1"/>
        <w:rPr>
          <w:color w:val="4472C4" w:themeColor="accent1"/>
        </w:rPr>
      </w:pPr>
      <w:r w:rsidRPr="00C0193E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193E" w:rsidRPr="00C0193E" w14:paraId="526F695B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3B8B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3B3C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2A4F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1DC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FF2F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8824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A8D4B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B4346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A3C8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F0D8" w14:textId="77777777" w:rsidR="00C0193E" w:rsidRPr="00C0193E" w:rsidRDefault="00C0193E" w:rsidP="00816FA2">
            <w:pPr>
              <w:pStyle w:val="header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PE</w:t>
            </w:r>
          </w:p>
        </w:tc>
      </w:tr>
      <w:tr w:rsidR="00C0193E" w:rsidRPr="00C0193E" w14:paraId="4CD9C636" w14:textId="77777777" w:rsidTr="00C0193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9AE90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905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5FF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C075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32D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EA2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91CF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974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D59E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EE5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141376B0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DA5C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E5F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402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7B318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9B20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FAC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C01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F7FE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9B4DA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C00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505A1385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E7BF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71D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FF3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588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85A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9534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E7AC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8E0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3C2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1C1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  <w:tr w:rsidR="00C0193E" w:rsidRPr="00C0193E" w14:paraId="25C38347" w14:textId="77777777" w:rsidTr="00C0193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BBBF" w14:textId="77777777" w:rsidR="00C0193E" w:rsidRPr="00C0193E" w:rsidRDefault="00C0193E" w:rsidP="00816FA2">
            <w:pPr>
              <w:pStyle w:val="rowtabella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4D7B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18E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B897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BC5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A6552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BD19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5EC6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7A9D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CB13" w14:textId="77777777" w:rsidR="00C0193E" w:rsidRPr="00C0193E" w:rsidRDefault="00C0193E" w:rsidP="00816FA2">
            <w:pPr>
              <w:pStyle w:val="rowtabella"/>
              <w:jc w:val="center"/>
              <w:rPr>
                <w:color w:val="4472C4" w:themeColor="accent1"/>
              </w:rPr>
            </w:pPr>
            <w:r w:rsidRPr="00C0193E">
              <w:rPr>
                <w:color w:val="4472C4" w:themeColor="accent1"/>
              </w:rPr>
              <w:t>0</w:t>
            </w:r>
          </w:p>
        </w:tc>
      </w:tr>
    </w:tbl>
    <w:p w14:paraId="588FF96F" w14:textId="77777777" w:rsidR="00C0193E" w:rsidRPr="00C0193E" w:rsidRDefault="00C0193E" w:rsidP="00C0193E">
      <w:pPr>
        <w:pStyle w:val="breakline"/>
        <w:rPr>
          <w:color w:val="4472C4" w:themeColor="accent1"/>
        </w:rPr>
      </w:pPr>
    </w:p>
    <w:p w14:paraId="51D528E5" w14:textId="77777777" w:rsidR="00C0193E" w:rsidRDefault="00C0193E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1F9CED8F" w14:textId="77777777" w:rsidR="004F70FC" w:rsidRDefault="004F70FC" w:rsidP="00051D62">
      <w:pPr>
        <w:pStyle w:val="breakline"/>
      </w:pPr>
    </w:p>
    <w:p w14:paraId="6A619FC7" w14:textId="77777777" w:rsidR="004A4445" w:rsidRDefault="004A4445" w:rsidP="00051D62">
      <w:pPr>
        <w:pStyle w:val="breakline"/>
      </w:pPr>
    </w:p>
    <w:tbl>
      <w:tblPr>
        <w:tblStyle w:val="Tabellagriglia4-colore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29"/>
        <w:gridCol w:w="1925"/>
        <w:gridCol w:w="1926"/>
        <w:gridCol w:w="1926"/>
      </w:tblGrid>
      <w:tr w:rsidR="00051D62" w:rsidRPr="00F354C4" w14:paraId="6CC93D7B" w14:textId="77777777" w:rsidTr="00F8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tcBorders>
              <w:bottom w:val="single" w:sz="4" w:space="0" w:color="9CC2E5" w:themeColor="accent5" w:themeTint="99"/>
            </w:tcBorders>
            <w:shd w:val="clear" w:color="auto" w:fill="4472C4" w:themeFill="accent1"/>
            <w:vAlign w:val="bottom"/>
          </w:tcPr>
          <w:p w14:paraId="36621B97" w14:textId="77777777" w:rsidR="00051D62" w:rsidRPr="00F354C4" w:rsidRDefault="00051D62" w:rsidP="00F84A7E">
            <w:pPr>
              <w:spacing w:before="120" w:after="0" w:line="240" w:lineRule="auto"/>
              <w:jc w:val="center"/>
              <w:rPr>
                <w:rFonts w:ascii="Arial" w:hAnsi="Arial" w:cs="Calibri"/>
                <w:bCs w:val="0"/>
                <w:sz w:val="36"/>
                <w:szCs w:val="36"/>
              </w:rPr>
            </w:pPr>
            <w:r w:rsidRPr="00F354C4">
              <w:rPr>
                <w:rFonts w:ascii="Arial" w:hAnsi="Arial" w:cs="Calibri"/>
                <w:bCs w:val="0"/>
                <w:sz w:val="36"/>
                <w:szCs w:val="36"/>
              </w:rPr>
              <w:t>CLASSIFICA MIGLIORI SECONDE</w:t>
            </w:r>
          </w:p>
        </w:tc>
      </w:tr>
      <w:tr w:rsidR="00051D62" w14:paraId="248CA907" w14:textId="77777777" w:rsidTr="00F84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7F48786A" w14:textId="77777777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1A406788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PUNTI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33D08AF9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GF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62703FA2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GS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07460724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DR</w:t>
            </w:r>
          </w:p>
        </w:tc>
      </w:tr>
      <w:tr w:rsidR="00051D62" w14:paraId="3C232C77" w14:textId="77777777" w:rsidTr="00F84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433D26D1" w14:textId="794E4588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C</w:t>
            </w:r>
            <w:r w:rsidR="00812A27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.P.A.</w:t>
            </w: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="00812A27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TRENTO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1C06FF63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53803C2D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79916190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5958BBA2" w14:textId="7777777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</w:p>
        </w:tc>
      </w:tr>
      <w:tr w:rsidR="00051D62" w14:paraId="5A149BD7" w14:textId="77777777" w:rsidTr="00F84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vAlign w:val="bottom"/>
          </w:tcPr>
          <w:p w14:paraId="2C6D9950" w14:textId="711786EC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 w:rsidR="00C51E8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TOSCANA</w:t>
            </w: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14:paraId="039F61DD" w14:textId="3B60E723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FFFFFF" w:themeFill="background1"/>
            <w:vAlign w:val="bottom"/>
          </w:tcPr>
          <w:p w14:paraId="147A1FEC" w14:textId="537770B0" w:rsidR="00051D62" w:rsidRPr="004F5C92" w:rsidRDefault="00C51E8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2C2762E6" w14:textId="77FC1A2D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7E09D3F0" w14:textId="1456C670" w:rsidR="00051D62" w:rsidRPr="004F5C92" w:rsidRDefault="00051D62" w:rsidP="00F84A7E">
            <w:pPr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</w:t>
            </w:r>
            <w:r w:rsidR="00C51E8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2</w:t>
            </w:r>
          </w:p>
        </w:tc>
      </w:tr>
      <w:tr w:rsidR="00051D62" w14:paraId="22263D7C" w14:textId="77777777" w:rsidTr="00F84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bottom"/>
          </w:tcPr>
          <w:p w14:paraId="63AB7878" w14:textId="7012AD48" w:rsidR="00051D62" w:rsidRPr="004F5C92" w:rsidRDefault="00051D62" w:rsidP="00F84A7E">
            <w:pPr>
              <w:spacing w:before="120" w:after="0" w:line="240" w:lineRule="auto"/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 xml:space="preserve">C.R. </w:t>
            </w:r>
            <w:r w:rsidR="00C51E82">
              <w:rPr>
                <w:rFonts w:ascii="Arial" w:hAnsi="Arial" w:cs="Calibri"/>
                <w:bCs w:val="0"/>
                <w:color w:val="4472C4" w:themeColor="accent1"/>
                <w:sz w:val="24"/>
                <w:szCs w:val="24"/>
              </w:rPr>
              <w:t>SICILIA</w:t>
            </w:r>
          </w:p>
        </w:tc>
        <w:tc>
          <w:tcPr>
            <w:tcW w:w="1729" w:type="dxa"/>
            <w:vAlign w:val="bottom"/>
          </w:tcPr>
          <w:p w14:paraId="44398CFA" w14:textId="158CDC47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925" w:type="dxa"/>
            <w:vAlign w:val="bottom"/>
          </w:tcPr>
          <w:p w14:paraId="6EE2368C" w14:textId="67EED7C0" w:rsidR="00051D62" w:rsidRPr="004F5C92" w:rsidRDefault="00E66B96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926" w:type="dxa"/>
            <w:vAlign w:val="bottom"/>
          </w:tcPr>
          <w:p w14:paraId="77538FFE" w14:textId="00DB907C" w:rsidR="00051D62" w:rsidRPr="004F5C92" w:rsidRDefault="00E66B96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926" w:type="dxa"/>
            <w:vAlign w:val="bottom"/>
          </w:tcPr>
          <w:p w14:paraId="5BC7FC48" w14:textId="51D367FB" w:rsidR="00051D62" w:rsidRPr="004F5C92" w:rsidRDefault="00051D62" w:rsidP="00F84A7E">
            <w:pPr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</w:pPr>
            <w:r w:rsidRPr="004F5C92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+</w:t>
            </w:r>
            <w:r w:rsidR="00E66B96">
              <w:rPr>
                <w:rFonts w:ascii="Arial" w:hAnsi="Arial" w:cs="Calibri"/>
                <w:b/>
                <w:color w:val="4472C4" w:themeColor="accent1"/>
                <w:sz w:val="24"/>
                <w:szCs w:val="24"/>
              </w:rPr>
              <w:t>2</w:t>
            </w:r>
          </w:p>
        </w:tc>
      </w:tr>
    </w:tbl>
    <w:p w14:paraId="0DDD6695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19AEDCA2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1EC86148" w14:textId="6EF01B1D" w:rsidR="007444AD" w:rsidRPr="00C0193E" w:rsidRDefault="007444AD" w:rsidP="007444AD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>QUARTI DI FINALE</w:t>
      </w:r>
    </w:p>
    <w:p w14:paraId="5B46EE18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4F0961DD" w14:textId="39EA44E3" w:rsidR="00F241D7" w:rsidRPr="00985FA5" w:rsidRDefault="00F241D7" w:rsidP="00F241D7">
      <w:pPr>
        <w:jc w:val="both"/>
        <w:rPr>
          <w:rFonts w:ascii="Arial" w:hAnsi="Arial"/>
          <w:bCs/>
          <w:color w:val="1F3864" w:themeColor="accent1" w:themeShade="80"/>
        </w:rPr>
      </w:pPr>
      <w:r w:rsidRPr="00985FA5">
        <w:rPr>
          <w:rFonts w:ascii="Arial" w:hAnsi="Arial"/>
          <w:bCs/>
          <w:color w:val="1F3864" w:themeColor="accent1" w:themeShade="80"/>
        </w:rPr>
        <w:t xml:space="preserve">Per definire gli accoppiamenti delle gare dei </w:t>
      </w:r>
      <w:r w:rsidR="00686690" w:rsidRPr="00985FA5">
        <w:rPr>
          <w:rFonts w:ascii="Arial" w:hAnsi="Arial"/>
          <w:bCs/>
          <w:color w:val="1F3864" w:themeColor="accent1" w:themeShade="80"/>
        </w:rPr>
        <w:t xml:space="preserve">quarti </w:t>
      </w:r>
      <w:r w:rsidRPr="00985FA5">
        <w:rPr>
          <w:rFonts w:ascii="Arial" w:hAnsi="Arial"/>
          <w:bCs/>
          <w:color w:val="1F3864" w:themeColor="accent1" w:themeShade="80"/>
        </w:rPr>
        <w:t>di finale</w:t>
      </w:r>
      <w:r w:rsidR="00F41430" w:rsidRPr="00985FA5">
        <w:rPr>
          <w:rFonts w:ascii="Arial" w:hAnsi="Arial"/>
          <w:bCs/>
          <w:color w:val="1F3864" w:themeColor="accent1" w:themeShade="80"/>
        </w:rPr>
        <w:t xml:space="preserve">, </w:t>
      </w:r>
      <w:r w:rsidR="00985FA5" w:rsidRPr="00985FA5">
        <w:rPr>
          <w:rFonts w:ascii="Arial" w:hAnsi="Arial"/>
          <w:bCs/>
          <w:color w:val="1F3864" w:themeColor="accent1" w:themeShade="80"/>
        </w:rPr>
        <w:t>sarà effettuato un sorteggio</w:t>
      </w:r>
      <w:r w:rsidR="00985FA5" w:rsidRPr="00985FA5">
        <w:rPr>
          <w:rFonts w:ascii="Arial" w:hAnsi="Arial"/>
          <w:bCs/>
          <w:color w:val="1F3864" w:themeColor="accent1" w:themeShade="80"/>
        </w:rPr>
        <w:t xml:space="preserve"> </w:t>
      </w:r>
      <w:r w:rsidR="00152005" w:rsidRPr="00985FA5">
        <w:rPr>
          <w:rFonts w:ascii="Arial" w:hAnsi="Arial"/>
          <w:bCs/>
          <w:color w:val="1F3864" w:themeColor="accent1" w:themeShade="80"/>
        </w:rPr>
        <w:t xml:space="preserve">il 15 aprile 2025 alle ore </w:t>
      </w:r>
      <w:r w:rsidR="00DA0D57" w:rsidRPr="00985FA5">
        <w:rPr>
          <w:rFonts w:ascii="Arial" w:hAnsi="Arial"/>
          <w:bCs/>
          <w:color w:val="1F3864" w:themeColor="accent1" w:themeShade="80"/>
        </w:rPr>
        <w:t xml:space="preserve">9.30 </w:t>
      </w:r>
      <w:r w:rsidR="00F41430" w:rsidRPr="00985FA5">
        <w:rPr>
          <w:rFonts w:ascii="Arial" w:hAnsi="Arial"/>
          <w:bCs/>
          <w:color w:val="1F3864" w:themeColor="accent1" w:themeShade="80"/>
        </w:rPr>
        <w:t xml:space="preserve">presso l’Hotel </w:t>
      </w:r>
      <w:proofErr w:type="spellStart"/>
      <w:r w:rsidR="001C1A66" w:rsidRPr="00985FA5">
        <w:rPr>
          <w:rFonts w:ascii="Arial" w:hAnsi="Arial"/>
          <w:bCs/>
          <w:color w:val="1F3864" w:themeColor="accent1" w:themeShade="80"/>
        </w:rPr>
        <w:t>Caparena</w:t>
      </w:r>
      <w:proofErr w:type="spellEnd"/>
      <w:r w:rsidR="001C1A66" w:rsidRPr="00985FA5">
        <w:rPr>
          <w:rFonts w:ascii="Arial" w:hAnsi="Arial"/>
          <w:bCs/>
          <w:color w:val="1F3864" w:themeColor="accent1" w:themeShade="80"/>
        </w:rPr>
        <w:t xml:space="preserve"> di Taormina</w:t>
      </w:r>
      <w:r w:rsidR="00686690">
        <w:rPr>
          <w:rFonts w:ascii="Arial" w:hAnsi="Arial"/>
          <w:bCs/>
          <w:color w:val="1F3864" w:themeColor="accent1" w:themeShade="80"/>
        </w:rPr>
        <w:t xml:space="preserve">, </w:t>
      </w:r>
      <w:r w:rsidR="00DA0D57" w:rsidRPr="00985FA5">
        <w:rPr>
          <w:rFonts w:ascii="Arial" w:hAnsi="Arial"/>
          <w:bCs/>
          <w:color w:val="1F3864" w:themeColor="accent1" w:themeShade="80"/>
        </w:rPr>
        <w:t xml:space="preserve">in diretta sulla pagina Facebook del C.R. </w:t>
      </w:r>
      <w:r w:rsidR="00985FA5" w:rsidRPr="00985FA5">
        <w:rPr>
          <w:rFonts w:ascii="Arial" w:hAnsi="Arial"/>
          <w:bCs/>
          <w:color w:val="1F3864" w:themeColor="accent1" w:themeShade="80"/>
        </w:rPr>
        <w:t>Sicilia.</w:t>
      </w:r>
    </w:p>
    <w:p w14:paraId="7E542640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2E4C1E55" w14:textId="4B28FBE4" w:rsidR="00BC6695" w:rsidRPr="000355D8" w:rsidRDefault="00AE07B7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4145F3D9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AF032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AE07B7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BD12" w14:textId="77777777" w:rsidR="00B5745A" w:rsidRDefault="00B5745A" w:rsidP="005567D2">
      <w:pPr>
        <w:spacing w:after="0" w:line="240" w:lineRule="auto"/>
      </w:pPr>
      <w:r>
        <w:separator/>
      </w:r>
    </w:p>
  </w:endnote>
  <w:endnote w:type="continuationSeparator" w:id="0">
    <w:p w14:paraId="04E25ACF" w14:textId="77777777" w:rsidR="00B5745A" w:rsidRDefault="00B5745A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202CA0B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8E0290">
      <w:rPr>
        <w:rFonts w:ascii="Trebuchet MS" w:hAnsi="Trebuchet MS"/>
        <w:sz w:val="20"/>
      </w:rPr>
      <w:t>1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AF0322">
      <w:rPr>
        <w:rFonts w:ascii="Trebuchet MS" w:hAnsi="Trebuchet MS"/>
        <w:sz w:val="20"/>
      </w:rPr>
      <w:t>4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25F1" w14:textId="77777777" w:rsidR="00B5745A" w:rsidRDefault="00B5745A" w:rsidP="005567D2">
      <w:pPr>
        <w:spacing w:after="0" w:line="240" w:lineRule="auto"/>
      </w:pPr>
      <w:r>
        <w:separator/>
      </w:r>
    </w:p>
  </w:footnote>
  <w:footnote w:type="continuationSeparator" w:id="0">
    <w:p w14:paraId="36CD0700" w14:textId="77777777" w:rsidR="00B5745A" w:rsidRDefault="00B5745A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965F9"/>
    <w:rsid w:val="000C0440"/>
    <w:rsid w:val="000D60D5"/>
    <w:rsid w:val="000D6648"/>
    <w:rsid w:val="000D7915"/>
    <w:rsid w:val="000F1C10"/>
    <w:rsid w:val="00101638"/>
    <w:rsid w:val="00103358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3985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E26EC"/>
    <w:rsid w:val="002F11C9"/>
    <w:rsid w:val="002F2F4D"/>
    <w:rsid w:val="003025F9"/>
    <w:rsid w:val="00305C95"/>
    <w:rsid w:val="003070B0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26D3"/>
    <w:rsid w:val="003A16BC"/>
    <w:rsid w:val="003A5899"/>
    <w:rsid w:val="003B43CC"/>
    <w:rsid w:val="003C4AAE"/>
    <w:rsid w:val="003D0B4D"/>
    <w:rsid w:val="003D3D49"/>
    <w:rsid w:val="003D65AA"/>
    <w:rsid w:val="00400847"/>
    <w:rsid w:val="00402E5E"/>
    <w:rsid w:val="00405A96"/>
    <w:rsid w:val="00446BB9"/>
    <w:rsid w:val="0045116F"/>
    <w:rsid w:val="00452E60"/>
    <w:rsid w:val="004551B1"/>
    <w:rsid w:val="00456E4E"/>
    <w:rsid w:val="00466495"/>
    <w:rsid w:val="00466A4E"/>
    <w:rsid w:val="0047025C"/>
    <w:rsid w:val="0047599B"/>
    <w:rsid w:val="00476A1D"/>
    <w:rsid w:val="00481620"/>
    <w:rsid w:val="00494730"/>
    <w:rsid w:val="004979F8"/>
    <w:rsid w:val="004A4445"/>
    <w:rsid w:val="004A4D9C"/>
    <w:rsid w:val="004A57F0"/>
    <w:rsid w:val="004D6595"/>
    <w:rsid w:val="004E4555"/>
    <w:rsid w:val="004E5C38"/>
    <w:rsid w:val="004F5C92"/>
    <w:rsid w:val="004F70FC"/>
    <w:rsid w:val="004F7247"/>
    <w:rsid w:val="005011C5"/>
    <w:rsid w:val="005108ED"/>
    <w:rsid w:val="00511619"/>
    <w:rsid w:val="00516330"/>
    <w:rsid w:val="00520A45"/>
    <w:rsid w:val="00527427"/>
    <w:rsid w:val="00547073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790B"/>
    <w:rsid w:val="005F309E"/>
    <w:rsid w:val="0060413A"/>
    <w:rsid w:val="00610BD0"/>
    <w:rsid w:val="006231AF"/>
    <w:rsid w:val="00631242"/>
    <w:rsid w:val="00631C2E"/>
    <w:rsid w:val="00633886"/>
    <w:rsid w:val="00653C55"/>
    <w:rsid w:val="00657448"/>
    <w:rsid w:val="00664F5A"/>
    <w:rsid w:val="00672971"/>
    <w:rsid w:val="00680686"/>
    <w:rsid w:val="0068090C"/>
    <w:rsid w:val="00682CE2"/>
    <w:rsid w:val="00686690"/>
    <w:rsid w:val="00692D90"/>
    <w:rsid w:val="006955AC"/>
    <w:rsid w:val="006A0FA8"/>
    <w:rsid w:val="006A2871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757"/>
    <w:rsid w:val="007744E9"/>
    <w:rsid w:val="007934EB"/>
    <w:rsid w:val="007A3C20"/>
    <w:rsid w:val="007E111D"/>
    <w:rsid w:val="00800819"/>
    <w:rsid w:val="00812A27"/>
    <w:rsid w:val="008160C5"/>
    <w:rsid w:val="00823ECE"/>
    <w:rsid w:val="00827B08"/>
    <w:rsid w:val="008331A2"/>
    <w:rsid w:val="0083537D"/>
    <w:rsid w:val="008403AB"/>
    <w:rsid w:val="00853A66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43D78"/>
    <w:rsid w:val="0095622D"/>
    <w:rsid w:val="009704DA"/>
    <w:rsid w:val="00985FA5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D1C1E"/>
    <w:rsid w:val="00AE07B7"/>
    <w:rsid w:val="00AE1CFA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87E06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4125"/>
    <w:rsid w:val="00CD7B04"/>
    <w:rsid w:val="00CE428C"/>
    <w:rsid w:val="00CF1801"/>
    <w:rsid w:val="00CF3F3B"/>
    <w:rsid w:val="00CF4A82"/>
    <w:rsid w:val="00D0156B"/>
    <w:rsid w:val="00D27C41"/>
    <w:rsid w:val="00D32712"/>
    <w:rsid w:val="00D4258D"/>
    <w:rsid w:val="00D4441A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57D5F"/>
    <w:rsid w:val="00E66B96"/>
    <w:rsid w:val="00E6724B"/>
    <w:rsid w:val="00EA1282"/>
    <w:rsid w:val="00EA4751"/>
    <w:rsid w:val="00EB0677"/>
    <w:rsid w:val="00EB13DC"/>
    <w:rsid w:val="00EC4E32"/>
    <w:rsid w:val="00EC6B13"/>
    <w:rsid w:val="00ED54AC"/>
    <w:rsid w:val="00ED5C90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50</cp:revision>
  <cp:lastPrinted>2025-04-14T19:49:00Z</cp:lastPrinted>
  <dcterms:created xsi:type="dcterms:W3CDTF">2025-04-14T16:25:00Z</dcterms:created>
  <dcterms:modified xsi:type="dcterms:W3CDTF">2025-04-14T19:52:00Z</dcterms:modified>
</cp:coreProperties>
</file>